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698" w:rsidRDefault="008911ED" w:rsidP="008911ED">
      <w:pPr>
        <w:pStyle w:val="Title"/>
      </w:pPr>
      <w:r>
        <w:t>Vertebrate Diversity study pack</w:t>
      </w:r>
    </w:p>
    <w:p w:rsidR="008911ED" w:rsidRDefault="008911ED"/>
    <w:p w:rsidR="008911ED" w:rsidRPr="008911ED" w:rsidRDefault="008911ED" w:rsidP="008911ED">
      <w:r w:rsidRPr="008911ED">
        <w:t xml:space="preserve">The following web-book contains a series of information </w:t>
      </w:r>
      <w:r w:rsidR="009E00E5">
        <w:t>chapters</w:t>
      </w:r>
      <w:r w:rsidRPr="008911ED">
        <w:t xml:space="preserve"> broadly outlining the diversity of living vertebrates, with a few notes on their fossil relatives. Below is a collage of specimens from UCL's Grant Museum of Zoology illustrating the wide diversity covered in this web-book </w:t>
      </w:r>
      <w:r w:rsidR="00287698">
        <w:t>–</w:t>
      </w:r>
      <w:r w:rsidRPr="008911ED">
        <w:t xml:space="preserve"> from jawless vertebrates, sharks, and ray-finned fishes, to amphibians, reptiles, and mammals. </w:t>
      </w:r>
    </w:p>
    <w:p w:rsidR="008911ED" w:rsidRDefault="008911ED" w:rsidP="008911ED"/>
    <w:p w:rsidR="008911ED" w:rsidRDefault="008911ED" w:rsidP="008911ED">
      <w:r w:rsidRPr="008911ED">
        <w:t xml:space="preserve">To </w:t>
      </w:r>
      <w:r w:rsidRPr="008911ED">
        <w:rPr>
          <w:b/>
          <w:bCs/>
        </w:rPr>
        <w:t>download</w:t>
      </w:r>
      <w:r w:rsidRPr="008911ED">
        <w:t xml:space="preserve"> this resource as a single file, </w:t>
      </w:r>
      <w:r>
        <w:t xml:space="preserve">see the collection page: </w:t>
      </w:r>
      <w:hyperlink r:id="rId8" w:history="1">
        <w:r w:rsidRPr="00F03071">
          <w:rPr>
            <w:rStyle w:val="Hyperlink"/>
          </w:rPr>
          <w:t>https://open-education-repository.ucl.ac.uk/id/eprint/204</w:t>
        </w:r>
      </w:hyperlink>
    </w:p>
    <w:p w:rsidR="008911ED" w:rsidRPr="008911ED" w:rsidRDefault="008911ED" w:rsidP="008911ED"/>
    <w:p w:rsidR="008911ED" w:rsidRPr="008911ED" w:rsidRDefault="008911ED" w:rsidP="008911ED">
      <w:r w:rsidRPr="008911ED">
        <w:t xml:space="preserve">Also see the related resource </w:t>
      </w:r>
      <w:r w:rsidRPr="008911ED">
        <w:rPr>
          <w:b/>
          <w:bCs/>
        </w:rPr>
        <w:t>Vertebrate Palaeontology and Evolution</w:t>
      </w:r>
      <w:r w:rsidRPr="008911ED">
        <w:t xml:space="preserve"> </w:t>
      </w:r>
      <w:r>
        <w:t xml:space="preserve">study pack </w:t>
      </w:r>
      <w:r w:rsidRPr="008911ED">
        <w:t xml:space="preserve">here: </w:t>
      </w:r>
      <w:hyperlink r:id="rId9" w:history="1">
        <w:r>
          <w:rPr>
            <w:rStyle w:val="Hyperlink"/>
          </w:rPr>
          <w:t>https://open-education-repository.ucl.ac.uk/id/eprint/195</w:t>
        </w:r>
      </w:hyperlink>
    </w:p>
    <w:p w:rsidR="008911ED" w:rsidRDefault="008911ED"/>
    <w:p w:rsidR="00287698" w:rsidRDefault="00287698" w:rsidP="00287698">
      <w:pPr>
        <w:pStyle w:val="NormalWeb"/>
      </w:pPr>
      <w:r>
        <w:t xml:space="preserve">  </w:t>
      </w:r>
    </w:p>
    <w:p w:rsidR="00287698" w:rsidRDefault="00287698" w:rsidP="00287698">
      <w:pPr>
        <w:pStyle w:val="NormalWeb"/>
        <w:jc w:val="center"/>
      </w:pPr>
      <w:r>
        <w:rPr>
          <w:noProof/>
        </w:rPr>
        <w:drawing>
          <wp:inline distT="0" distB="0" distL="0" distR="0">
            <wp:extent cx="767751" cy="1143953"/>
            <wp:effectExtent l="0" t="0" r="0" b="0"/>
            <wp:docPr id="20" name="Picture 20" descr="http://www.ucl.ac.uk/museums-static/obl4he/vertebratediversity/2.Torpedo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2.Torpedo_Spiri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8747" cy="1145437"/>
                    </a:xfrm>
                    <a:prstGeom prst="rect">
                      <a:avLst/>
                    </a:prstGeom>
                    <a:noFill/>
                    <a:ln>
                      <a:noFill/>
                    </a:ln>
                  </pic:spPr>
                </pic:pic>
              </a:graphicData>
            </a:graphic>
          </wp:inline>
        </w:drawing>
      </w:r>
      <w:r>
        <w:rPr>
          <w:noProof/>
        </w:rPr>
        <w:drawing>
          <wp:inline distT="0" distB="0" distL="0" distR="0">
            <wp:extent cx="732059" cy="1142101"/>
            <wp:effectExtent l="0" t="0" r="0" b="1270"/>
            <wp:docPr id="21" name="Picture 21" descr="http://www.ucl.ac.uk/museums-static/obl4he/vertebratediversity/1.Lamprey_Mouthp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1.Lamprey_Mouthparts.jpg"/>
                    <pic:cNvPicPr>
                      <a:picLocks noChangeAspect="1" noChangeArrowheads="1"/>
                    </pic:cNvPicPr>
                  </pic:nvPicPr>
                  <pic:blipFill rotWithShape="1">
                    <a:blip r:embed="rId11">
                      <a:extLst>
                        <a:ext uri="{28A0092B-C50C-407E-A947-70E740481C1C}">
                          <a14:useLocalDpi xmlns:a14="http://schemas.microsoft.com/office/drawing/2010/main" val="0"/>
                        </a:ext>
                      </a:extLst>
                    </a:blip>
                    <a:srcRect r="3853"/>
                    <a:stretch/>
                  </pic:blipFill>
                  <pic:spPr bwMode="auto">
                    <a:xfrm>
                      <a:off x="0" y="0"/>
                      <a:ext cx="732059" cy="114210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776078" cy="1147445"/>
            <wp:effectExtent l="0" t="0" r="5080" b="0"/>
            <wp:docPr id="19" name="Picture 19" descr="http://www.ucl.ac.uk/museums-static/obl4he/vertebratediversity/3.Salamander_in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cl.ac.uk/museums-static/obl4he/vertebratediversity/3.Salamander_in_spiri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6078" cy="1147445"/>
                    </a:xfrm>
                    <a:prstGeom prst="rect">
                      <a:avLst/>
                    </a:prstGeom>
                    <a:noFill/>
                    <a:ln>
                      <a:noFill/>
                    </a:ln>
                  </pic:spPr>
                </pic:pic>
              </a:graphicData>
            </a:graphic>
          </wp:inline>
        </w:drawing>
      </w:r>
      <w:r>
        <w:rPr>
          <w:noProof/>
        </w:rPr>
        <w:drawing>
          <wp:inline distT="0" distB="0" distL="0" distR="0">
            <wp:extent cx="767751" cy="1147445"/>
            <wp:effectExtent l="0" t="0" r="0" b="0"/>
            <wp:docPr id="18" name="Picture 18" descr="http://www.ucl.ac.uk/museums-static/obl4he/vertebratediversity/4.Caecilia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cl.ac.uk/museums-static/obl4he/vertebratediversity/4.Caecilian_Skeleto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7751" cy="1147445"/>
                    </a:xfrm>
                    <a:prstGeom prst="rect">
                      <a:avLst/>
                    </a:prstGeom>
                    <a:noFill/>
                    <a:ln>
                      <a:noFill/>
                    </a:ln>
                  </pic:spPr>
                </pic:pic>
              </a:graphicData>
            </a:graphic>
          </wp:inline>
        </w:drawing>
      </w:r>
      <w:r>
        <w:rPr>
          <w:noProof/>
        </w:rPr>
        <w:drawing>
          <wp:inline distT="0" distB="0" distL="0" distR="0">
            <wp:extent cx="758825" cy="1147445"/>
            <wp:effectExtent l="0" t="0" r="3175" b="0"/>
            <wp:docPr id="17" name="Picture 17" descr="http://www.ucl.ac.uk/museums-static/obl4he/vertebratediversity/5.Hermann_Tortoise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5.Hermann_Tortoise_Skeleto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16" name="Picture 16" descr="http://www.ucl.ac.uk/museums-static/obl4he/vertebratediversity/6.Gaboon_Vip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6.Gaboon_Viper_Skul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5" name="Picture 15" descr="http://www.ucl.ac.uk/museums-static/obl4he/vertebratediversity/7.Carp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ucl.ac.uk/museums-static/obl4he/vertebratediversity/7.Carp_skeleto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4" name="Picture 14" descr="http://www.ucl.ac.uk/museums-static/obl4he/vertebratediversity/8.Frog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diversity/8.Frog_Skeleto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3" name="Picture 13" descr="http://www.ucl.ac.uk/museums-static/obl4he/vertebratediversity/9.Bearded_Drag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cl.ac.uk/museums-static/obl4he/vertebratediversity/9.Bearded_Dragon_Skeleto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2" name="Picture 12" descr="http://www.ucl.ac.uk/museums-static/obl4he/vertebratediversity/10.Crocodile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cl.ac.uk/museums-static/obl4he/vertebratediversity/10.Crocodile_Sku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1" name="Picture 11" descr="http://www.ucl.ac.uk/museums-static/obl4he/vertebratediversity/11.Pige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ucl.ac.uk/museums-static/obl4he/vertebratediversity/11.Pigeon_Skeleto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0" name="Picture 10" descr="http://www.ucl.ac.uk/museums-static/obl4he/vertebratediversity/12.Echidna_Taxider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ucl.ac.uk/museums-static/obl4he/vertebratediversity/12.Echidna_Taxidermy.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9" name="Picture 9" descr="http://www.ucl.ac.uk/museums-static/obl4he/vertebratediversity/13.Southern_Opossum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ucl.ac.uk/museums-static/obl4he/vertebratediversity/13.Southern_Opossum_Skul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8" name="Picture 8" descr="http://www.ucl.ac.uk/museums-static/obl4he/vertebratediversity/14.Noctule_Bat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ucl.ac.uk/museums-static/obl4he/vertebratediversity/14.Noctule_Bat_Skeleto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758825" cy="1147445"/>
            <wp:effectExtent l="0" t="0" r="3175" b="0"/>
            <wp:docPr id="7" name="Picture 7" descr="http://www.ucl.ac.uk/museums-static/obl4he/vertebratediversity/15.Asiatic_Elephant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ucl.ac.uk/museums-static/obl4he/vertebratediversity/15.Asiatic_Elephant_Skul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6" name="Picture 6" descr="http://www.ucl.ac.uk/museums-static/obl4he/vertebratediversity/16.Aardvark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cl.ac.uk/museums-static/obl4he/vertebratediversity/16.Aardvark_Skul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5" name="Picture 5" descr="http://www.ucl.ac.uk/museums-static/obl4he/vertebratediversity/17.Armadillo_Cara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ucl.ac.uk/museums-static/obl4he/vertebratediversity/17.Armadillo_Carapac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4" name="Picture 4" descr="http://www.ucl.ac.uk/museums-static/obl4he/vertebratediversity/18.sloth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ucl.ac.uk/museums-static/obl4he/vertebratediversity/18.sloth_skeleto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3" name="Picture 3" descr="http://www.ucl.ac.uk/museums-static/obl4he/vertebratediversity/19.Tig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ucl.ac.uk/museums-static/obl4he/vertebratediversity/19.Tiger_Skull.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2" name="Picture 2" descr="http://www.ucl.ac.uk/museums-static/obl4he/vertebratediversity/20.Dolphin_fli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ucl.ac.uk/museums-static/obl4he/vertebratediversity/20.Dolphin_flipper.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 w:rsidR="00287698" w:rsidRDefault="00287698" w:rsidP="00287698">
      <w:r>
        <w:rPr>
          <w:b/>
          <w:bCs/>
        </w:rPr>
        <w:t>D</w:t>
      </w:r>
      <w:r w:rsidRPr="00287698">
        <w:rPr>
          <w:b/>
          <w:bCs/>
        </w:rPr>
        <w:t>isclaimer:</w:t>
      </w:r>
      <w:r w:rsidRPr="00287698">
        <w:t xml:space="preserve"> 'Vertebrate </w:t>
      </w:r>
      <w:r>
        <w:t>Diversity</w:t>
      </w:r>
      <w:r w:rsidRPr="00287698">
        <w:t xml:space="preserve">' was originally designed by UCL staff as an internal teaching resource. The subsequent release of 'Vertebrate </w:t>
      </w:r>
      <w:r>
        <w:t>Diversity</w:t>
      </w:r>
      <w:r w:rsidRPr="00287698">
        <w:t xml:space="preserve">' as an OER means that any changes to the product received relative to the original content may not reflect the desires of UCL teaching staff, or the original quality of the resource. </w:t>
      </w:r>
    </w:p>
    <w:p w:rsidR="00287698" w:rsidRDefault="00287698" w:rsidP="00287698"/>
    <w:p w:rsidR="00287698" w:rsidRDefault="00287698" w:rsidP="00287698">
      <w:r>
        <w:lastRenderedPageBreak/>
        <w:t xml:space="preserve">CC BY-NC-SA 4.0 International Licence: 'Vertebrate Diversity' has been released as an open educational resource (OER) on a Creative Commons 'Attribution Non-commercial Share Alike' license. This means that once downloaded, content can be modified and improved to complement a particular course. This requires, however, that improvements are recycled back into the OER community, and full attribution is made to UCL. All content present at the time of download must be accordingly credited and, in turn, novel content must be appropriately licensed. For more information, please refer to the license deed by visiting: </w:t>
      </w:r>
      <w:hyperlink r:id="rId30" w:history="1">
        <w:r w:rsidRPr="00E4000C">
          <w:rPr>
            <w:rStyle w:val="Hyperlink"/>
          </w:rPr>
          <w:t>https://creativecommons.org/licenses/by-nc-sa/4.0/legalcode</w:t>
        </w:r>
      </w:hyperlink>
      <w:r>
        <w:t xml:space="preserve"> </w:t>
      </w:r>
      <w:r>
        <w:br/>
      </w:r>
    </w:p>
    <w:sdt>
      <w:sdtPr>
        <w:rPr>
          <w:rFonts w:ascii="Garamond" w:eastAsiaTheme="minorHAnsi" w:hAnsi="Garamond" w:cs="Times New Roman"/>
          <w:color w:val="auto"/>
          <w:sz w:val="24"/>
          <w:szCs w:val="24"/>
          <w:lang w:val="en-GB"/>
        </w:rPr>
        <w:id w:val="-891965331"/>
        <w:docPartObj>
          <w:docPartGallery w:val="Table of Contents"/>
          <w:docPartUnique/>
        </w:docPartObj>
      </w:sdtPr>
      <w:sdtEndPr>
        <w:rPr>
          <w:b/>
          <w:bCs/>
          <w:noProof/>
        </w:rPr>
      </w:sdtEndPr>
      <w:sdtContent>
        <w:p w:rsidR="000E5774" w:rsidRPr="000E5774" w:rsidRDefault="000E5774">
          <w:pPr>
            <w:pStyle w:val="TOCHeading"/>
            <w:rPr>
              <w:rFonts w:ascii="Garamond" w:hAnsi="Garamond"/>
            </w:rPr>
          </w:pPr>
          <w:r w:rsidRPr="000E5774">
            <w:rPr>
              <w:rFonts w:ascii="Garamond" w:hAnsi="Garamond"/>
            </w:rPr>
            <w:t>Contents</w:t>
          </w:r>
        </w:p>
        <w:p w:rsidR="00314013" w:rsidRDefault="000E5774">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5520326" w:history="1">
            <w:r w:rsidR="00314013" w:rsidRPr="00A95935">
              <w:rPr>
                <w:rStyle w:val="Hyperlink"/>
                <w:noProof/>
              </w:rPr>
              <w:t>Introduction</w:t>
            </w:r>
            <w:r w:rsidR="00314013">
              <w:rPr>
                <w:noProof/>
                <w:webHidden/>
              </w:rPr>
              <w:tab/>
            </w:r>
            <w:r w:rsidR="00314013">
              <w:rPr>
                <w:noProof/>
                <w:webHidden/>
              </w:rPr>
              <w:fldChar w:fldCharType="begin"/>
            </w:r>
            <w:r w:rsidR="00314013">
              <w:rPr>
                <w:noProof/>
                <w:webHidden/>
              </w:rPr>
              <w:instrText xml:space="preserve"> PAGEREF _Toc535520326 \h </w:instrText>
            </w:r>
            <w:r w:rsidR="00314013">
              <w:rPr>
                <w:noProof/>
                <w:webHidden/>
              </w:rPr>
            </w:r>
            <w:r w:rsidR="00314013">
              <w:rPr>
                <w:noProof/>
                <w:webHidden/>
              </w:rPr>
              <w:fldChar w:fldCharType="separate"/>
            </w:r>
            <w:r w:rsidR="00314013">
              <w:rPr>
                <w:noProof/>
                <w:webHidden/>
              </w:rPr>
              <w:t>7</w:t>
            </w:r>
            <w:r w:rsidR="00314013">
              <w:rPr>
                <w:noProof/>
                <w:webHidden/>
              </w:rPr>
              <w:fldChar w:fldCharType="end"/>
            </w:r>
          </w:hyperlink>
        </w:p>
        <w:p w:rsidR="00314013" w:rsidRDefault="00155BCB">
          <w:pPr>
            <w:pStyle w:val="TOC1"/>
            <w:tabs>
              <w:tab w:val="right" w:leader="dot" w:pos="9016"/>
            </w:tabs>
            <w:rPr>
              <w:rFonts w:asciiTheme="minorHAnsi" w:eastAsiaTheme="minorEastAsia" w:hAnsiTheme="minorHAnsi" w:cstheme="minorBidi"/>
              <w:noProof/>
              <w:sz w:val="22"/>
              <w:szCs w:val="22"/>
              <w:lang w:eastAsia="en-GB"/>
            </w:rPr>
          </w:pPr>
          <w:hyperlink w:anchor="_Toc535520327" w:history="1">
            <w:r w:rsidR="00314013" w:rsidRPr="00A95935">
              <w:rPr>
                <w:rStyle w:val="Hyperlink"/>
                <w:noProof/>
              </w:rPr>
              <w:t>Lamphreys</w:t>
            </w:r>
            <w:r w:rsidR="00314013">
              <w:rPr>
                <w:noProof/>
                <w:webHidden/>
              </w:rPr>
              <w:tab/>
            </w:r>
            <w:r w:rsidR="00314013">
              <w:rPr>
                <w:noProof/>
                <w:webHidden/>
              </w:rPr>
              <w:fldChar w:fldCharType="begin"/>
            </w:r>
            <w:r w:rsidR="00314013">
              <w:rPr>
                <w:noProof/>
                <w:webHidden/>
              </w:rPr>
              <w:instrText xml:space="preserve"> PAGEREF _Toc535520327 \h </w:instrText>
            </w:r>
            <w:r w:rsidR="00314013">
              <w:rPr>
                <w:noProof/>
                <w:webHidden/>
              </w:rPr>
            </w:r>
            <w:r w:rsidR="00314013">
              <w:rPr>
                <w:noProof/>
                <w:webHidden/>
              </w:rPr>
              <w:fldChar w:fldCharType="separate"/>
            </w:r>
            <w:r w:rsidR="00314013">
              <w:rPr>
                <w:noProof/>
                <w:webHidden/>
              </w:rPr>
              <w:t>9</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28" w:history="1">
            <w:r w:rsidR="00314013" w:rsidRPr="00A95935">
              <w:rPr>
                <w:rStyle w:val="Hyperlink"/>
                <w:noProof/>
                <w:lang w:eastAsia="en-GB"/>
              </w:rPr>
              <w:t>Diversity and Lower Taxonomy</w:t>
            </w:r>
            <w:r w:rsidR="00314013">
              <w:rPr>
                <w:noProof/>
                <w:webHidden/>
              </w:rPr>
              <w:tab/>
            </w:r>
            <w:r w:rsidR="00314013">
              <w:rPr>
                <w:noProof/>
                <w:webHidden/>
              </w:rPr>
              <w:fldChar w:fldCharType="begin"/>
            </w:r>
            <w:r w:rsidR="00314013">
              <w:rPr>
                <w:noProof/>
                <w:webHidden/>
              </w:rPr>
              <w:instrText xml:space="preserve"> PAGEREF _Toc535520328 \h </w:instrText>
            </w:r>
            <w:r w:rsidR="00314013">
              <w:rPr>
                <w:noProof/>
                <w:webHidden/>
              </w:rPr>
            </w:r>
            <w:r w:rsidR="00314013">
              <w:rPr>
                <w:noProof/>
                <w:webHidden/>
              </w:rPr>
              <w:fldChar w:fldCharType="separate"/>
            </w:r>
            <w:r w:rsidR="00314013">
              <w:rPr>
                <w:noProof/>
                <w:webHidden/>
              </w:rPr>
              <w:t>9</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29" w:history="1">
            <w:r w:rsidR="00314013" w:rsidRPr="00A95935">
              <w:rPr>
                <w:rStyle w:val="Hyperlink"/>
                <w:noProof/>
                <w:lang w:eastAsia="en-GB"/>
              </w:rPr>
              <w:t>Distribution and Habitat</w:t>
            </w:r>
            <w:r w:rsidR="00314013">
              <w:rPr>
                <w:noProof/>
                <w:webHidden/>
              </w:rPr>
              <w:tab/>
            </w:r>
            <w:r w:rsidR="00314013">
              <w:rPr>
                <w:noProof/>
                <w:webHidden/>
              </w:rPr>
              <w:fldChar w:fldCharType="begin"/>
            </w:r>
            <w:r w:rsidR="00314013">
              <w:rPr>
                <w:noProof/>
                <w:webHidden/>
              </w:rPr>
              <w:instrText xml:space="preserve"> PAGEREF _Toc535520329 \h </w:instrText>
            </w:r>
            <w:r w:rsidR="00314013">
              <w:rPr>
                <w:noProof/>
                <w:webHidden/>
              </w:rPr>
            </w:r>
            <w:r w:rsidR="00314013">
              <w:rPr>
                <w:noProof/>
                <w:webHidden/>
              </w:rPr>
              <w:fldChar w:fldCharType="separate"/>
            </w:r>
            <w:r w:rsidR="00314013">
              <w:rPr>
                <w:noProof/>
                <w:webHidden/>
              </w:rPr>
              <w:t>10</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30" w:history="1">
            <w:r w:rsidR="00314013" w:rsidRPr="00A95935">
              <w:rPr>
                <w:rStyle w:val="Hyperlink"/>
                <w:noProof/>
              </w:rPr>
              <w:t>Conservation Status (IUCN)</w:t>
            </w:r>
            <w:r w:rsidR="00314013">
              <w:rPr>
                <w:noProof/>
                <w:webHidden/>
              </w:rPr>
              <w:tab/>
            </w:r>
            <w:r w:rsidR="00314013">
              <w:rPr>
                <w:noProof/>
                <w:webHidden/>
              </w:rPr>
              <w:fldChar w:fldCharType="begin"/>
            </w:r>
            <w:r w:rsidR="00314013">
              <w:rPr>
                <w:noProof/>
                <w:webHidden/>
              </w:rPr>
              <w:instrText xml:space="preserve"> PAGEREF _Toc535520330 \h </w:instrText>
            </w:r>
            <w:r w:rsidR="00314013">
              <w:rPr>
                <w:noProof/>
                <w:webHidden/>
              </w:rPr>
            </w:r>
            <w:r w:rsidR="00314013">
              <w:rPr>
                <w:noProof/>
                <w:webHidden/>
              </w:rPr>
              <w:fldChar w:fldCharType="separate"/>
            </w:r>
            <w:r w:rsidR="00314013">
              <w:rPr>
                <w:noProof/>
                <w:webHidden/>
              </w:rPr>
              <w:t>10</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31" w:history="1">
            <w:r w:rsidR="00314013" w:rsidRPr="00A95935">
              <w:rPr>
                <w:rStyle w:val="Hyperlink"/>
                <w:noProof/>
                <w:lang w:eastAsia="en-GB"/>
              </w:rPr>
              <w:t>Features</w:t>
            </w:r>
            <w:r w:rsidR="00314013">
              <w:rPr>
                <w:noProof/>
                <w:webHidden/>
              </w:rPr>
              <w:tab/>
            </w:r>
            <w:r w:rsidR="00314013">
              <w:rPr>
                <w:noProof/>
                <w:webHidden/>
              </w:rPr>
              <w:fldChar w:fldCharType="begin"/>
            </w:r>
            <w:r w:rsidR="00314013">
              <w:rPr>
                <w:noProof/>
                <w:webHidden/>
              </w:rPr>
              <w:instrText xml:space="preserve"> PAGEREF _Toc535520331 \h </w:instrText>
            </w:r>
            <w:r w:rsidR="00314013">
              <w:rPr>
                <w:noProof/>
                <w:webHidden/>
              </w:rPr>
            </w:r>
            <w:r w:rsidR="00314013">
              <w:rPr>
                <w:noProof/>
                <w:webHidden/>
              </w:rPr>
              <w:fldChar w:fldCharType="separate"/>
            </w:r>
            <w:r w:rsidR="00314013">
              <w:rPr>
                <w:noProof/>
                <w:webHidden/>
              </w:rPr>
              <w:t>10</w:t>
            </w:r>
            <w:r w:rsidR="00314013">
              <w:rPr>
                <w:noProof/>
                <w:webHidden/>
              </w:rPr>
              <w:fldChar w:fldCharType="end"/>
            </w:r>
          </w:hyperlink>
        </w:p>
        <w:p w:rsidR="00314013" w:rsidRDefault="00155BCB">
          <w:pPr>
            <w:pStyle w:val="TOC1"/>
            <w:tabs>
              <w:tab w:val="right" w:leader="dot" w:pos="9016"/>
            </w:tabs>
            <w:rPr>
              <w:rFonts w:asciiTheme="minorHAnsi" w:eastAsiaTheme="minorEastAsia" w:hAnsiTheme="minorHAnsi" w:cstheme="minorBidi"/>
              <w:noProof/>
              <w:sz w:val="22"/>
              <w:szCs w:val="22"/>
              <w:lang w:eastAsia="en-GB"/>
            </w:rPr>
          </w:pPr>
          <w:hyperlink w:anchor="_Toc535520332" w:history="1">
            <w:r w:rsidR="00314013" w:rsidRPr="00A95935">
              <w:rPr>
                <w:rStyle w:val="Hyperlink"/>
                <w:noProof/>
              </w:rPr>
              <w:t>Chondrichthyes</w:t>
            </w:r>
            <w:r w:rsidR="00314013">
              <w:rPr>
                <w:noProof/>
                <w:webHidden/>
              </w:rPr>
              <w:tab/>
            </w:r>
            <w:r w:rsidR="00314013">
              <w:rPr>
                <w:noProof/>
                <w:webHidden/>
              </w:rPr>
              <w:fldChar w:fldCharType="begin"/>
            </w:r>
            <w:r w:rsidR="00314013">
              <w:rPr>
                <w:noProof/>
                <w:webHidden/>
              </w:rPr>
              <w:instrText xml:space="preserve"> PAGEREF _Toc535520332 \h </w:instrText>
            </w:r>
            <w:r w:rsidR="00314013">
              <w:rPr>
                <w:noProof/>
                <w:webHidden/>
              </w:rPr>
            </w:r>
            <w:r w:rsidR="00314013">
              <w:rPr>
                <w:noProof/>
                <w:webHidden/>
              </w:rPr>
              <w:fldChar w:fldCharType="separate"/>
            </w:r>
            <w:r w:rsidR="00314013">
              <w:rPr>
                <w:noProof/>
                <w:webHidden/>
              </w:rPr>
              <w:t>11</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33" w:history="1">
            <w:r w:rsidR="00314013" w:rsidRPr="00A95935">
              <w:rPr>
                <w:rStyle w:val="Hyperlink"/>
                <w:noProof/>
                <w:lang w:eastAsia="en-GB"/>
              </w:rPr>
              <w:t>Diversity and Lower Taxonomy</w:t>
            </w:r>
            <w:r w:rsidR="00314013">
              <w:rPr>
                <w:noProof/>
                <w:webHidden/>
              </w:rPr>
              <w:tab/>
            </w:r>
            <w:r w:rsidR="00314013">
              <w:rPr>
                <w:noProof/>
                <w:webHidden/>
              </w:rPr>
              <w:fldChar w:fldCharType="begin"/>
            </w:r>
            <w:r w:rsidR="00314013">
              <w:rPr>
                <w:noProof/>
                <w:webHidden/>
              </w:rPr>
              <w:instrText xml:space="preserve"> PAGEREF _Toc535520333 \h </w:instrText>
            </w:r>
            <w:r w:rsidR="00314013">
              <w:rPr>
                <w:noProof/>
                <w:webHidden/>
              </w:rPr>
            </w:r>
            <w:r w:rsidR="00314013">
              <w:rPr>
                <w:noProof/>
                <w:webHidden/>
              </w:rPr>
              <w:fldChar w:fldCharType="separate"/>
            </w:r>
            <w:r w:rsidR="00314013">
              <w:rPr>
                <w:noProof/>
                <w:webHidden/>
              </w:rPr>
              <w:t>11</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34" w:history="1">
            <w:r w:rsidR="00314013" w:rsidRPr="00A95935">
              <w:rPr>
                <w:rStyle w:val="Hyperlink"/>
                <w:noProof/>
                <w:lang w:eastAsia="en-GB"/>
              </w:rPr>
              <w:t>Distribution and Habitat</w:t>
            </w:r>
            <w:r w:rsidR="00314013">
              <w:rPr>
                <w:noProof/>
                <w:webHidden/>
              </w:rPr>
              <w:tab/>
            </w:r>
            <w:r w:rsidR="00314013">
              <w:rPr>
                <w:noProof/>
                <w:webHidden/>
              </w:rPr>
              <w:fldChar w:fldCharType="begin"/>
            </w:r>
            <w:r w:rsidR="00314013">
              <w:rPr>
                <w:noProof/>
                <w:webHidden/>
              </w:rPr>
              <w:instrText xml:space="preserve"> PAGEREF _Toc535520334 \h </w:instrText>
            </w:r>
            <w:r w:rsidR="00314013">
              <w:rPr>
                <w:noProof/>
                <w:webHidden/>
              </w:rPr>
            </w:r>
            <w:r w:rsidR="00314013">
              <w:rPr>
                <w:noProof/>
                <w:webHidden/>
              </w:rPr>
              <w:fldChar w:fldCharType="separate"/>
            </w:r>
            <w:r w:rsidR="00314013">
              <w:rPr>
                <w:noProof/>
                <w:webHidden/>
              </w:rPr>
              <w:t>15</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35" w:history="1">
            <w:r w:rsidR="00314013" w:rsidRPr="00A95935">
              <w:rPr>
                <w:rStyle w:val="Hyperlink"/>
                <w:noProof/>
                <w:lang w:eastAsia="en-GB"/>
              </w:rPr>
              <w:t>Loss of habitat</w:t>
            </w:r>
            <w:r w:rsidR="00314013">
              <w:rPr>
                <w:noProof/>
                <w:webHidden/>
              </w:rPr>
              <w:tab/>
            </w:r>
            <w:r w:rsidR="00314013">
              <w:rPr>
                <w:noProof/>
                <w:webHidden/>
              </w:rPr>
              <w:fldChar w:fldCharType="begin"/>
            </w:r>
            <w:r w:rsidR="00314013">
              <w:rPr>
                <w:noProof/>
                <w:webHidden/>
              </w:rPr>
              <w:instrText xml:space="preserve"> PAGEREF _Toc535520335 \h </w:instrText>
            </w:r>
            <w:r w:rsidR="00314013">
              <w:rPr>
                <w:noProof/>
                <w:webHidden/>
              </w:rPr>
            </w:r>
            <w:r w:rsidR="00314013">
              <w:rPr>
                <w:noProof/>
                <w:webHidden/>
              </w:rPr>
              <w:fldChar w:fldCharType="separate"/>
            </w:r>
            <w:r w:rsidR="00314013">
              <w:rPr>
                <w:noProof/>
                <w:webHidden/>
              </w:rPr>
              <w:t>16</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36" w:history="1">
            <w:r w:rsidR="00314013" w:rsidRPr="00A95935">
              <w:rPr>
                <w:rStyle w:val="Hyperlink"/>
                <w:noProof/>
                <w:lang w:eastAsia="en-GB"/>
              </w:rPr>
              <w:t>Features</w:t>
            </w:r>
            <w:r w:rsidR="00314013">
              <w:rPr>
                <w:noProof/>
                <w:webHidden/>
              </w:rPr>
              <w:tab/>
            </w:r>
            <w:r w:rsidR="00314013">
              <w:rPr>
                <w:noProof/>
                <w:webHidden/>
              </w:rPr>
              <w:fldChar w:fldCharType="begin"/>
            </w:r>
            <w:r w:rsidR="00314013">
              <w:rPr>
                <w:noProof/>
                <w:webHidden/>
              </w:rPr>
              <w:instrText xml:space="preserve"> PAGEREF _Toc535520336 \h </w:instrText>
            </w:r>
            <w:r w:rsidR="00314013">
              <w:rPr>
                <w:noProof/>
                <w:webHidden/>
              </w:rPr>
            </w:r>
            <w:r w:rsidR="00314013">
              <w:rPr>
                <w:noProof/>
                <w:webHidden/>
              </w:rPr>
              <w:fldChar w:fldCharType="separate"/>
            </w:r>
            <w:r w:rsidR="00314013">
              <w:rPr>
                <w:noProof/>
                <w:webHidden/>
              </w:rPr>
              <w:t>16</w:t>
            </w:r>
            <w:r w:rsidR="00314013">
              <w:rPr>
                <w:noProof/>
                <w:webHidden/>
              </w:rPr>
              <w:fldChar w:fldCharType="end"/>
            </w:r>
          </w:hyperlink>
        </w:p>
        <w:p w:rsidR="00314013" w:rsidRDefault="00155BCB">
          <w:pPr>
            <w:pStyle w:val="TOC1"/>
            <w:tabs>
              <w:tab w:val="right" w:leader="dot" w:pos="9016"/>
            </w:tabs>
            <w:rPr>
              <w:rFonts w:asciiTheme="minorHAnsi" w:eastAsiaTheme="minorEastAsia" w:hAnsiTheme="minorHAnsi" w:cstheme="minorBidi"/>
              <w:noProof/>
              <w:sz w:val="22"/>
              <w:szCs w:val="22"/>
              <w:lang w:eastAsia="en-GB"/>
            </w:rPr>
          </w:pPr>
          <w:hyperlink w:anchor="_Toc535520337" w:history="1">
            <w:r w:rsidR="00314013" w:rsidRPr="00A95935">
              <w:rPr>
                <w:rStyle w:val="Hyperlink"/>
                <w:noProof/>
              </w:rPr>
              <w:t>Ray-finned Fishes</w:t>
            </w:r>
            <w:r w:rsidR="00314013">
              <w:rPr>
                <w:noProof/>
                <w:webHidden/>
              </w:rPr>
              <w:tab/>
            </w:r>
            <w:r w:rsidR="00314013">
              <w:rPr>
                <w:noProof/>
                <w:webHidden/>
              </w:rPr>
              <w:fldChar w:fldCharType="begin"/>
            </w:r>
            <w:r w:rsidR="00314013">
              <w:rPr>
                <w:noProof/>
                <w:webHidden/>
              </w:rPr>
              <w:instrText xml:space="preserve"> PAGEREF _Toc535520337 \h </w:instrText>
            </w:r>
            <w:r w:rsidR="00314013">
              <w:rPr>
                <w:noProof/>
                <w:webHidden/>
              </w:rPr>
            </w:r>
            <w:r w:rsidR="00314013">
              <w:rPr>
                <w:noProof/>
                <w:webHidden/>
              </w:rPr>
              <w:fldChar w:fldCharType="separate"/>
            </w:r>
            <w:r w:rsidR="00314013">
              <w:rPr>
                <w:noProof/>
                <w:webHidden/>
              </w:rPr>
              <w:t>17</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38" w:history="1">
            <w:r w:rsidR="00314013" w:rsidRPr="00A95935">
              <w:rPr>
                <w:rStyle w:val="Hyperlink"/>
                <w:noProof/>
                <w:lang w:eastAsia="en-GB"/>
              </w:rPr>
              <w:t>Diversity and Lower Taxonomy</w:t>
            </w:r>
            <w:r w:rsidR="00314013">
              <w:rPr>
                <w:noProof/>
                <w:webHidden/>
              </w:rPr>
              <w:tab/>
            </w:r>
            <w:r w:rsidR="00314013">
              <w:rPr>
                <w:noProof/>
                <w:webHidden/>
              </w:rPr>
              <w:fldChar w:fldCharType="begin"/>
            </w:r>
            <w:r w:rsidR="00314013">
              <w:rPr>
                <w:noProof/>
                <w:webHidden/>
              </w:rPr>
              <w:instrText xml:space="preserve"> PAGEREF _Toc535520338 \h </w:instrText>
            </w:r>
            <w:r w:rsidR="00314013">
              <w:rPr>
                <w:noProof/>
                <w:webHidden/>
              </w:rPr>
            </w:r>
            <w:r w:rsidR="00314013">
              <w:rPr>
                <w:noProof/>
                <w:webHidden/>
              </w:rPr>
              <w:fldChar w:fldCharType="separate"/>
            </w:r>
            <w:r w:rsidR="00314013">
              <w:rPr>
                <w:noProof/>
                <w:webHidden/>
              </w:rPr>
              <w:t>17</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39" w:history="1">
            <w:r w:rsidR="00314013" w:rsidRPr="00A95935">
              <w:rPr>
                <w:rStyle w:val="Hyperlink"/>
                <w:noProof/>
                <w:lang w:eastAsia="en-GB"/>
              </w:rPr>
              <w:t>Distribution and Habitat</w:t>
            </w:r>
            <w:r w:rsidR="00314013">
              <w:rPr>
                <w:noProof/>
                <w:webHidden/>
              </w:rPr>
              <w:tab/>
            </w:r>
            <w:r w:rsidR="00314013">
              <w:rPr>
                <w:noProof/>
                <w:webHidden/>
              </w:rPr>
              <w:fldChar w:fldCharType="begin"/>
            </w:r>
            <w:r w:rsidR="00314013">
              <w:rPr>
                <w:noProof/>
                <w:webHidden/>
              </w:rPr>
              <w:instrText xml:space="preserve"> PAGEREF _Toc535520339 \h </w:instrText>
            </w:r>
            <w:r w:rsidR="00314013">
              <w:rPr>
                <w:noProof/>
                <w:webHidden/>
              </w:rPr>
            </w:r>
            <w:r w:rsidR="00314013">
              <w:rPr>
                <w:noProof/>
                <w:webHidden/>
              </w:rPr>
              <w:fldChar w:fldCharType="separate"/>
            </w:r>
            <w:r w:rsidR="00314013">
              <w:rPr>
                <w:noProof/>
                <w:webHidden/>
              </w:rPr>
              <w:t>19</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40" w:history="1">
            <w:r w:rsidR="00314013" w:rsidRPr="00A95935">
              <w:rPr>
                <w:rStyle w:val="Hyperlink"/>
                <w:noProof/>
                <w:lang w:eastAsia="en-GB"/>
              </w:rPr>
              <w:t>Features</w:t>
            </w:r>
            <w:r w:rsidR="00314013">
              <w:rPr>
                <w:noProof/>
                <w:webHidden/>
              </w:rPr>
              <w:tab/>
            </w:r>
            <w:r w:rsidR="00314013">
              <w:rPr>
                <w:noProof/>
                <w:webHidden/>
              </w:rPr>
              <w:fldChar w:fldCharType="begin"/>
            </w:r>
            <w:r w:rsidR="00314013">
              <w:rPr>
                <w:noProof/>
                <w:webHidden/>
              </w:rPr>
              <w:instrText xml:space="preserve"> PAGEREF _Toc535520340 \h </w:instrText>
            </w:r>
            <w:r w:rsidR="00314013">
              <w:rPr>
                <w:noProof/>
                <w:webHidden/>
              </w:rPr>
            </w:r>
            <w:r w:rsidR="00314013">
              <w:rPr>
                <w:noProof/>
                <w:webHidden/>
              </w:rPr>
              <w:fldChar w:fldCharType="separate"/>
            </w:r>
            <w:r w:rsidR="00314013">
              <w:rPr>
                <w:noProof/>
                <w:webHidden/>
              </w:rPr>
              <w:t>19</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41" w:history="1">
            <w:r w:rsidR="00314013" w:rsidRPr="00A95935">
              <w:rPr>
                <w:rStyle w:val="Hyperlink"/>
                <w:noProof/>
                <w:lang w:eastAsia="en-GB"/>
              </w:rPr>
              <w:t>Labelled image of a typical ray-finned fish skeleton</w:t>
            </w:r>
            <w:r w:rsidR="00314013">
              <w:rPr>
                <w:noProof/>
                <w:webHidden/>
              </w:rPr>
              <w:tab/>
            </w:r>
            <w:r w:rsidR="00314013">
              <w:rPr>
                <w:noProof/>
                <w:webHidden/>
              </w:rPr>
              <w:fldChar w:fldCharType="begin"/>
            </w:r>
            <w:r w:rsidR="00314013">
              <w:rPr>
                <w:noProof/>
                <w:webHidden/>
              </w:rPr>
              <w:instrText xml:space="preserve"> PAGEREF _Toc535520341 \h </w:instrText>
            </w:r>
            <w:r w:rsidR="00314013">
              <w:rPr>
                <w:noProof/>
                <w:webHidden/>
              </w:rPr>
            </w:r>
            <w:r w:rsidR="00314013">
              <w:rPr>
                <w:noProof/>
                <w:webHidden/>
              </w:rPr>
              <w:fldChar w:fldCharType="separate"/>
            </w:r>
            <w:r w:rsidR="00314013">
              <w:rPr>
                <w:noProof/>
                <w:webHidden/>
              </w:rPr>
              <w:t>21</w:t>
            </w:r>
            <w:r w:rsidR="00314013">
              <w:rPr>
                <w:noProof/>
                <w:webHidden/>
              </w:rPr>
              <w:fldChar w:fldCharType="end"/>
            </w:r>
          </w:hyperlink>
        </w:p>
        <w:p w:rsidR="00314013" w:rsidRDefault="00155BCB">
          <w:pPr>
            <w:pStyle w:val="TOC1"/>
            <w:tabs>
              <w:tab w:val="right" w:leader="dot" w:pos="9016"/>
            </w:tabs>
            <w:rPr>
              <w:rFonts w:asciiTheme="minorHAnsi" w:eastAsiaTheme="minorEastAsia" w:hAnsiTheme="minorHAnsi" w:cstheme="minorBidi"/>
              <w:noProof/>
              <w:sz w:val="22"/>
              <w:szCs w:val="22"/>
              <w:lang w:eastAsia="en-GB"/>
            </w:rPr>
          </w:pPr>
          <w:hyperlink w:anchor="_Toc535520342" w:history="1">
            <w:r w:rsidR="00314013" w:rsidRPr="00A95935">
              <w:rPr>
                <w:rStyle w:val="Hyperlink"/>
                <w:noProof/>
              </w:rPr>
              <w:t>Lobe-finned Fishes</w:t>
            </w:r>
            <w:r w:rsidR="00314013">
              <w:rPr>
                <w:noProof/>
                <w:webHidden/>
              </w:rPr>
              <w:tab/>
            </w:r>
            <w:r w:rsidR="00314013">
              <w:rPr>
                <w:noProof/>
                <w:webHidden/>
              </w:rPr>
              <w:fldChar w:fldCharType="begin"/>
            </w:r>
            <w:r w:rsidR="00314013">
              <w:rPr>
                <w:noProof/>
                <w:webHidden/>
              </w:rPr>
              <w:instrText xml:space="preserve"> PAGEREF _Toc535520342 \h </w:instrText>
            </w:r>
            <w:r w:rsidR="00314013">
              <w:rPr>
                <w:noProof/>
                <w:webHidden/>
              </w:rPr>
            </w:r>
            <w:r w:rsidR="00314013">
              <w:rPr>
                <w:noProof/>
                <w:webHidden/>
              </w:rPr>
              <w:fldChar w:fldCharType="separate"/>
            </w:r>
            <w:r w:rsidR="00314013">
              <w:rPr>
                <w:noProof/>
                <w:webHidden/>
              </w:rPr>
              <w:t>22</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43" w:history="1">
            <w:r w:rsidR="00314013" w:rsidRPr="00A95935">
              <w:rPr>
                <w:rStyle w:val="Hyperlink"/>
                <w:noProof/>
                <w:lang w:eastAsia="en-GB"/>
              </w:rPr>
              <w:t>Diversity and Lower Taxonomy</w:t>
            </w:r>
            <w:r w:rsidR="00314013">
              <w:rPr>
                <w:noProof/>
                <w:webHidden/>
              </w:rPr>
              <w:tab/>
            </w:r>
            <w:r w:rsidR="00314013">
              <w:rPr>
                <w:noProof/>
                <w:webHidden/>
              </w:rPr>
              <w:fldChar w:fldCharType="begin"/>
            </w:r>
            <w:r w:rsidR="00314013">
              <w:rPr>
                <w:noProof/>
                <w:webHidden/>
              </w:rPr>
              <w:instrText xml:space="preserve"> PAGEREF _Toc535520343 \h </w:instrText>
            </w:r>
            <w:r w:rsidR="00314013">
              <w:rPr>
                <w:noProof/>
                <w:webHidden/>
              </w:rPr>
            </w:r>
            <w:r w:rsidR="00314013">
              <w:rPr>
                <w:noProof/>
                <w:webHidden/>
              </w:rPr>
              <w:fldChar w:fldCharType="separate"/>
            </w:r>
            <w:r w:rsidR="00314013">
              <w:rPr>
                <w:noProof/>
                <w:webHidden/>
              </w:rPr>
              <w:t>22</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44" w:history="1">
            <w:r w:rsidR="00314013" w:rsidRPr="00A95935">
              <w:rPr>
                <w:rStyle w:val="Hyperlink"/>
                <w:noProof/>
                <w:lang w:eastAsia="en-GB"/>
              </w:rPr>
              <w:t>Distribution and Habitat</w:t>
            </w:r>
            <w:r w:rsidR="00314013">
              <w:rPr>
                <w:noProof/>
                <w:webHidden/>
              </w:rPr>
              <w:tab/>
            </w:r>
            <w:r w:rsidR="00314013">
              <w:rPr>
                <w:noProof/>
                <w:webHidden/>
              </w:rPr>
              <w:fldChar w:fldCharType="begin"/>
            </w:r>
            <w:r w:rsidR="00314013">
              <w:rPr>
                <w:noProof/>
                <w:webHidden/>
              </w:rPr>
              <w:instrText xml:space="preserve"> PAGEREF _Toc535520344 \h </w:instrText>
            </w:r>
            <w:r w:rsidR="00314013">
              <w:rPr>
                <w:noProof/>
                <w:webHidden/>
              </w:rPr>
            </w:r>
            <w:r w:rsidR="00314013">
              <w:rPr>
                <w:noProof/>
                <w:webHidden/>
              </w:rPr>
              <w:fldChar w:fldCharType="separate"/>
            </w:r>
            <w:r w:rsidR="00314013">
              <w:rPr>
                <w:noProof/>
                <w:webHidden/>
              </w:rPr>
              <w:t>23</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45" w:history="1">
            <w:r w:rsidR="00314013" w:rsidRPr="00A95935">
              <w:rPr>
                <w:rStyle w:val="Hyperlink"/>
                <w:noProof/>
                <w:lang w:eastAsia="en-GB"/>
              </w:rPr>
              <w:t>Features</w:t>
            </w:r>
            <w:r w:rsidR="00314013">
              <w:rPr>
                <w:noProof/>
                <w:webHidden/>
              </w:rPr>
              <w:tab/>
            </w:r>
            <w:r w:rsidR="00314013">
              <w:rPr>
                <w:noProof/>
                <w:webHidden/>
              </w:rPr>
              <w:fldChar w:fldCharType="begin"/>
            </w:r>
            <w:r w:rsidR="00314013">
              <w:rPr>
                <w:noProof/>
                <w:webHidden/>
              </w:rPr>
              <w:instrText xml:space="preserve"> PAGEREF _Toc535520345 \h </w:instrText>
            </w:r>
            <w:r w:rsidR="00314013">
              <w:rPr>
                <w:noProof/>
                <w:webHidden/>
              </w:rPr>
            </w:r>
            <w:r w:rsidR="00314013">
              <w:rPr>
                <w:noProof/>
                <w:webHidden/>
              </w:rPr>
              <w:fldChar w:fldCharType="separate"/>
            </w:r>
            <w:r w:rsidR="00314013">
              <w:rPr>
                <w:noProof/>
                <w:webHidden/>
              </w:rPr>
              <w:t>23</w:t>
            </w:r>
            <w:r w:rsidR="00314013">
              <w:rPr>
                <w:noProof/>
                <w:webHidden/>
              </w:rPr>
              <w:fldChar w:fldCharType="end"/>
            </w:r>
          </w:hyperlink>
        </w:p>
        <w:p w:rsidR="00314013" w:rsidRDefault="00155BCB">
          <w:pPr>
            <w:pStyle w:val="TOC1"/>
            <w:tabs>
              <w:tab w:val="right" w:leader="dot" w:pos="9016"/>
            </w:tabs>
            <w:rPr>
              <w:rFonts w:asciiTheme="minorHAnsi" w:eastAsiaTheme="minorEastAsia" w:hAnsiTheme="minorHAnsi" w:cstheme="minorBidi"/>
              <w:noProof/>
              <w:sz w:val="22"/>
              <w:szCs w:val="22"/>
              <w:lang w:eastAsia="en-GB"/>
            </w:rPr>
          </w:pPr>
          <w:hyperlink w:anchor="_Toc535520346" w:history="1">
            <w:r w:rsidR="00314013" w:rsidRPr="00A95935">
              <w:rPr>
                <w:rStyle w:val="Hyperlink"/>
                <w:noProof/>
              </w:rPr>
              <w:t>Amphibians</w:t>
            </w:r>
            <w:r w:rsidR="00314013">
              <w:rPr>
                <w:noProof/>
                <w:webHidden/>
              </w:rPr>
              <w:tab/>
            </w:r>
            <w:r w:rsidR="00314013">
              <w:rPr>
                <w:noProof/>
                <w:webHidden/>
              </w:rPr>
              <w:fldChar w:fldCharType="begin"/>
            </w:r>
            <w:r w:rsidR="00314013">
              <w:rPr>
                <w:noProof/>
                <w:webHidden/>
              </w:rPr>
              <w:instrText xml:space="preserve"> PAGEREF _Toc535520346 \h </w:instrText>
            </w:r>
            <w:r w:rsidR="00314013">
              <w:rPr>
                <w:noProof/>
                <w:webHidden/>
              </w:rPr>
            </w:r>
            <w:r w:rsidR="00314013">
              <w:rPr>
                <w:noProof/>
                <w:webHidden/>
              </w:rPr>
              <w:fldChar w:fldCharType="separate"/>
            </w:r>
            <w:r w:rsidR="00314013">
              <w:rPr>
                <w:noProof/>
                <w:webHidden/>
              </w:rPr>
              <w:t>24</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47" w:history="1">
            <w:r w:rsidR="00314013" w:rsidRPr="00A95935">
              <w:rPr>
                <w:rStyle w:val="Hyperlink"/>
                <w:noProof/>
                <w:lang w:eastAsia="en-GB"/>
              </w:rPr>
              <w:t>Gymnophiona - caecilians</w:t>
            </w:r>
            <w:r w:rsidR="00314013">
              <w:rPr>
                <w:noProof/>
                <w:webHidden/>
              </w:rPr>
              <w:tab/>
            </w:r>
            <w:r w:rsidR="00314013">
              <w:rPr>
                <w:noProof/>
                <w:webHidden/>
              </w:rPr>
              <w:fldChar w:fldCharType="begin"/>
            </w:r>
            <w:r w:rsidR="00314013">
              <w:rPr>
                <w:noProof/>
                <w:webHidden/>
              </w:rPr>
              <w:instrText xml:space="preserve"> PAGEREF _Toc535520347 \h </w:instrText>
            </w:r>
            <w:r w:rsidR="00314013">
              <w:rPr>
                <w:noProof/>
                <w:webHidden/>
              </w:rPr>
            </w:r>
            <w:r w:rsidR="00314013">
              <w:rPr>
                <w:noProof/>
                <w:webHidden/>
              </w:rPr>
              <w:fldChar w:fldCharType="separate"/>
            </w:r>
            <w:r w:rsidR="00314013">
              <w:rPr>
                <w:noProof/>
                <w:webHidden/>
              </w:rPr>
              <w:t>24</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48" w:history="1">
            <w:r w:rsidR="00314013" w:rsidRPr="00A95935">
              <w:rPr>
                <w:rStyle w:val="Hyperlink"/>
                <w:noProof/>
                <w:lang w:eastAsia="en-GB"/>
              </w:rPr>
              <w:t>Diversity and Lower Taxonomy</w:t>
            </w:r>
            <w:r w:rsidR="00314013">
              <w:rPr>
                <w:noProof/>
                <w:webHidden/>
              </w:rPr>
              <w:tab/>
            </w:r>
            <w:r w:rsidR="00314013">
              <w:rPr>
                <w:noProof/>
                <w:webHidden/>
              </w:rPr>
              <w:fldChar w:fldCharType="begin"/>
            </w:r>
            <w:r w:rsidR="00314013">
              <w:rPr>
                <w:noProof/>
                <w:webHidden/>
              </w:rPr>
              <w:instrText xml:space="preserve"> PAGEREF _Toc535520348 \h </w:instrText>
            </w:r>
            <w:r w:rsidR="00314013">
              <w:rPr>
                <w:noProof/>
                <w:webHidden/>
              </w:rPr>
            </w:r>
            <w:r w:rsidR="00314013">
              <w:rPr>
                <w:noProof/>
                <w:webHidden/>
              </w:rPr>
              <w:fldChar w:fldCharType="separate"/>
            </w:r>
            <w:r w:rsidR="00314013">
              <w:rPr>
                <w:noProof/>
                <w:webHidden/>
              </w:rPr>
              <w:t>24</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49" w:history="1">
            <w:r w:rsidR="00314013" w:rsidRPr="00A95935">
              <w:rPr>
                <w:rStyle w:val="Hyperlink"/>
                <w:noProof/>
                <w:lang w:eastAsia="en-GB"/>
              </w:rPr>
              <w:t>Distribution and Habitat</w:t>
            </w:r>
            <w:r w:rsidR="00314013">
              <w:rPr>
                <w:noProof/>
                <w:webHidden/>
              </w:rPr>
              <w:tab/>
            </w:r>
            <w:r w:rsidR="00314013">
              <w:rPr>
                <w:noProof/>
                <w:webHidden/>
              </w:rPr>
              <w:fldChar w:fldCharType="begin"/>
            </w:r>
            <w:r w:rsidR="00314013">
              <w:rPr>
                <w:noProof/>
                <w:webHidden/>
              </w:rPr>
              <w:instrText xml:space="preserve"> PAGEREF _Toc535520349 \h </w:instrText>
            </w:r>
            <w:r w:rsidR="00314013">
              <w:rPr>
                <w:noProof/>
                <w:webHidden/>
              </w:rPr>
            </w:r>
            <w:r w:rsidR="00314013">
              <w:rPr>
                <w:noProof/>
                <w:webHidden/>
              </w:rPr>
              <w:fldChar w:fldCharType="separate"/>
            </w:r>
            <w:r w:rsidR="00314013">
              <w:rPr>
                <w:noProof/>
                <w:webHidden/>
              </w:rPr>
              <w:t>25</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50" w:history="1">
            <w:r w:rsidR="00314013" w:rsidRPr="00A95935">
              <w:rPr>
                <w:rStyle w:val="Hyperlink"/>
                <w:noProof/>
                <w:lang w:eastAsia="en-GB"/>
              </w:rPr>
              <w:t>Conservation Status (IUCN)</w:t>
            </w:r>
            <w:r w:rsidR="00314013">
              <w:rPr>
                <w:noProof/>
                <w:webHidden/>
              </w:rPr>
              <w:tab/>
            </w:r>
            <w:r w:rsidR="00314013">
              <w:rPr>
                <w:noProof/>
                <w:webHidden/>
              </w:rPr>
              <w:fldChar w:fldCharType="begin"/>
            </w:r>
            <w:r w:rsidR="00314013">
              <w:rPr>
                <w:noProof/>
                <w:webHidden/>
              </w:rPr>
              <w:instrText xml:space="preserve"> PAGEREF _Toc535520350 \h </w:instrText>
            </w:r>
            <w:r w:rsidR="00314013">
              <w:rPr>
                <w:noProof/>
                <w:webHidden/>
              </w:rPr>
            </w:r>
            <w:r w:rsidR="00314013">
              <w:rPr>
                <w:noProof/>
                <w:webHidden/>
              </w:rPr>
              <w:fldChar w:fldCharType="separate"/>
            </w:r>
            <w:r w:rsidR="00314013">
              <w:rPr>
                <w:noProof/>
                <w:webHidden/>
              </w:rPr>
              <w:t>25</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51" w:history="1">
            <w:r w:rsidR="00314013" w:rsidRPr="00A95935">
              <w:rPr>
                <w:rStyle w:val="Hyperlink"/>
                <w:noProof/>
                <w:lang w:eastAsia="en-GB"/>
              </w:rPr>
              <w:t>Features</w:t>
            </w:r>
            <w:r w:rsidR="00314013">
              <w:rPr>
                <w:noProof/>
                <w:webHidden/>
              </w:rPr>
              <w:tab/>
            </w:r>
            <w:r w:rsidR="00314013">
              <w:rPr>
                <w:noProof/>
                <w:webHidden/>
              </w:rPr>
              <w:fldChar w:fldCharType="begin"/>
            </w:r>
            <w:r w:rsidR="00314013">
              <w:rPr>
                <w:noProof/>
                <w:webHidden/>
              </w:rPr>
              <w:instrText xml:space="preserve"> PAGEREF _Toc535520351 \h </w:instrText>
            </w:r>
            <w:r w:rsidR="00314013">
              <w:rPr>
                <w:noProof/>
                <w:webHidden/>
              </w:rPr>
            </w:r>
            <w:r w:rsidR="00314013">
              <w:rPr>
                <w:noProof/>
                <w:webHidden/>
              </w:rPr>
              <w:fldChar w:fldCharType="separate"/>
            </w:r>
            <w:r w:rsidR="00314013">
              <w:rPr>
                <w:noProof/>
                <w:webHidden/>
              </w:rPr>
              <w:t>25</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52" w:history="1">
            <w:r w:rsidR="00314013" w:rsidRPr="00A95935">
              <w:rPr>
                <w:rStyle w:val="Hyperlink"/>
                <w:noProof/>
              </w:rPr>
              <w:t>Caudata - salamanders</w:t>
            </w:r>
            <w:r w:rsidR="00314013">
              <w:rPr>
                <w:noProof/>
                <w:webHidden/>
              </w:rPr>
              <w:tab/>
            </w:r>
            <w:r w:rsidR="00314013">
              <w:rPr>
                <w:noProof/>
                <w:webHidden/>
              </w:rPr>
              <w:fldChar w:fldCharType="begin"/>
            </w:r>
            <w:r w:rsidR="00314013">
              <w:rPr>
                <w:noProof/>
                <w:webHidden/>
              </w:rPr>
              <w:instrText xml:space="preserve"> PAGEREF _Toc535520352 \h </w:instrText>
            </w:r>
            <w:r w:rsidR="00314013">
              <w:rPr>
                <w:noProof/>
                <w:webHidden/>
              </w:rPr>
            </w:r>
            <w:r w:rsidR="00314013">
              <w:rPr>
                <w:noProof/>
                <w:webHidden/>
              </w:rPr>
              <w:fldChar w:fldCharType="separate"/>
            </w:r>
            <w:r w:rsidR="00314013">
              <w:rPr>
                <w:noProof/>
                <w:webHidden/>
              </w:rPr>
              <w:t>26</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53" w:history="1">
            <w:r w:rsidR="00314013" w:rsidRPr="00A95935">
              <w:rPr>
                <w:rStyle w:val="Hyperlink"/>
                <w:noProof/>
              </w:rPr>
              <w:t>Distribution and Habitat</w:t>
            </w:r>
            <w:r w:rsidR="00314013">
              <w:rPr>
                <w:noProof/>
                <w:webHidden/>
              </w:rPr>
              <w:tab/>
            </w:r>
            <w:r w:rsidR="00314013">
              <w:rPr>
                <w:noProof/>
                <w:webHidden/>
              </w:rPr>
              <w:fldChar w:fldCharType="begin"/>
            </w:r>
            <w:r w:rsidR="00314013">
              <w:rPr>
                <w:noProof/>
                <w:webHidden/>
              </w:rPr>
              <w:instrText xml:space="preserve"> PAGEREF _Toc535520353 \h </w:instrText>
            </w:r>
            <w:r w:rsidR="00314013">
              <w:rPr>
                <w:noProof/>
                <w:webHidden/>
              </w:rPr>
            </w:r>
            <w:r w:rsidR="00314013">
              <w:rPr>
                <w:noProof/>
                <w:webHidden/>
              </w:rPr>
              <w:fldChar w:fldCharType="separate"/>
            </w:r>
            <w:r w:rsidR="00314013">
              <w:rPr>
                <w:noProof/>
                <w:webHidden/>
              </w:rPr>
              <w:t>26</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54" w:history="1">
            <w:r w:rsidR="00314013" w:rsidRPr="00A95935">
              <w:rPr>
                <w:rStyle w:val="Hyperlink"/>
                <w:noProof/>
              </w:rPr>
              <w:t>Anura - frogs and toads</w:t>
            </w:r>
            <w:r w:rsidR="00314013">
              <w:rPr>
                <w:noProof/>
                <w:webHidden/>
              </w:rPr>
              <w:tab/>
            </w:r>
            <w:r w:rsidR="00314013">
              <w:rPr>
                <w:noProof/>
                <w:webHidden/>
              </w:rPr>
              <w:fldChar w:fldCharType="begin"/>
            </w:r>
            <w:r w:rsidR="00314013">
              <w:rPr>
                <w:noProof/>
                <w:webHidden/>
              </w:rPr>
              <w:instrText xml:space="preserve"> PAGEREF _Toc535520354 \h </w:instrText>
            </w:r>
            <w:r w:rsidR="00314013">
              <w:rPr>
                <w:noProof/>
                <w:webHidden/>
              </w:rPr>
            </w:r>
            <w:r w:rsidR="00314013">
              <w:rPr>
                <w:noProof/>
                <w:webHidden/>
              </w:rPr>
              <w:fldChar w:fldCharType="separate"/>
            </w:r>
            <w:r w:rsidR="00314013">
              <w:rPr>
                <w:noProof/>
                <w:webHidden/>
              </w:rPr>
              <w:t>27</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55" w:history="1">
            <w:r w:rsidR="00314013" w:rsidRPr="00A95935">
              <w:rPr>
                <w:rStyle w:val="Hyperlink"/>
                <w:noProof/>
              </w:rPr>
              <w:t>Features</w:t>
            </w:r>
            <w:r w:rsidR="00314013">
              <w:rPr>
                <w:noProof/>
                <w:webHidden/>
              </w:rPr>
              <w:tab/>
            </w:r>
            <w:r w:rsidR="00314013">
              <w:rPr>
                <w:noProof/>
                <w:webHidden/>
              </w:rPr>
              <w:fldChar w:fldCharType="begin"/>
            </w:r>
            <w:r w:rsidR="00314013">
              <w:rPr>
                <w:noProof/>
                <w:webHidden/>
              </w:rPr>
              <w:instrText xml:space="preserve"> PAGEREF _Toc535520355 \h </w:instrText>
            </w:r>
            <w:r w:rsidR="00314013">
              <w:rPr>
                <w:noProof/>
                <w:webHidden/>
              </w:rPr>
            </w:r>
            <w:r w:rsidR="00314013">
              <w:rPr>
                <w:noProof/>
                <w:webHidden/>
              </w:rPr>
              <w:fldChar w:fldCharType="separate"/>
            </w:r>
            <w:r w:rsidR="00314013">
              <w:rPr>
                <w:noProof/>
                <w:webHidden/>
              </w:rPr>
              <w:t>27</w:t>
            </w:r>
            <w:r w:rsidR="00314013">
              <w:rPr>
                <w:noProof/>
                <w:webHidden/>
              </w:rPr>
              <w:fldChar w:fldCharType="end"/>
            </w:r>
          </w:hyperlink>
        </w:p>
        <w:p w:rsidR="00314013" w:rsidRDefault="00155BCB">
          <w:pPr>
            <w:pStyle w:val="TOC1"/>
            <w:tabs>
              <w:tab w:val="right" w:leader="dot" w:pos="9016"/>
            </w:tabs>
            <w:rPr>
              <w:rFonts w:asciiTheme="minorHAnsi" w:eastAsiaTheme="minorEastAsia" w:hAnsiTheme="minorHAnsi" w:cstheme="minorBidi"/>
              <w:noProof/>
              <w:sz w:val="22"/>
              <w:szCs w:val="22"/>
              <w:lang w:eastAsia="en-GB"/>
            </w:rPr>
          </w:pPr>
          <w:hyperlink w:anchor="_Toc535520356" w:history="1">
            <w:r w:rsidR="00314013" w:rsidRPr="00A95935">
              <w:rPr>
                <w:rStyle w:val="Hyperlink"/>
                <w:noProof/>
              </w:rPr>
              <w:t>Turtles</w:t>
            </w:r>
            <w:r w:rsidR="00314013">
              <w:rPr>
                <w:noProof/>
                <w:webHidden/>
              </w:rPr>
              <w:tab/>
            </w:r>
            <w:r w:rsidR="00314013">
              <w:rPr>
                <w:noProof/>
                <w:webHidden/>
              </w:rPr>
              <w:fldChar w:fldCharType="begin"/>
            </w:r>
            <w:r w:rsidR="00314013">
              <w:rPr>
                <w:noProof/>
                <w:webHidden/>
              </w:rPr>
              <w:instrText xml:space="preserve"> PAGEREF _Toc535520356 \h </w:instrText>
            </w:r>
            <w:r w:rsidR="00314013">
              <w:rPr>
                <w:noProof/>
                <w:webHidden/>
              </w:rPr>
            </w:r>
            <w:r w:rsidR="00314013">
              <w:rPr>
                <w:noProof/>
                <w:webHidden/>
              </w:rPr>
              <w:fldChar w:fldCharType="separate"/>
            </w:r>
            <w:r w:rsidR="00314013">
              <w:rPr>
                <w:noProof/>
                <w:webHidden/>
              </w:rPr>
              <w:t>28</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57" w:history="1">
            <w:r w:rsidR="00314013" w:rsidRPr="00A95935">
              <w:rPr>
                <w:rStyle w:val="Hyperlink"/>
                <w:noProof/>
                <w:lang w:eastAsia="en-GB"/>
              </w:rPr>
              <w:t>Diversity and Lower Taxonomy</w:t>
            </w:r>
            <w:r w:rsidR="00314013">
              <w:rPr>
                <w:noProof/>
                <w:webHidden/>
              </w:rPr>
              <w:tab/>
            </w:r>
            <w:r w:rsidR="00314013">
              <w:rPr>
                <w:noProof/>
                <w:webHidden/>
              </w:rPr>
              <w:fldChar w:fldCharType="begin"/>
            </w:r>
            <w:r w:rsidR="00314013">
              <w:rPr>
                <w:noProof/>
                <w:webHidden/>
              </w:rPr>
              <w:instrText xml:space="preserve"> PAGEREF _Toc535520357 \h </w:instrText>
            </w:r>
            <w:r w:rsidR="00314013">
              <w:rPr>
                <w:noProof/>
                <w:webHidden/>
              </w:rPr>
            </w:r>
            <w:r w:rsidR="00314013">
              <w:rPr>
                <w:noProof/>
                <w:webHidden/>
              </w:rPr>
              <w:fldChar w:fldCharType="separate"/>
            </w:r>
            <w:r w:rsidR="00314013">
              <w:rPr>
                <w:noProof/>
                <w:webHidden/>
              </w:rPr>
              <w:t>28</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58" w:history="1">
            <w:r w:rsidR="00314013" w:rsidRPr="00A95935">
              <w:rPr>
                <w:rStyle w:val="Hyperlink"/>
                <w:noProof/>
                <w:lang w:eastAsia="en-GB"/>
              </w:rPr>
              <w:t>Distribution and Habitat</w:t>
            </w:r>
            <w:r w:rsidR="00314013">
              <w:rPr>
                <w:noProof/>
                <w:webHidden/>
              </w:rPr>
              <w:tab/>
            </w:r>
            <w:r w:rsidR="00314013">
              <w:rPr>
                <w:noProof/>
                <w:webHidden/>
              </w:rPr>
              <w:fldChar w:fldCharType="begin"/>
            </w:r>
            <w:r w:rsidR="00314013">
              <w:rPr>
                <w:noProof/>
                <w:webHidden/>
              </w:rPr>
              <w:instrText xml:space="preserve"> PAGEREF _Toc535520358 \h </w:instrText>
            </w:r>
            <w:r w:rsidR="00314013">
              <w:rPr>
                <w:noProof/>
                <w:webHidden/>
              </w:rPr>
            </w:r>
            <w:r w:rsidR="00314013">
              <w:rPr>
                <w:noProof/>
                <w:webHidden/>
              </w:rPr>
              <w:fldChar w:fldCharType="separate"/>
            </w:r>
            <w:r w:rsidR="00314013">
              <w:rPr>
                <w:noProof/>
                <w:webHidden/>
              </w:rPr>
              <w:t>28</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59" w:history="1">
            <w:r w:rsidR="00314013" w:rsidRPr="00A95935">
              <w:rPr>
                <w:rStyle w:val="Hyperlink"/>
                <w:noProof/>
                <w:lang w:eastAsia="en-GB"/>
              </w:rPr>
              <w:t>Conservation Status (IUCN)</w:t>
            </w:r>
            <w:r w:rsidR="00314013">
              <w:rPr>
                <w:noProof/>
                <w:webHidden/>
              </w:rPr>
              <w:tab/>
            </w:r>
            <w:r w:rsidR="00314013">
              <w:rPr>
                <w:noProof/>
                <w:webHidden/>
              </w:rPr>
              <w:fldChar w:fldCharType="begin"/>
            </w:r>
            <w:r w:rsidR="00314013">
              <w:rPr>
                <w:noProof/>
                <w:webHidden/>
              </w:rPr>
              <w:instrText xml:space="preserve"> PAGEREF _Toc535520359 \h </w:instrText>
            </w:r>
            <w:r w:rsidR="00314013">
              <w:rPr>
                <w:noProof/>
                <w:webHidden/>
              </w:rPr>
            </w:r>
            <w:r w:rsidR="00314013">
              <w:rPr>
                <w:noProof/>
                <w:webHidden/>
              </w:rPr>
              <w:fldChar w:fldCharType="separate"/>
            </w:r>
            <w:r w:rsidR="00314013">
              <w:rPr>
                <w:noProof/>
                <w:webHidden/>
              </w:rPr>
              <w:t>29</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60" w:history="1">
            <w:r w:rsidR="00314013" w:rsidRPr="00A95935">
              <w:rPr>
                <w:rStyle w:val="Hyperlink"/>
                <w:noProof/>
                <w:lang w:eastAsia="en-GB"/>
              </w:rPr>
              <w:t>Features</w:t>
            </w:r>
            <w:r w:rsidR="00314013">
              <w:rPr>
                <w:noProof/>
                <w:webHidden/>
              </w:rPr>
              <w:tab/>
            </w:r>
            <w:r w:rsidR="00314013">
              <w:rPr>
                <w:noProof/>
                <w:webHidden/>
              </w:rPr>
              <w:fldChar w:fldCharType="begin"/>
            </w:r>
            <w:r w:rsidR="00314013">
              <w:rPr>
                <w:noProof/>
                <w:webHidden/>
              </w:rPr>
              <w:instrText xml:space="preserve"> PAGEREF _Toc535520360 \h </w:instrText>
            </w:r>
            <w:r w:rsidR="00314013">
              <w:rPr>
                <w:noProof/>
                <w:webHidden/>
              </w:rPr>
            </w:r>
            <w:r w:rsidR="00314013">
              <w:rPr>
                <w:noProof/>
                <w:webHidden/>
              </w:rPr>
              <w:fldChar w:fldCharType="separate"/>
            </w:r>
            <w:r w:rsidR="00314013">
              <w:rPr>
                <w:noProof/>
                <w:webHidden/>
              </w:rPr>
              <w:t>29</w:t>
            </w:r>
            <w:r w:rsidR="00314013">
              <w:rPr>
                <w:noProof/>
                <w:webHidden/>
              </w:rPr>
              <w:fldChar w:fldCharType="end"/>
            </w:r>
          </w:hyperlink>
        </w:p>
        <w:p w:rsidR="00314013" w:rsidRDefault="00155BCB">
          <w:pPr>
            <w:pStyle w:val="TOC1"/>
            <w:tabs>
              <w:tab w:val="right" w:leader="dot" w:pos="9016"/>
            </w:tabs>
            <w:rPr>
              <w:rFonts w:asciiTheme="minorHAnsi" w:eastAsiaTheme="minorEastAsia" w:hAnsiTheme="minorHAnsi" w:cstheme="minorBidi"/>
              <w:noProof/>
              <w:sz w:val="22"/>
              <w:szCs w:val="22"/>
              <w:lang w:eastAsia="en-GB"/>
            </w:rPr>
          </w:pPr>
          <w:hyperlink w:anchor="_Toc535520361" w:history="1">
            <w:r w:rsidR="00314013" w:rsidRPr="00A95935">
              <w:rPr>
                <w:rStyle w:val="Hyperlink"/>
                <w:noProof/>
              </w:rPr>
              <w:t>Rhynchocephalians</w:t>
            </w:r>
            <w:r w:rsidR="00314013">
              <w:rPr>
                <w:noProof/>
                <w:webHidden/>
              </w:rPr>
              <w:tab/>
            </w:r>
            <w:r w:rsidR="00314013">
              <w:rPr>
                <w:noProof/>
                <w:webHidden/>
              </w:rPr>
              <w:fldChar w:fldCharType="begin"/>
            </w:r>
            <w:r w:rsidR="00314013">
              <w:rPr>
                <w:noProof/>
                <w:webHidden/>
              </w:rPr>
              <w:instrText xml:space="preserve"> PAGEREF _Toc535520361 \h </w:instrText>
            </w:r>
            <w:r w:rsidR="00314013">
              <w:rPr>
                <w:noProof/>
                <w:webHidden/>
              </w:rPr>
            </w:r>
            <w:r w:rsidR="00314013">
              <w:rPr>
                <w:noProof/>
                <w:webHidden/>
              </w:rPr>
              <w:fldChar w:fldCharType="separate"/>
            </w:r>
            <w:r w:rsidR="00314013">
              <w:rPr>
                <w:noProof/>
                <w:webHidden/>
              </w:rPr>
              <w:t>30</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62" w:history="1">
            <w:r w:rsidR="00314013" w:rsidRPr="00A95935">
              <w:rPr>
                <w:rStyle w:val="Hyperlink"/>
                <w:noProof/>
                <w:lang w:eastAsia="en-GB"/>
              </w:rPr>
              <w:t>Diversity and Lower Taxonomy</w:t>
            </w:r>
            <w:r w:rsidR="00314013">
              <w:rPr>
                <w:noProof/>
                <w:webHidden/>
              </w:rPr>
              <w:tab/>
            </w:r>
            <w:r w:rsidR="00314013">
              <w:rPr>
                <w:noProof/>
                <w:webHidden/>
              </w:rPr>
              <w:fldChar w:fldCharType="begin"/>
            </w:r>
            <w:r w:rsidR="00314013">
              <w:rPr>
                <w:noProof/>
                <w:webHidden/>
              </w:rPr>
              <w:instrText xml:space="preserve"> PAGEREF _Toc535520362 \h </w:instrText>
            </w:r>
            <w:r w:rsidR="00314013">
              <w:rPr>
                <w:noProof/>
                <w:webHidden/>
              </w:rPr>
            </w:r>
            <w:r w:rsidR="00314013">
              <w:rPr>
                <w:noProof/>
                <w:webHidden/>
              </w:rPr>
              <w:fldChar w:fldCharType="separate"/>
            </w:r>
            <w:r w:rsidR="00314013">
              <w:rPr>
                <w:noProof/>
                <w:webHidden/>
              </w:rPr>
              <w:t>30</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63" w:history="1">
            <w:r w:rsidR="00314013" w:rsidRPr="00A95935">
              <w:rPr>
                <w:rStyle w:val="Hyperlink"/>
                <w:noProof/>
                <w:lang w:eastAsia="en-GB"/>
              </w:rPr>
              <w:t>Conservation Status (IUCN)</w:t>
            </w:r>
            <w:r w:rsidR="00314013">
              <w:rPr>
                <w:noProof/>
                <w:webHidden/>
              </w:rPr>
              <w:tab/>
            </w:r>
            <w:r w:rsidR="00314013">
              <w:rPr>
                <w:noProof/>
                <w:webHidden/>
              </w:rPr>
              <w:fldChar w:fldCharType="begin"/>
            </w:r>
            <w:r w:rsidR="00314013">
              <w:rPr>
                <w:noProof/>
                <w:webHidden/>
              </w:rPr>
              <w:instrText xml:space="preserve"> PAGEREF _Toc535520363 \h </w:instrText>
            </w:r>
            <w:r w:rsidR="00314013">
              <w:rPr>
                <w:noProof/>
                <w:webHidden/>
              </w:rPr>
            </w:r>
            <w:r w:rsidR="00314013">
              <w:rPr>
                <w:noProof/>
                <w:webHidden/>
              </w:rPr>
              <w:fldChar w:fldCharType="separate"/>
            </w:r>
            <w:r w:rsidR="00314013">
              <w:rPr>
                <w:noProof/>
                <w:webHidden/>
              </w:rPr>
              <w:t>31</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64" w:history="1">
            <w:r w:rsidR="00314013" w:rsidRPr="00A95935">
              <w:rPr>
                <w:rStyle w:val="Hyperlink"/>
                <w:noProof/>
                <w:lang w:eastAsia="en-GB"/>
              </w:rPr>
              <w:t>Uniting features (</w:t>
            </w:r>
            <w:r w:rsidR="00314013" w:rsidRPr="00A95935">
              <w:rPr>
                <w:rStyle w:val="Hyperlink"/>
                <w:b/>
                <w:bCs/>
                <w:noProof/>
                <w:lang w:eastAsia="en-GB"/>
              </w:rPr>
              <w:t>synapomorphies</w:t>
            </w:r>
            <w:r w:rsidR="00314013" w:rsidRPr="00A95935">
              <w:rPr>
                <w:rStyle w:val="Hyperlink"/>
                <w:noProof/>
                <w:lang w:eastAsia="en-GB"/>
              </w:rPr>
              <w:t>) of the Rhychocephalia</w:t>
            </w:r>
            <w:r w:rsidR="00314013">
              <w:rPr>
                <w:noProof/>
                <w:webHidden/>
              </w:rPr>
              <w:tab/>
            </w:r>
            <w:r w:rsidR="00314013">
              <w:rPr>
                <w:noProof/>
                <w:webHidden/>
              </w:rPr>
              <w:fldChar w:fldCharType="begin"/>
            </w:r>
            <w:r w:rsidR="00314013">
              <w:rPr>
                <w:noProof/>
                <w:webHidden/>
              </w:rPr>
              <w:instrText xml:space="preserve"> PAGEREF _Toc535520364 \h </w:instrText>
            </w:r>
            <w:r w:rsidR="00314013">
              <w:rPr>
                <w:noProof/>
                <w:webHidden/>
              </w:rPr>
            </w:r>
            <w:r w:rsidR="00314013">
              <w:rPr>
                <w:noProof/>
                <w:webHidden/>
              </w:rPr>
              <w:fldChar w:fldCharType="separate"/>
            </w:r>
            <w:r w:rsidR="00314013">
              <w:rPr>
                <w:noProof/>
                <w:webHidden/>
              </w:rPr>
              <w:t>31</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65" w:history="1">
            <w:r w:rsidR="00314013" w:rsidRPr="00A95935">
              <w:rPr>
                <w:rStyle w:val="Hyperlink"/>
                <w:noProof/>
                <w:lang w:eastAsia="en-GB"/>
              </w:rPr>
              <w:t xml:space="preserve">Fossil </w:t>
            </w:r>
            <w:r w:rsidR="00314013" w:rsidRPr="00A95935">
              <w:rPr>
                <w:rStyle w:val="Hyperlink"/>
                <w:b/>
                <w:noProof/>
                <w:lang w:eastAsia="en-GB"/>
              </w:rPr>
              <w:t>taxa</w:t>
            </w:r>
            <w:r w:rsidR="00314013" w:rsidRPr="00A95935">
              <w:rPr>
                <w:rStyle w:val="Hyperlink"/>
                <w:noProof/>
                <w:lang w:eastAsia="en-GB"/>
              </w:rPr>
              <w:t xml:space="preserve"> and rhynchocephalian </w:t>
            </w:r>
            <w:r w:rsidR="00314013" w:rsidRPr="00A95935">
              <w:rPr>
                <w:rStyle w:val="Hyperlink"/>
                <w:b/>
                <w:bCs/>
                <w:noProof/>
                <w:lang w:eastAsia="en-GB"/>
              </w:rPr>
              <w:t>phylogeny</w:t>
            </w:r>
            <w:r w:rsidR="00314013">
              <w:rPr>
                <w:noProof/>
                <w:webHidden/>
              </w:rPr>
              <w:tab/>
            </w:r>
            <w:r w:rsidR="00314013">
              <w:rPr>
                <w:noProof/>
                <w:webHidden/>
              </w:rPr>
              <w:fldChar w:fldCharType="begin"/>
            </w:r>
            <w:r w:rsidR="00314013">
              <w:rPr>
                <w:noProof/>
                <w:webHidden/>
              </w:rPr>
              <w:instrText xml:space="preserve"> PAGEREF _Toc535520365 \h </w:instrText>
            </w:r>
            <w:r w:rsidR="00314013">
              <w:rPr>
                <w:noProof/>
                <w:webHidden/>
              </w:rPr>
            </w:r>
            <w:r w:rsidR="00314013">
              <w:rPr>
                <w:noProof/>
                <w:webHidden/>
              </w:rPr>
              <w:fldChar w:fldCharType="separate"/>
            </w:r>
            <w:r w:rsidR="00314013">
              <w:rPr>
                <w:noProof/>
                <w:webHidden/>
              </w:rPr>
              <w:t>31</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66" w:history="1">
            <w:r w:rsidR="00314013" w:rsidRPr="00A95935">
              <w:rPr>
                <w:rStyle w:val="Hyperlink"/>
                <w:noProof/>
              </w:rPr>
              <w:t>Clevosaurs</w:t>
            </w:r>
            <w:r w:rsidR="00314013">
              <w:rPr>
                <w:noProof/>
                <w:webHidden/>
              </w:rPr>
              <w:tab/>
            </w:r>
            <w:r w:rsidR="00314013">
              <w:rPr>
                <w:noProof/>
                <w:webHidden/>
              </w:rPr>
              <w:fldChar w:fldCharType="begin"/>
            </w:r>
            <w:r w:rsidR="00314013">
              <w:rPr>
                <w:noProof/>
                <w:webHidden/>
              </w:rPr>
              <w:instrText xml:space="preserve"> PAGEREF _Toc535520366 \h </w:instrText>
            </w:r>
            <w:r w:rsidR="00314013">
              <w:rPr>
                <w:noProof/>
                <w:webHidden/>
              </w:rPr>
            </w:r>
            <w:r w:rsidR="00314013">
              <w:rPr>
                <w:noProof/>
                <w:webHidden/>
              </w:rPr>
              <w:fldChar w:fldCharType="separate"/>
            </w:r>
            <w:r w:rsidR="00314013">
              <w:rPr>
                <w:noProof/>
                <w:webHidden/>
              </w:rPr>
              <w:t>32</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67" w:history="1">
            <w:r w:rsidR="00314013" w:rsidRPr="00A95935">
              <w:rPr>
                <w:rStyle w:val="Hyperlink"/>
                <w:noProof/>
              </w:rPr>
              <w:t>Pleurosaurs</w:t>
            </w:r>
            <w:r w:rsidR="00314013">
              <w:rPr>
                <w:noProof/>
                <w:webHidden/>
              </w:rPr>
              <w:tab/>
            </w:r>
            <w:r w:rsidR="00314013">
              <w:rPr>
                <w:noProof/>
                <w:webHidden/>
              </w:rPr>
              <w:fldChar w:fldCharType="begin"/>
            </w:r>
            <w:r w:rsidR="00314013">
              <w:rPr>
                <w:noProof/>
                <w:webHidden/>
              </w:rPr>
              <w:instrText xml:space="preserve"> PAGEREF _Toc535520367 \h </w:instrText>
            </w:r>
            <w:r w:rsidR="00314013">
              <w:rPr>
                <w:noProof/>
                <w:webHidden/>
              </w:rPr>
            </w:r>
            <w:r w:rsidR="00314013">
              <w:rPr>
                <w:noProof/>
                <w:webHidden/>
              </w:rPr>
              <w:fldChar w:fldCharType="separate"/>
            </w:r>
            <w:r w:rsidR="00314013">
              <w:rPr>
                <w:noProof/>
                <w:webHidden/>
              </w:rPr>
              <w:t>32</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68" w:history="1">
            <w:r w:rsidR="00314013" w:rsidRPr="00A95935">
              <w:rPr>
                <w:rStyle w:val="Hyperlink"/>
                <w:noProof/>
              </w:rPr>
              <w:t>Sapheosaurs</w:t>
            </w:r>
            <w:r w:rsidR="00314013">
              <w:rPr>
                <w:noProof/>
                <w:webHidden/>
              </w:rPr>
              <w:tab/>
            </w:r>
            <w:r w:rsidR="00314013">
              <w:rPr>
                <w:noProof/>
                <w:webHidden/>
              </w:rPr>
              <w:fldChar w:fldCharType="begin"/>
            </w:r>
            <w:r w:rsidR="00314013">
              <w:rPr>
                <w:noProof/>
                <w:webHidden/>
              </w:rPr>
              <w:instrText xml:space="preserve"> PAGEREF _Toc535520368 \h </w:instrText>
            </w:r>
            <w:r w:rsidR="00314013">
              <w:rPr>
                <w:noProof/>
                <w:webHidden/>
              </w:rPr>
            </w:r>
            <w:r w:rsidR="00314013">
              <w:rPr>
                <w:noProof/>
                <w:webHidden/>
              </w:rPr>
              <w:fldChar w:fldCharType="separate"/>
            </w:r>
            <w:r w:rsidR="00314013">
              <w:rPr>
                <w:noProof/>
                <w:webHidden/>
              </w:rPr>
              <w:t>32</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69" w:history="1">
            <w:r w:rsidR="00314013" w:rsidRPr="00A95935">
              <w:rPr>
                <w:rStyle w:val="Hyperlink"/>
                <w:noProof/>
              </w:rPr>
              <w:t>Sphenodontines</w:t>
            </w:r>
            <w:r w:rsidR="00314013">
              <w:rPr>
                <w:noProof/>
                <w:webHidden/>
              </w:rPr>
              <w:tab/>
            </w:r>
            <w:r w:rsidR="00314013">
              <w:rPr>
                <w:noProof/>
                <w:webHidden/>
              </w:rPr>
              <w:fldChar w:fldCharType="begin"/>
            </w:r>
            <w:r w:rsidR="00314013">
              <w:rPr>
                <w:noProof/>
                <w:webHidden/>
              </w:rPr>
              <w:instrText xml:space="preserve"> PAGEREF _Toc535520369 \h </w:instrText>
            </w:r>
            <w:r w:rsidR="00314013">
              <w:rPr>
                <w:noProof/>
                <w:webHidden/>
              </w:rPr>
            </w:r>
            <w:r w:rsidR="00314013">
              <w:rPr>
                <w:noProof/>
                <w:webHidden/>
              </w:rPr>
              <w:fldChar w:fldCharType="separate"/>
            </w:r>
            <w:r w:rsidR="00314013">
              <w:rPr>
                <w:noProof/>
                <w:webHidden/>
              </w:rPr>
              <w:t>32</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70" w:history="1">
            <w:r w:rsidR="00314013" w:rsidRPr="00A95935">
              <w:rPr>
                <w:rStyle w:val="Hyperlink"/>
                <w:noProof/>
              </w:rPr>
              <w:t>Eilenodontines</w:t>
            </w:r>
            <w:r w:rsidR="00314013">
              <w:rPr>
                <w:noProof/>
                <w:webHidden/>
              </w:rPr>
              <w:tab/>
            </w:r>
            <w:r w:rsidR="00314013">
              <w:rPr>
                <w:noProof/>
                <w:webHidden/>
              </w:rPr>
              <w:fldChar w:fldCharType="begin"/>
            </w:r>
            <w:r w:rsidR="00314013">
              <w:rPr>
                <w:noProof/>
                <w:webHidden/>
              </w:rPr>
              <w:instrText xml:space="preserve"> PAGEREF _Toc535520370 \h </w:instrText>
            </w:r>
            <w:r w:rsidR="00314013">
              <w:rPr>
                <w:noProof/>
                <w:webHidden/>
              </w:rPr>
            </w:r>
            <w:r w:rsidR="00314013">
              <w:rPr>
                <w:noProof/>
                <w:webHidden/>
              </w:rPr>
              <w:fldChar w:fldCharType="separate"/>
            </w:r>
            <w:r w:rsidR="00314013">
              <w:rPr>
                <w:noProof/>
                <w:webHidden/>
              </w:rPr>
              <w:t>32</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71" w:history="1">
            <w:r w:rsidR="00314013" w:rsidRPr="00A95935">
              <w:rPr>
                <w:rStyle w:val="Hyperlink"/>
                <w:noProof/>
                <w:lang w:eastAsia="en-GB"/>
              </w:rPr>
              <w:t>References</w:t>
            </w:r>
            <w:r w:rsidR="00314013">
              <w:rPr>
                <w:noProof/>
                <w:webHidden/>
              </w:rPr>
              <w:tab/>
            </w:r>
            <w:r w:rsidR="00314013">
              <w:rPr>
                <w:noProof/>
                <w:webHidden/>
              </w:rPr>
              <w:fldChar w:fldCharType="begin"/>
            </w:r>
            <w:r w:rsidR="00314013">
              <w:rPr>
                <w:noProof/>
                <w:webHidden/>
              </w:rPr>
              <w:instrText xml:space="preserve"> PAGEREF _Toc535520371 \h </w:instrText>
            </w:r>
            <w:r w:rsidR="00314013">
              <w:rPr>
                <w:noProof/>
                <w:webHidden/>
              </w:rPr>
            </w:r>
            <w:r w:rsidR="00314013">
              <w:rPr>
                <w:noProof/>
                <w:webHidden/>
              </w:rPr>
              <w:fldChar w:fldCharType="separate"/>
            </w:r>
            <w:r w:rsidR="00314013">
              <w:rPr>
                <w:noProof/>
                <w:webHidden/>
              </w:rPr>
              <w:t>32</w:t>
            </w:r>
            <w:r w:rsidR="00314013">
              <w:rPr>
                <w:noProof/>
                <w:webHidden/>
              </w:rPr>
              <w:fldChar w:fldCharType="end"/>
            </w:r>
          </w:hyperlink>
        </w:p>
        <w:p w:rsidR="00314013" w:rsidRDefault="00155BCB">
          <w:pPr>
            <w:pStyle w:val="TOC1"/>
            <w:tabs>
              <w:tab w:val="right" w:leader="dot" w:pos="9016"/>
            </w:tabs>
            <w:rPr>
              <w:rFonts w:asciiTheme="minorHAnsi" w:eastAsiaTheme="minorEastAsia" w:hAnsiTheme="minorHAnsi" w:cstheme="minorBidi"/>
              <w:noProof/>
              <w:sz w:val="22"/>
              <w:szCs w:val="22"/>
              <w:lang w:eastAsia="en-GB"/>
            </w:rPr>
          </w:pPr>
          <w:hyperlink w:anchor="_Toc535520372" w:history="1">
            <w:r w:rsidR="00314013" w:rsidRPr="00BD6EDD">
              <w:rPr>
                <w:rStyle w:val="Hyperlink"/>
                <w:noProof/>
              </w:rPr>
              <w:t>Squamata</w:t>
            </w:r>
            <w:r w:rsidR="00314013">
              <w:rPr>
                <w:noProof/>
                <w:webHidden/>
              </w:rPr>
              <w:tab/>
            </w:r>
            <w:r w:rsidR="00314013">
              <w:rPr>
                <w:noProof/>
                <w:webHidden/>
              </w:rPr>
              <w:fldChar w:fldCharType="begin"/>
            </w:r>
            <w:r w:rsidR="00314013">
              <w:rPr>
                <w:noProof/>
                <w:webHidden/>
              </w:rPr>
              <w:instrText xml:space="preserve"> PAGEREF _Toc535520372 \h </w:instrText>
            </w:r>
            <w:r w:rsidR="00314013">
              <w:rPr>
                <w:noProof/>
                <w:webHidden/>
              </w:rPr>
            </w:r>
            <w:r w:rsidR="00314013">
              <w:rPr>
                <w:noProof/>
                <w:webHidden/>
              </w:rPr>
              <w:fldChar w:fldCharType="separate"/>
            </w:r>
            <w:r w:rsidR="00314013">
              <w:rPr>
                <w:noProof/>
                <w:webHidden/>
              </w:rPr>
              <w:t>33</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73" w:history="1">
            <w:r w:rsidR="00314013" w:rsidRPr="00A95935">
              <w:rPr>
                <w:rStyle w:val="Hyperlink"/>
                <w:bCs/>
                <w:noProof/>
                <w:lang w:eastAsia="en-GB"/>
              </w:rPr>
              <w:t>Synapomorphies</w:t>
            </w:r>
            <w:r w:rsidR="00314013" w:rsidRPr="00A95935">
              <w:rPr>
                <w:rStyle w:val="Hyperlink"/>
                <w:noProof/>
                <w:lang w:eastAsia="en-GB"/>
              </w:rPr>
              <w:t xml:space="preserve"> of the Squamata</w:t>
            </w:r>
            <w:r w:rsidR="00314013">
              <w:rPr>
                <w:noProof/>
                <w:webHidden/>
              </w:rPr>
              <w:tab/>
            </w:r>
            <w:r w:rsidR="00314013">
              <w:rPr>
                <w:noProof/>
                <w:webHidden/>
              </w:rPr>
              <w:fldChar w:fldCharType="begin"/>
            </w:r>
            <w:r w:rsidR="00314013">
              <w:rPr>
                <w:noProof/>
                <w:webHidden/>
              </w:rPr>
              <w:instrText xml:space="preserve"> PAGEREF _Toc535520373 \h </w:instrText>
            </w:r>
            <w:r w:rsidR="00314013">
              <w:rPr>
                <w:noProof/>
                <w:webHidden/>
              </w:rPr>
            </w:r>
            <w:r w:rsidR="00314013">
              <w:rPr>
                <w:noProof/>
                <w:webHidden/>
              </w:rPr>
              <w:fldChar w:fldCharType="separate"/>
            </w:r>
            <w:r w:rsidR="00314013">
              <w:rPr>
                <w:noProof/>
                <w:webHidden/>
              </w:rPr>
              <w:t>33</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74" w:history="1">
            <w:r w:rsidR="00314013" w:rsidRPr="00A95935">
              <w:rPr>
                <w:rStyle w:val="Hyperlink"/>
                <w:noProof/>
                <w:lang w:eastAsia="en-GB"/>
              </w:rPr>
              <w:t>Phylogenetic relationships of the Squamata</w:t>
            </w:r>
            <w:r w:rsidR="00314013">
              <w:rPr>
                <w:noProof/>
                <w:webHidden/>
              </w:rPr>
              <w:tab/>
            </w:r>
            <w:r w:rsidR="00314013">
              <w:rPr>
                <w:noProof/>
                <w:webHidden/>
              </w:rPr>
              <w:fldChar w:fldCharType="begin"/>
            </w:r>
            <w:r w:rsidR="00314013">
              <w:rPr>
                <w:noProof/>
                <w:webHidden/>
              </w:rPr>
              <w:instrText xml:space="preserve"> PAGEREF _Toc535520374 \h </w:instrText>
            </w:r>
            <w:r w:rsidR="00314013">
              <w:rPr>
                <w:noProof/>
                <w:webHidden/>
              </w:rPr>
            </w:r>
            <w:r w:rsidR="00314013">
              <w:rPr>
                <w:noProof/>
                <w:webHidden/>
              </w:rPr>
              <w:fldChar w:fldCharType="separate"/>
            </w:r>
            <w:r w:rsidR="00314013">
              <w:rPr>
                <w:noProof/>
                <w:webHidden/>
              </w:rPr>
              <w:t>33</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75" w:history="1">
            <w:r w:rsidR="00314013" w:rsidRPr="00A95935">
              <w:rPr>
                <w:rStyle w:val="Hyperlink"/>
                <w:noProof/>
                <w:lang w:eastAsia="en-GB"/>
              </w:rPr>
              <w:t>Dibamidae - blind lizards</w:t>
            </w:r>
            <w:r w:rsidR="00314013">
              <w:rPr>
                <w:noProof/>
                <w:webHidden/>
              </w:rPr>
              <w:tab/>
            </w:r>
            <w:r w:rsidR="00314013">
              <w:rPr>
                <w:noProof/>
                <w:webHidden/>
              </w:rPr>
              <w:fldChar w:fldCharType="begin"/>
            </w:r>
            <w:r w:rsidR="00314013">
              <w:rPr>
                <w:noProof/>
                <w:webHidden/>
              </w:rPr>
              <w:instrText xml:space="preserve"> PAGEREF _Toc535520375 \h </w:instrText>
            </w:r>
            <w:r w:rsidR="00314013">
              <w:rPr>
                <w:noProof/>
                <w:webHidden/>
              </w:rPr>
            </w:r>
            <w:r w:rsidR="00314013">
              <w:rPr>
                <w:noProof/>
                <w:webHidden/>
              </w:rPr>
              <w:fldChar w:fldCharType="separate"/>
            </w:r>
            <w:r w:rsidR="00314013">
              <w:rPr>
                <w:noProof/>
                <w:webHidden/>
              </w:rPr>
              <w:t>36</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76" w:history="1">
            <w:r w:rsidR="00314013" w:rsidRPr="00A95935">
              <w:rPr>
                <w:rStyle w:val="Hyperlink"/>
                <w:noProof/>
                <w:lang w:eastAsia="en-GB"/>
              </w:rPr>
              <w:t>Diversity and Lower Taxonomy</w:t>
            </w:r>
            <w:r w:rsidR="00314013">
              <w:rPr>
                <w:noProof/>
                <w:webHidden/>
              </w:rPr>
              <w:tab/>
            </w:r>
            <w:r w:rsidR="00314013">
              <w:rPr>
                <w:noProof/>
                <w:webHidden/>
              </w:rPr>
              <w:fldChar w:fldCharType="begin"/>
            </w:r>
            <w:r w:rsidR="00314013">
              <w:rPr>
                <w:noProof/>
                <w:webHidden/>
              </w:rPr>
              <w:instrText xml:space="preserve"> PAGEREF _Toc535520376 \h </w:instrText>
            </w:r>
            <w:r w:rsidR="00314013">
              <w:rPr>
                <w:noProof/>
                <w:webHidden/>
              </w:rPr>
            </w:r>
            <w:r w:rsidR="00314013">
              <w:rPr>
                <w:noProof/>
                <w:webHidden/>
              </w:rPr>
              <w:fldChar w:fldCharType="separate"/>
            </w:r>
            <w:r w:rsidR="00314013">
              <w:rPr>
                <w:noProof/>
                <w:webHidden/>
              </w:rPr>
              <w:t>36</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77" w:history="1">
            <w:r w:rsidR="00314013" w:rsidRPr="00A95935">
              <w:rPr>
                <w:rStyle w:val="Hyperlink"/>
                <w:noProof/>
                <w:lang w:eastAsia="en-GB"/>
              </w:rPr>
              <w:t>Distribution and Habitat</w:t>
            </w:r>
            <w:r w:rsidR="00314013">
              <w:rPr>
                <w:noProof/>
                <w:webHidden/>
              </w:rPr>
              <w:tab/>
            </w:r>
            <w:r w:rsidR="00314013">
              <w:rPr>
                <w:noProof/>
                <w:webHidden/>
              </w:rPr>
              <w:fldChar w:fldCharType="begin"/>
            </w:r>
            <w:r w:rsidR="00314013">
              <w:rPr>
                <w:noProof/>
                <w:webHidden/>
              </w:rPr>
              <w:instrText xml:space="preserve"> PAGEREF _Toc535520377 \h </w:instrText>
            </w:r>
            <w:r w:rsidR="00314013">
              <w:rPr>
                <w:noProof/>
                <w:webHidden/>
              </w:rPr>
            </w:r>
            <w:r w:rsidR="00314013">
              <w:rPr>
                <w:noProof/>
                <w:webHidden/>
              </w:rPr>
              <w:fldChar w:fldCharType="separate"/>
            </w:r>
            <w:r w:rsidR="00314013">
              <w:rPr>
                <w:noProof/>
                <w:webHidden/>
              </w:rPr>
              <w:t>36</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78" w:history="1">
            <w:r w:rsidR="00314013" w:rsidRPr="00A95935">
              <w:rPr>
                <w:rStyle w:val="Hyperlink"/>
                <w:noProof/>
                <w:lang w:eastAsia="en-GB"/>
              </w:rPr>
              <w:t>Conservation Status (IUCN)</w:t>
            </w:r>
            <w:r w:rsidR="00314013">
              <w:rPr>
                <w:noProof/>
                <w:webHidden/>
              </w:rPr>
              <w:tab/>
            </w:r>
            <w:r w:rsidR="00314013">
              <w:rPr>
                <w:noProof/>
                <w:webHidden/>
              </w:rPr>
              <w:fldChar w:fldCharType="begin"/>
            </w:r>
            <w:r w:rsidR="00314013">
              <w:rPr>
                <w:noProof/>
                <w:webHidden/>
              </w:rPr>
              <w:instrText xml:space="preserve"> PAGEREF _Toc535520378 \h </w:instrText>
            </w:r>
            <w:r w:rsidR="00314013">
              <w:rPr>
                <w:noProof/>
                <w:webHidden/>
              </w:rPr>
            </w:r>
            <w:r w:rsidR="00314013">
              <w:rPr>
                <w:noProof/>
                <w:webHidden/>
              </w:rPr>
              <w:fldChar w:fldCharType="separate"/>
            </w:r>
            <w:r w:rsidR="00314013">
              <w:rPr>
                <w:noProof/>
                <w:webHidden/>
              </w:rPr>
              <w:t>36</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79" w:history="1">
            <w:r w:rsidR="00314013" w:rsidRPr="00A95935">
              <w:rPr>
                <w:rStyle w:val="Hyperlink"/>
                <w:noProof/>
                <w:lang w:eastAsia="en-GB"/>
              </w:rPr>
              <w:t>Features</w:t>
            </w:r>
            <w:r w:rsidR="00314013">
              <w:rPr>
                <w:noProof/>
                <w:webHidden/>
              </w:rPr>
              <w:tab/>
            </w:r>
            <w:r w:rsidR="00314013">
              <w:rPr>
                <w:noProof/>
                <w:webHidden/>
              </w:rPr>
              <w:fldChar w:fldCharType="begin"/>
            </w:r>
            <w:r w:rsidR="00314013">
              <w:rPr>
                <w:noProof/>
                <w:webHidden/>
              </w:rPr>
              <w:instrText xml:space="preserve"> PAGEREF _Toc535520379 \h </w:instrText>
            </w:r>
            <w:r w:rsidR="00314013">
              <w:rPr>
                <w:noProof/>
                <w:webHidden/>
              </w:rPr>
            </w:r>
            <w:r w:rsidR="00314013">
              <w:rPr>
                <w:noProof/>
                <w:webHidden/>
              </w:rPr>
              <w:fldChar w:fldCharType="separate"/>
            </w:r>
            <w:r w:rsidR="00314013">
              <w:rPr>
                <w:noProof/>
                <w:webHidden/>
              </w:rPr>
              <w:t>37</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80" w:history="1">
            <w:r w:rsidR="00314013" w:rsidRPr="00A95935">
              <w:rPr>
                <w:rStyle w:val="Hyperlink"/>
                <w:noProof/>
                <w:lang w:eastAsia="en-GB"/>
              </w:rPr>
              <w:t>Gekkota - geckoes and pygopodids</w:t>
            </w:r>
            <w:r w:rsidR="00314013">
              <w:rPr>
                <w:noProof/>
                <w:webHidden/>
              </w:rPr>
              <w:tab/>
            </w:r>
            <w:r w:rsidR="00314013">
              <w:rPr>
                <w:noProof/>
                <w:webHidden/>
              </w:rPr>
              <w:fldChar w:fldCharType="begin"/>
            </w:r>
            <w:r w:rsidR="00314013">
              <w:rPr>
                <w:noProof/>
                <w:webHidden/>
              </w:rPr>
              <w:instrText xml:space="preserve"> PAGEREF _Toc535520380 \h </w:instrText>
            </w:r>
            <w:r w:rsidR="00314013">
              <w:rPr>
                <w:noProof/>
                <w:webHidden/>
              </w:rPr>
            </w:r>
            <w:r w:rsidR="00314013">
              <w:rPr>
                <w:noProof/>
                <w:webHidden/>
              </w:rPr>
              <w:fldChar w:fldCharType="separate"/>
            </w:r>
            <w:r w:rsidR="00314013">
              <w:rPr>
                <w:noProof/>
                <w:webHidden/>
              </w:rPr>
              <w:t>37</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81" w:history="1">
            <w:r w:rsidR="00314013" w:rsidRPr="00A95935">
              <w:rPr>
                <w:rStyle w:val="Hyperlink"/>
                <w:noProof/>
                <w:lang w:eastAsia="en-GB"/>
              </w:rPr>
              <w:t>Diversity and Lower Taxonomy</w:t>
            </w:r>
            <w:r w:rsidR="00314013">
              <w:rPr>
                <w:noProof/>
                <w:webHidden/>
              </w:rPr>
              <w:tab/>
            </w:r>
            <w:r w:rsidR="00314013">
              <w:rPr>
                <w:noProof/>
                <w:webHidden/>
              </w:rPr>
              <w:fldChar w:fldCharType="begin"/>
            </w:r>
            <w:r w:rsidR="00314013">
              <w:rPr>
                <w:noProof/>
                <w:webHidden/>
              </w:rPr>
              <w:instrText xml:space="preserve"> PAGEREF _Toc535520381 \h </w:instrText>
            </w:r>
            <w:r w:rsidR="00314013">
              <w:rPr>
                <w:noProof/>
                <w:webHidden/>
              </w:rPr>
            </w:r>
            <w:r w:rsidR="00314013">
              <w:rPr>
                <w:noProof/>
                <w:webHidden/>
              </w:rPr>
              <w:fldChar w:fldCharType="separate"/>
            </w:r>
            <w:r w:rsidR="00314013">
              <w:rPr>
                <w:noProof/>
                <w:webHidden/>
              </w:rPr>
              <w:t>37</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82" w:history="1">
            <w:r w:rsidR="00314013" w:rsidRPr="00A95935">
              <w:rPr>
                <w:rStyle w:val="Hyperlink"/>
                <w:noProof/>
                <w:lang w:eastAsia="en-GB"/>
              </w:rPr>
              <w:t>Description</w:t>
            </w:r>
            <w:r w:rsidR="00314013">
              <w:rPr>
                <w:noProof/>
                <w:webHidden/>
              </w:rPr>
              <w:tab/>
            </w:r>
            <w:r w:rsidR="00314013">
              <w:rPr>
                <w:noProof/>
                <w:webHidden/>
              </w:rPr>
              <w:fldChar w:fldCharType="begin"/>
            </w:r>
            <w:r w:rsidR="00314013">
              <w:rPr>
                <w:noProof/>
                <w:webHidden/>
              </w:rPr>
              <w:instrText xml:space="preserve"> PAGEREF _Toc535520382 \h </w:instrText>
            </w:r>
            <w:r w:rsidR="00314013">
              <w:rPr>
                <w:noProof/>
                <w:webHidden/>
              </w:rPr>
            </w:r>
            <w:r w:rsidR="00314013">
              <w:rPr>
                <w:noProof/>
                <w:webHidden/>
              </w:rPr>
              <w:fldChar w:fldCharType="separate"/>
            </w:r>
            <w:r w:rsidR="00314013">
              <w:rPr>
                <w:noProof/>
                <w:webHidden/>
              </w:rPr>
              <w:t>38</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83" w:history="1">
            <w:r w:rsidR="00314013" w:rsidRPr="00A95935">
              <w:rPr>
                <w:rStyle w:val="Hyperlink"/>
                <w:noProof/>
                <w:lang w:eastAsia="en-GB"/>
              </w:rPr>
              <w:t>Distribution and Habitat</w:t>
            </w:r>
            <w:r w:rsidR="00314013">
              <w:rPr>
                <w:noProof/>
                <w:webHidden/>
              </w:rPr>
              <w:tab/>
            </w:r>
            <w:r w:rsidR="00314013">
              <w:rPr>
                <w:noProof/>
                <w:webHidden/>
              </w:rPr>
              <w:fldChar w:fldCharType="begin"/>
            </w:r>
            <w:r w:rsidR="00314013">
              <w:rPr>
                <w:noProof/>
                <w:webHidden/>
              </w:rPr>
              <w:instrText xml:space="preserve"> PAGEREF _Toc535520383 \h </w:instrText>
            </w:r>
            <w:r w:rsidR="00314013">
              <w:rPr>
                <w:noProof/>
                <w:webHidden/>
              </w:rPr>
            </w:r>
            <w:r w:rsidR="00314013">
              <w:rPr>
                <w:noProof/>
                <w:webHidden/>
              </w:rPr>
              <w:fldChar w:fldCharType="separate"/>
            </w:r>
            <w:r w:rsidR="00314013">
              <w:rPr>
                <w:noProof/>
                <w:webHidden/>
              </w:rPr>
              <w:t>38</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84" w:history="1">
            <w:r w:rsidR="00314013" w:rsidRPr="00A95935">
              <w:rPr>
                <w:rStyle w:val="Hyperlink"/>
                <w:noProof/>
                <w:lang w:eastAsia="en-GB"/>
              </w:rPr>
              <w:t>Conservation Status (IUCN)</w:t>
            </w:r>
            <w:r w:rsidR="00314013">
              <w:rPr>
                <w:noProof/>
                <w:webHidden/>
              </w:rPr>
              <w:tab/>
            </w:r>
            <w:r w:rsidR="00314013">
              <w:rPr>
                <w:noProof/>
                <w:webHidden/>
              </w:rPr>
              <w:fldChar w:fldCharType="begin"/>
            </w:r>
            <w:r w:rsidR="00314013">
              <w:rPr>
                <w:noProof/>
                <w:webHidden/>
              </w:rPr>
              <w:instrText xml:space="preserve"> PAGEREF _Toc535520384 \h </w:instrText>
            </w:r>
            <w:r w:rsidR="00314013">
              <w:rPr>
                <w:noProof/>
                <w:webHidden/>
              </w:rPr>
            </w:r>
            <w:r w:rsidR="00314013">
              <w:rPr>
                <w:noProof/>
                <w:webHidden/>
              </w:rPr>
              <w:fldChar w:fldCharType="separate"/>
            </w:r>
            <w:r w:rsidR="00314013">
              <w:rPr>
                <w:noProof/>
                <w:webHidden/>
              </w:rPr>
              <w:t>39</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85" w:history="1">
            <w:r w:rsidR="00314013" w:rsidRPr="00A95935">
              <w:rPr>
                <w:rStyle w:val="Hyperlink"/>
                <w:noProof/>
                <w:lang w:eastAsia="en-GB"/>
              </w:rPr>
              <w:t>Scincomorpha - skinks, wall lizards, and relatives</w:t>
            </w:r>
            <w:r w:rsidR="00314013">
              <w:rPr>
                <w:noProof/>
                <w:webHidden/>
              </w:rPr>
              <w:tab/>
            </w:r>
            <w:r w:rsidR="00314013">
              <w:rPr>
                <w:noProof/>
                <w:webHidden/>
              </w:rPr>
              <w:fldChar w:fldCharType="begin"/>
            </w:r>
            <w:r w:rsidR="00314013">
              <w:rPr>
                <w:noProof/>
                <w:webHidden/>
              </w:rPr>
              <w:instrText xml:space="preserve"> PAGEREF _Toc535520385 \h </w:instrText>
            </w:r>
            <w:r w:rsidR="00314013">
              <w:rPr>
                <w:noProof/>
                <w:webHidden/>
              </w:rPr>
            </w:r>
            <w:r w:rsidR="00314013">
              <w:rPr>
                <w:noProof/>
                <w:webHidden/>
              </w:rPr>
              <w:fldChar w:fldCharType="separate"/>
            </w:r>
            <w:r w:rsidR="00314013">
              <w:rPr>
                <w:noProof/>
                <w:webHidden/>
              </w:rPr>
              <w:t>39</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86" w:history="1">
            <w:r w:rsidR="00314013" w:rsidRPr="00A95935">
              <w:rPr>
                <w:rStyle w:val="Hyperlink"/>
                <w:noProof/>
                <w:lang w:eastAsia="en-GB"/>
              </w:rPr>
              <w:t>Diversity and Lower Taxonomy</w:t>
            </w:r>
            <w:r w:rsidR="00314013">
              <w:rPr>
                <w:noProof/>
                <w:webHidden/>
              </w:rPr>
              <w:tab/>
            </w:r>
            <w:r w:rsidR="00314013">
              <w:rPr>
                <w:noProof/>
                <w:webHidden/>
              </w:rPr>
              <w:fldChar w:fldCharType="begin"/>
            </w:r>
            <w:r w:rsidR="00314013">
              <w:rPr>
                <w:noProof/>
                <w:webHidden/>
              </w:rPr>
              <w:instrText xml:space="preserve"> PAGEREF _Toc535520386 \h </w:instrText>
            </w:r>
            <w:r w:rsidR="00314013">
              <w:rPr>
                <w:noProof/>
                <w:webHidden/>
              </w:rPr>
            </w:r>
            <w:r w:rsidR="00314013">
              <w:rPr>
                <w:noProof/>
                <w:webHidden/>
              </w:rPr>
              <w:fldChar w:fldCharType="separate"/>
            </w:r>
            <w:r w:rsidR="00314013">
              <w:rPr>
                <w:noProof/>
                <w:webHidden/>
              </w:rPr>
              <w:t>39</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87" w:history="1">
            <w:r w:rsidR="00314013" w:rsidRPr="00A95935">
              <w:rPr>
                <w:rStyle w:val="Hyperlink"/>
                <w:noProof/>
                <w:lang w:eastAsia="en-GB"/>
              </w:rPr>
              <w:t>Amphisbaenia - worm lizards</w:t>
            </w:r>
            <w:r w:rsidR="00314013">
              <w:rPr>
                <w:noProof/>
                <w:webHidden/>
              </w:rPr>
              <w:tab/>
            </w:r>
            <w:r w:rsidR="00314013">
              <w:rPr>
                <w:noProof/>
                <w:webHidden/>
              </w:rPr>
              <w:fldChar w:fldCharType="begin"/>
            </w:r>
            <w:r w:rsidR="00314013">
              <w:rPr>
                <w:noProof/>
                <w:webHidden/>
              </w:rPr>
              <w:instrText xml:space="preserve"> PAGEREF _Toc535520387 \h </w:instrText>
            </w:r>
            <w:r w:rsidR="00314013">
              <w:rPr>
                <w:noProof/>
                <w:webHidden/>
              </w:rPr>
            </w:r>
            <w:r w:rsidR="00314013">
              <w:rPr>
                <w:noProof/>
                <w:webHidden/>
              </w:rPr>
              <w:fldChar w:fldCharType="separate"/>
            </w:r>
            <w:r w:rsidR="00314013">
              <w:rPr>
                <w:noProof/>
                <w:webHidden/>
              </w:rPr>
              <w:t>39</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88" w:history="1">
            <w:r w:rsidR="00314013" w:rsidRPr="00A95935">
              <w:rPr>
                <w:rStyle w:val="Hyperlink"/>
                <w:noProof/>
              </w:rPr>
              <w:t>Description</w:t>
            </w:r>
            <w:r w:rsidR="00314013">
              <w:rPr>
                <w:noProof/>
                <w:webHidden/>
              </w:rPr>
              <w:tab/>
            </w:r>
            <w:r w:rsidR="00314013">
              <w:rPr>
                <w:noProof/>
                <w:webHidden/>
              </w:rPr>
              <w:fldChar w:fldCharType="begin"/>
            </w:r>
            <w:r w:rsidR="00314013">
              <w:rPr>
                <w:noProof/>
                <w:webHidden/>
              </w:rPr>
              <w:instrText xml:space="preserve"> PAGEREF _Toc535520388 \h </w:instrText>
            </w:r>
            <w:r w:rsidR="00314013">
              <w:rPr>
                <w:noProof/>
                <w:webHidden/>
              </w:rPr>
            </w:r>
            <w:r w:rsidR="00314013">
              <w:rPr>
                <w:noProof/>
                <w:webHidden/>
              </w:rPr>
              <w:fldChar w:fldCharType="separate"/>
            </w:r>
            <w:r w:rsidR="00314013">
              <w:rPr>
                <w:noProof/>
                <w:webHidden/>
              </w:rPr>
              <w:t>41</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89" w:history="1">
            <w:r w:rsidR="00314013" w:rsidRPr="00A95935">
              <w:rPr>
                <w:rStyle w:val="Hyperlink"/>
                <w:noProof/>
              </w:rPr>
              <w:t>Distribution and Habitat</w:t>
            </w:r>
            <w:r w:rsidR="00314013">
              <w:rPr>
                <w:noProof/>
                <w:webHidden/>
              </w:rPr>
              <w:tab/>
            </w:r>
            <w:r w:rsidR="00314013">
              <w:rPr>
                <w:noProof/>
                <w:webHidden/>
              </w:rPr>
              <w:fldChar w:fldCharType="begin"/>
            </w:r>
            <w:r w:rsidR="00314013">
              <w:rPr>
                <w:noProof/>
                <w:webHidden/>
              </w:rPr>
              <w:instrText xml:space="preserve"> PAGEREF _Toc535520389 \h </w:instrText>
            </w:r>
            <w:r w:rsidR="00314013">
              <w:rPr>
                <w:noProof/>
                <w:webHidden/>
              </w:rPr>
            </w:r>
            <w:r w:rsidR="00314013">
              <w:rPr>
                <w:noProof/>
                <w:webHidden/>
              </w:rPr>
              <w:fldChar w:fldCharType="separate"/>
            </w:r>
            <w:r w:rsidR="00314013">
              <w:rPr>
                <w:noProof/>
                <w:webHidden/>
              </w:rPr>
              <w:t>42</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90" w:history="1">
            <w:r w:rsidR="00314013" w:rsidRPr="00A95935">
              <w:rPr>
                <w:rStyle w:val="Hyperlink"/>
                <w:noProof/>
              </w:rPr>
              <w:t>Conservation Status (IUCN)</w:t>
            </w:r>
            <w:r w:rsidR="00314013">
              <w:rPr>
                <w:noProof/>
                <w:webHidden/>
              </w:rPr>
              <w:tab/>
            </w:r>
            <w:r w:rsidR="00314013">
              <w:rPr>
                <w:noProof/>
                <w:webHidden/>
              </w:rPr>
              <w:fldChar w:fldCharType="begin"/>
            </w:r>
            <w:r w:rsidR="00314013">
              <w:rPr>
                <w:noProof/>
                <w:webHidden/>
              </w:rPr>
              <w:instrText xml:space="preserve"> PAGEREF _Toc535520390 \h </w:instrText>
            </w:r>
            <w:r w:rsidR="00314013">
              <w:rPr>
                <w:noProof/>
                <w:webHidden/>
              </w:rPr>
            </w:r>
            <w:r w:rsidR="00314013">
              <w:rPr>
                <w:noProof/>
                <w:webHidden/>
              </w:rPr>
              <w:fldChar w:fldCharType="separate"/>
            </w:r>
            <w:r w:rsidR="00314013">
              <w:rPr>
                <w:noProof/>
                <w:webHidden/>
              </w:rPr>
              <w:t>42</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91" w:history="1">
            <w:r w:rsidR="00314013" w:rsidRPr="00A95935">
              <w:rPr>
                <w:rStyle w:val="Hyperlink"/>
                <w:noProof/>
                <w:lang w:eastAsia="en-GB"/>
              </w:rPr>
              <w:t>Synapomorphies</w:t>
            </w:r>
            <w:r w:rsidR="00314013" w:rsidRPr="00A95935">
              <w:rPr>
                <w:rStyle w:val="Hyperlink"/>
                <w:noProof/>
              </w:rPr>
              <w:t xml:space="preserve"> of the Amphisbaenia and its families (sensu Kearney 2003)</w:t>
            </w:r>
            <w:r w:rsidR="00314013">
              <w:rPr>
                <w:noProof/>
                <w:webHidden/>
              </w:rPr>
              <w:tab/>
            </w:r>
            <w:r w:rsidR="00314013">
              <w:rPr>
                <w:noProof/>
                <w:webHidden/>
              </w:rPr>
              <w:fldChar w:fldCharType="begin"/>
            </w:r>
            <w:r w:rsidR="00314013">
              <w:rPr>
                <w:noProof/>
                <w:webHidden/>
              </w:rPr>
              <w:instrText xml:space="preserve"> PAGEREF _Toc535520391 \h </w:instrText>
            </w:r>
            <w:r w:rsidR="00314013">
              <w:rPr>
                <w:noProof/>
                <w:webHidden/>
              </w:rPr>
            </w:r>
            <w:r w:rsidR="00314013">
              <w:rPr>
                <w:noProof/>
                <w:webHidden/>
              </w:rPr>
              <w:fldChar w:fldCharType="separate"/>
            </w:r>
            <w:r w:rsidR="00314013">
              <w:rPr>
                <w:noProof/>
                <w:webHidden/>
              </w:rPr>
              <w:t>42</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92" w:history="1">
            <w:r w:rsidR="00314013" w:rsidRPr="00A95935">
              <w:rPr>
                <w:rStyle w:val="Hyperlink"/>
                <w:noProof/>
                <w:lang w:eastAsia="en-GB"/>
              </w:rPr>
              <w:t>Anguimoprpha - monitor lizards, glass lizards, and relatives</w:t>
            </w:r>
            <w:r w:rsidR="00314013">
              <w:rPr>
                <w:noProof/>
                <w:webHidden/>
              </w:rPr>
              <w:tab/>
            </w:r>
            <w:r w:rsidR="00314013">
              <w:rPr>
                <w:noProof/>
                <w:webHidden/>
              </w:rPr>
              <w:fldChar w:fldCharType="begin"/>
            </w:r>
            <w:r w:rsidR="00314013">
              <w:rPr>
                <w:noProof/>
                <w:webHidden/>
              </w:rPr>
              <w:instrText xml:space="preserve"> PAGEREF _Toc535520392 \h </w:instrText>
            </w:r>
            <w:r w:rsidR="00314013">
              <w:rPr>
                <w:noProof/>
                <w:webHidden/>
              </w:rPr>
            </w:r>
            <w:r w:rsidR="00314013">
              <w:rPr>
                <w:noProof/>
                <w:webHidden/>
              </w:rPr>
              <w:fldChar w:fldCharType="separate"/>
            </w:r>
            <w:r w:rsidR="00314013">
              <w:rPr>
                <w:noProof/>
                <w:webHidden/>
              </w:rPr>
              <w:t>43</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93" w:history="1">
            <w:r w:rsidR="00314013" w:rsidRPr="00A95935">
              <w:rPr>
                <w:rStyle w:val="Hyperlink"/>
                <w:noProof/>
                <w:lang w:eastAsia="en-GB"/>
              </w:rPr>
              <w:t>Iguania - iguanas, chamaeleons, and agamids</w:t>
            </w:r>
            <w:r w:rsidR="00314013">
              <w:rPr>
                <w:noProof/>
                <w:webHidden/>
              </w:rPr>
              <w:tab/>
            </w:r>
            <w:r w:rsidR="00314013">
              <w:rPr>
                <w:noProof/>
                <w:webHidden/>
              </w:rPr>
              <w:fldChar w:fldCharType="begin"/>
            </w:r>
            <w:r w:rsidR="00314013">
              <w:rPr>
                <w:noProof/>
                <w:webHidden/>
              </w:rPr>
              <w:instrText xml:space="preserve"> PAGEREF _Toc535520393 \h </w:instrText>
            </w:r>
            <w:r w:rsidR="00314013">
              <w:rPr>
                <w:noProof/>
                <w:webHidden/>
              </w:rPr>
            </w:r>
            <w:r w:rsidR="00314013">
              <w:rPr>
                <w:noProof/>
                <w:webHidden/>
              </w:rPr>
              <w:fldChar w:fldCharType="separate"/>
            </w:r>
            <w:r w:rsidR="00314013">
              <w:rPr>
                <w:noProof/>
                <w:webHidden/>
              </w:rPr>
              <w:t>43</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394" w:history="1">
            <w:r w:rsidR="00314013" w:rsidRPr="00A95935">
              <w:rPr>
                <w:rStyle w:val="Hyperlink"/>
                <w:noProof/>
              </w:rPr>
              <w:t>Conservation Status (IUCN)</w:t>
            </w:r>
            <w:r w:rsidR="00314013">
              <w:rPr>
                <w:noProof/>
                <w:webHidden/>
              </w:rPr>
              <w:tab/>
            </w:r>
            <w:r w:rsidR="00314013">
              <w:rPr>
                <w:noProof/>
                <w:webHidden/>
              </w:rPr>
              <w:fldChar w:fldCharType="begin"/>
            </w:r>
            <w:r w:rsidR="00314013">
              <w:rPr>
                <w:noProof/>
                <w:webHidden/>
              </w:rPr>
              <w:instrText xml:space="preserve"> PAGEREF _Toc535520394 \h </w:instrText>
            </w:r>
            <w:r w:rsidR="00314013">
              <w:rPr>
                <w:noProof/>
                <w:webHidden/>
              </w:rPr>
            </w:r>
            <w:r w:rsidR="00314013">
              <w:rPr>
                <w:noProof/>
                <w:webHidden/>
              </w:rPr>
              <w:fldChar w:fldCharType="separate"/>
            </w:r>
            <w:r w:rsidR="00314013">
              <w:rPr>
                <w:noProof/>
                <w:webHidden/>
              </w:rPr>
              <w:t>46</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95" w:history="1">
            <w:r w:rsidR="00314013" w:rsidRPr="00A95935">
              <w:rPr>
                <w:rStyle w:val="Hyperlink"/>
                <w:noProof/>
                <w:lang w:eastAsia="en-GB"/>
              </w:rPr>
              <w:t>Serpentes - snakes</w:t>
            </w:r>
            <w:r w:rsidR="00314013">
              <w:rPr>
                <w:noProof/>
                <w:webHidden/>
              </w:rPr>
              <w:tab/>
            </w:r>
            <w:r w:rsidR="00314013">
              <w:rPr>
                <w:noProof/>
                <w:webHidden/>
              </w:rPr>
              <w:fldChar w:fldCharType="begin"/>
            </w:r>
            <w:r w:rsidR="00314013">
              <w:rPr>
                <w:noProof/>
                <w:webHidden/>
              </w:rPr>
              <w:instrText xml:space="preserve"> PAGEREF _Toc535520395 \h </w:instrText>
            </w:r>
            <w:r w:rsidR="00314013">
              <w:rPr>
                <w:noProof/>
                <w:webHidden/>
              </w:rPr>
            </w:r>
            <w:r w:rsidR="00314013">
              <w:rPr>
                <w:noProof/>
                <w:webHidden/>
              </w:rPr>
              <w:fldChar w:fldCharType="separate"/>
            </w:r>
            <w:r w:rsidR="00314013">
              <w:rPr>
                <w:noProof/>
                <w:webHidden/>
              </w:rPr>
              <w:t>47</w:t>
            </w:r>
            <w:r w:rsidR="00314013">
              <w:rPr>
                <w:noProof/>
                <w:webHidden/>
              </w:rPr>
              <w:fldChar w:fldCharType="end"/>
            </w:r>
          </w:hyperlink>
        </w:p>
        <w:p w:rsidR="00314013" w:rsidRDefault="00155BCB">
          <w:pPr>
            <w:pStyle w:val="TOC1"/>
            <w:tabs>
              <w:tab w:val="right" w:leader="dot" w:pos="9016"/>
            </w:tabs>
            <w:rPr>
              <w:rFonts w:asciiTheme="minorHAnsi" w:eastAsiaTheme="minorEastAsia" w:hAnsiTheme="minorHAnsi" w:cstheme="minorBidi"/>
              <w:noProof/>
              <w:sz w:val="22"/>
              <w:szCs w:val="22"/>
              <w:lang w:eastAsia="en-GB"/>
            </w:rPr>
          </w:pPr>
          <w:hyperlink w:anchor="_Toc535520396" w:history="1">
            <w:r w:rsidR="00314013" w:rsidRPr="00A95935">
              <w:rPr>
                <w:rStyle w:val="Hyperlink"/>
                <w:noProof/>
              </w:rPr>
              <w:t>Crocodilians</w:t>
            </w:r>
            <w:r w:rsidR="00314013">
              <w:rPr>
                <w:noProof/>
                <w:webHidden/>
              </w:rPr>
              <w:tab/>
            </w:r>
            <w:r w:rsidR="00314013">
              <w:rPr>
                <w:noProof/>
                <w:webHidden/>
              </w:rPr>
              <w:fldChar w:fldCharType="begin"/>
            </w:r>
            <w:r w:rsidR="00314013">
              <w:rPr>
                <w:noProof/>
                <w:webHidden/>
              </w:rPr>
              <w:instrText xml:space="preserve"> PAGEREF _Toc535520396 \h </w:instrText>
            </w:r>
            <w:r w:rsidR="00314013">
              <w:rPr>
                <w:noProof/>
                <w:webHidden/>
              </w:rPr>
            </w:r>
            <w:r w:rsidR="00314013">
              <w:rPr>
                <w:noProof/>
                <w:webHidden/>
              </w:rPr>
              <w:fldChar w:fldCharType="separate"/>
            </w:r>
            <w:r w:rsidR="00314013">
              <w:rPr>
                <w:noProof/>
                <w:webHidden/>
              </w:rPr>
              <w:t>49</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97" w:history="1">
            <w:r w:rsidR="00314013" w:rsidRPr="00A95935">
              <w:rPr>
                <w:rStyle w:val="Hyperlink"/>
                <w:noProof/>
              </w:rPr>
              <w:t>Diversity and Lower Taxonomy</w:t>
            </w:r>
            <w:r w:rsidR="00314013">
              <w:rPr>
                <w:noProof/>
                <w:webHidden/>
              </w:rPr>
              <w:tab/>
            </w:r>
            <w:r w:rsidR="00314013">
              <w:rPr>
                <w:noProof/>
                <w:webHidden/>
              </w:rPr>
              <w:fldChar w:fldCharType="begin"/>
            </w:r>
            <w:r w:rsidR="00314013">
              <w:rPr>
                <w:noProof/>
                <w:webHidden/>
              </w:rPr>
              <w:instrText xml:space="preserve"> PAGEREF _Toc535520397 \h </w:instrText>
            </w:r>
            <w:r w:rsidR="00314013">
              <w:rPr>
                <w:noProof/>
                <w:webHidden/>
              </w:rPr>
            </w:r>
            <w:r w:rsidR="00314013">
              <w:rPr>
                <w:noProof/>
                <w:webHidden/>
              </w:rPr>
              <w:fldChar w:fldCharType="separate"/>
            </w:r>
            <w:r w:rsidR="00314013">
              <w:rPr>
                <w:noProof/>
                <w:webHidden/>
              </w:rPr>
              <w:t>49</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98" w:history="1">
            <w:r w:rsidR="00314013" w:rsidRPr="00A95935">
              <w:rPr>
                <w:rStyle w:val="Hyperlink"/>
                <w:noProof/>
                <w:lang w:eastAsia="en-GB"/>
              </w:rPr>
              <w:t>Distribution and Habitat</w:t>
            </w:r>
            <w:r w:rsidR="00314013">
              <w:rPr>
                <w:noProof/>
                <w:webHidden/>
              </w:rPr>
              <w:tab/>
            </w:r>
            <w:r w:rsidR="00314013">
              <w:rPr>
                <w:noProof/>
                <w:webHidden/>
              </w:rPr>
              <w:fldChar w:fldCharType="begin"/>
            </w:r>
            <w:r w:rsidR="00314013">
              <w:rPr>
                <w:noProof/>
                <w:webHidden/>
              </w:rPr>
              <w:instrText xml:space="preserve"> PAGEREF _Toc535520398 \h </w:instrText>
            </w:r>
            <w:r w:rsidR="00314013">
              <w:rPr>
                <w:noProof/>
                <w:webHidden/>
              </w:rPr>
            </w:r>
            <w:r w:rsidR="00314013">
              <w:rPr>
                <w:noProof/>
                <w:webHidden/>
              </w:rPr>
              <w:fldChar w:fldCharType="separate"/>
            </w:r>
            <w:r w:rsidR="00314013">
              <w:rPr>
                <w:noProof/>
                <w:webHidden/>
              </w:rPr>
              <w:t>49</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399" w:history="1">
            <w:r w:rsidR="00314013" w:rsidRPr="00A95935">
              <w:rPr>
                <w:rStyle w:val="Hyperlink"/>
                <w:noProof/>
                <w:lang w:eastAsia="en-GB"/>
              </w:rPr>
              <w:t>Features</w:t>
            </w:r>
            <w:r w:rsidR="00314013">
              <w:rPr>
                <w:noProof/>
                <w:webHidden/>
              </w:rPr>
              <w:tab/>
            </w:r>
            <w:r w:rsidR="00314013">
              <w:rPr>
                <w:noProof/>
                <w:webHidden/>
              </w:rPr>
              <w:fldChar w:fldCharType="begin"/>
            </w:r>
            <w:r w:rsidR="00314013">
              <w:rPr>
                <w:noProof/>
                <w:webHidden/>
              </w:rPr>
              <w:instrText xml:space="preserve"> PAGEREF _Toc535520399 \h </w:instrText>
            </w:r>
            <w:r w:rsidR="00314013">
              <w:rPr>
                <w:noProof/>
                <w:webHidden/>
              </w:rPr>
            </w:r>
            <w:r w:rsidR="00314013">
              <w:rPr>
                <w:noProof/>
                <w:webHidden/>
              </w:rPr>
              <w:fldChar w:fldCharType="separate"/>
            </w:r>
            <w:r w:rsidR="00314013">
              <w:rPr>
                <w:noProof/>
                <w:webHidden/>
              </w:rPr>
              <w:t>49</w:t>
            </w:r>
            <w:r w:rsidR="00314013">
              <w:rPr>
                <w:noProof/>
                <w:webHidden/>
              </w:rPr>
              <w:fldChar w:fldCharType="end"/>
            </w:r>
          </w:hyperlink>
        </w:p>
        <w:p w:rsidR="00314013" w:rsidRDefault="00155BCB">
          <w:pPr>
            <w:pStyle w:val="TOC1"/>
            <w:tabs>
              <w:tab w:val="right" w:leader="dot" w:pos="9016"/>
            </w:tabs>
            <w:rPr>
              <w:rFonts w:asciiTheme="minorHAnsi" w:eastAsiaTheme="minorEastAsia" w:hAnsiTheme="minorHAnsi" w:cstheme="minorBidi"/>
              <w:noProof/>
              <w:sz w:val="22"/>
              <w:szCs w:val="22"/>
              <w:lang w:eastAsia="en-GB"/>
            </w:rPr>
          </w:pPr>
          <w:hyperlink w:anchor="_Toc535520400" w:history="1">
            <w:r w:rsidR="00314013" w:rsidRPr="00A95935">
              <w:rPr>
                <w:rStyle w:val="Hyperlink"/>
                <w:noProof/>
              </w:rPr>
              <w:t>Birds</w:t>
            </w:r>
            <w:r w:rsidR="00314013">
              <w:rPr>
                <w:noProof/>
                <w:webHidden/>
              </w:rPr>
              <w:tab/>
            </w:r>
            <w:r w:rsidR="00314013">
              <w:rPr>
                <w:noProof/>
                <w:webHidden/>
              </w:rPr>
              <w:fldChar w:fldCharType="begin"/>
            </w:r>
            <w:r w:rsidR="00314013">
              <w:rPr>
                <w:noProof/>
                <w:webHidden/>
              </w:rPr>
              <w:instrText xml:space="preserve"> PAGEREF _Toc535520400 \h </w:instrText>
            </w:r>
            <w:r w:rsidR="00314013">
              <w:rPr>
                <w:noProof/>
                <w:webHidden/>
              </w:rPr>
            </w:r>
            <w:r w:rsidR="00314013">
              <w:rPr>
                <w:noProof/>
                <w:webHidden/>
              </w:rPr>
              <w:fldChar w:fldCharType="separate"/>
            </w:r>
            <w:r w:rsidR="00314013">
              <w:rPr>
                <w:noProof/>
                <w:webHidden/>
              </w:rPr>
              <w:t>51</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401" w:history="1">
            <w:r w:rsidR="00314013" w:rsidRPr="00A95935">
              <w:rPr>
                <w:rStyle w:val="Hyperlink"/>
                <w:noProof/>
                <w:lang w:eastAsia="en-GB"/>
              </w:rPr>
              <w:t>Diversity and Lower Taxonomy</w:t>
            </w:r>
            <w:r w:rsidR="00314013">
              <w:rPr>
                <w:noProof/>
                <w:webHidden/>
              </w:rPr>
              <w:tab/>
            </w:r>
            <w:r w:rsidR="00314013">
              <w:rPr>
                <w:noProof/>
                <w:webHidden/>
              </w:rPr>
              <w:fldChar w:fldCharType="begin"/>
            </w:r>
            <w:r w:rsidR="00314013">
              <w:rPr>
                <w:noProof/>
                <w:webHidden/>
              </w:rPr>
              <w:instrText xml:space="preserve"> PAGEREF _Toc535520401 \h </w:instrText>
            </w:r>
            <w:r w:rsidR="00314013">
              <w:rPr>
                <w:noProof/>
                <w:webHidden/>
              </w:rPr>
            </w:r>
            <w:r w:rsidR="00314013">
              <w:rPr>
                <w:noProof/>
                <w:webHidden/>
              </w:rPr>
              <w:fldChar w:fldCharType="separate"/>
            </w:r>
            <w:r w:rsidR="00314013">
              <w:rPr>
                <w:noProof/>
                <w:webHidden/>
              </w:rPr>
              <w:t>51</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402" w:history="1">
            <w:r w:rsidR="00314013" w:rsidRPr="00A95935">
              <w:rPr>
                <w:rStyle w:val="Hyperlink"/>
                <w:noProof/>
                <w:lang w:eastAsia="en-GB"/>
              </w:rPr>
              <w:t>Features</w:t>
            </w:r>
            <w:r w:rsidR="00314013">
              <w:rPr>
                <w:noProof/>
                <w:webHidden/>
              </w:rPr>
              <w:tab/>
            </w:r>
            <w:r w:rsidR="00314013">
              <w:rPr>
                <w:noProof/>
                <w:webHidden/>
              </w:rPr>
              <w:fldChar w:fldCharType="begin"/>
            </w:r>
            <w:r w:rsidR="00314013">
              <w:rPr>
                <w:noProof/>
                <w:webHidden/>
              </w:rPr>
              <w:instrText xml:space="preserve"> PAGEREF _Toc535520402 \h </w:instrText>
            </w:r>
            <w:r w:rsidR="00314013">
              <w:rPr>
                <w:noProof/>
                <w:webHidden/>
              </w:rPr>
            </w:r>
            <w:r w:rsidR="00314013">
              <w:rPr>
                <w:noProof/>
                <w:webHidden/>
              </w:rPr>
              <w:fldChar w:fldCharType="separate"/>
            </w:r>
            <w:r w:rsidR="00314013">
              <w:rPr>
                <w:noProof/>
                <w:webHidden/>
              </w:rPr>
              <w:t>52</w:t>
            </w:r>
            <w:r w:rsidR="00314013">
              <w:rPr>
                <w:noProof/>
                <w:webHidden/>
              </w:rPr>
              <w:fldChar w:fldCharType="end"/>
            </w:r>
          </w:hyperlink>
        </w:p>
        <w:p w:rsidR="00314013" w:rsidRDefault="00155BCB">
          <w:pPr>
            <w:pStyle w:val="TOC1"/>
            <w:tabs>
              <w:tab w:val="right" w:leader="dot" w:pos="9016"/>
            </w:tabs>
            <w:rPr>
              <w:rFonts w:asciiTheme="minorHAnsi" w:eastAsiaTheme="minorEastAsia" w:hAnsiTheme="minorHAnsi" w:cstheme="minorBidi"/>
              <w:noProof/>
              <w:sz w:val="22"/>
              <w:szCs w:val="22"/>
              <w:lang w:eastAsia="en-GB"/>
            </w:rPr>
          </w:pPr>
          <w:hyperlink w:anchor="_Toc535520403" w:history="1">
            <w:r w:rsidR="00314013" w:rsidRPr="00A95935">
              <w:rPr>
                <w:rStyle w:val="Hyperlink"/>
                <w:noProof/>
              </w:rPr>
              <w:t>Synapsids</w:t>
            </w:r>
            <w:r w:rsidR="00314013">
              <w:rPr>
                <w:noProof/>
                <w:webHidden/>
              </w:rPr>
              <w:tab/>
            </w:r>
            <w:r w:rsidR="00314013">
              <w:rPr>
                <w:noProof/>
                <w:webHidden/>
              </w:rPr>
              <w:fldChar w:fldCharType="begin"/>
            </w:r>
            <w:r w:rsidR="00314013">
              <w:rPr>
                <w:noProof/>
                <w:webHidden/>
              </w:rPr>
              <w:instrText xml:space="preserve"> PAGEREF _Toc535520403 \h </w:instrText>
            </w:r>
            <w:r w:rsidR="00314013">
              <w:rPr>
                <w:noProof/>
                <w:webHidden/>
              </w:rPr>
            </w:r>
            <w:r w:rsidR="00314013">
              <w:rPr>
                <w:noProof/>
                <w:webHidden/>
              </w:rPr>
              <w:fldChar w:fldCharType="separate"/>
            </w:r>
            <w:r w:rsidR="00314013">
              <w:rPr>
                <w:noProof/>
                <w:webHidden/>
              </w:rPr>
              <w:t>53</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404" w:history="1">
            <w:r w:rsidR="00314013" w:rsidRPr="00A95935">
              <w:rPr>
                <w:rStyle w:val="Hyperlink"/>
                <w:noProof/>
                <w:lang w:eastAsia="en-GB"/>
              </w:rPr>
              <w:t>Monotremata - monotremes</w:t>
            </w:r>
            <w:r w:rsidR="00314013">
              <w:rPr>
                <w:noProof/>
                <w:webHidden/>
              </w:rPr>
              <w:tab/>
            </w:r>
            <w:r w:rsidR="00314013">
              <w:rPr>
                <w:noProof/>
                <w:webHidden/>
              </w:rPr>
              <w:fldChar w:fldCharType="begin"/>
            </w:r>
            <w:r w:rsidR="00314013">
              <w:rPr>
                <w:noProof/>
                <w:webHidden/>
              </w:rPr>
              <w:instrText xml:space="preserve"> PAGEREF _Toc535520404 \h </w:instrText>
            </w:r>
            <w:r w:rsidR="00314013">
              <w:rPr>
                <w:noProof/>
                <w:webHidden/>
              </w:rPr>
            </w:r>
            <w:r w:rsidR="00314013">
              <w:rPr>
                <w:noProof/>
                <w:webHidden/>
              </w:rPr>
              <w:fldChar w:fldCharType="separate"/>
            </w:r>
            <w:r w:rsidR="00314013">
              <w:rPr>
                <w:noProof/>
                <w:webHidden/>
              </w:rPr>
              <w:t>53</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405" w:history="1">
            <w:r w:rsidR="00314013" w:rsidRPr="00A95935">
              <w:rPr>
                <w:rStyle w:val="Hyperlink"/>
                <w:noProof/>
                <w:lang w:eastAsia="en-GB"/>
              </w:rPr>
              <w:t>Diversity and Lower Taxonomy</w:t>
            </w:r>
            <w:r w:rsidR="00314013">
              <w:rPr>
                <w:noProof/>
                <w:webHidden/>
              </w:rPr>
              <w:tab/>
            </w:r>
            <w:r w:rsidR="00314013">
              <w:rPr>
                <w:noProof/>
                <w:webHidden/>
              </w:rPr>
              <w:fldChar w:fldCharType="begin"/>
            </w:r>
            <w:r w:rsidR="00314013">
              <w:rPr>
                <w:noProof/>
                <w:webHidden/>
              </w:rPr>
              <w:instrText xml:space="preserve"> PAGEREF _Toc535520405 \h </w:instrText>
            </w:r>
            <w:r w:rsidR="00314013">
              <w:rPr>
                <w:noProof/>
                <w:webHidden/>
              </w:rPr>
            </w:r>
            <w:r w:rsidR="00314013">
              <w:rPr>
                <w:noProof/>
                <w:webHidden/>
              </w:rPr>
              <w:fldChar w:fldCharType="separate"/>
            </w:r>
            <w:r w:rsidR="00314013">
              <w:rPr>
                <w:noProof/>
                <w:webHidden/>
              </w:rPr>
              <w:t>54</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406" w:history="1">
            <w:r w:rsidR="00314013" w:rsidRPr="00A95935">
              <w:rPr>
                <w:rStyle w:val="Hyperlink"/>
                <w:noProof/>
                <w:lang w:eastAsia="en-GB"/>
              </w:rPr>
              <w:t>Distribution and Habitat</w:t>
            </w:r>
            <w:r w:rsidR="00314013">
              <w:rPr>
                <w:noProof/>
                <w:webHidden/>
              </w:rPr>
              <w:tab/>
            </w:r>
            <w:r w:rsidR="00314013">
              <w:rPr>
                <w:noProof/>
                <w:webHidden/>
              </w:rPr>
              <w:fldChar w:fldCharType="begin"/>
            </w:r>
            <w:r w:rsidR="00314013">
              <w:rPr>
                <w:noProof/>
                <w:webHidden/>
              </w:rPr>
              <w:instrText xml:space="preserve"> PAGEREF _Toc535520406 \h </w:instrText>
            </w:r>
            <w:r w:rsidR="00314013">
              <w:rPr>
                <w:noProof/>
                <w:webHidden/>
              </w:rPr>
            </w:r>
            <w:r w:rsidR="00314013">
              <w:rPr>
                <w:noProof/>
                <w:webHidden/>
              </w:rPr>
              <w:fldChar w:fldCharType="separate"/>
            </w:r>
            <w:r w:rsidR="00314013">
              <w:rPr>
                <w:noProof/>
                <w:webHidden/>
              </w:rPr>
              <w:t>54</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407" w:history="1">
            <w:r w:rsidR="00314013" w:rsidRPr="00A95935">
              <w:rPr>
                <w:rStyle w:val="Hyperlink"/>
                <w:noProof/>
                <w:lang w:eastAsia="en-GB"/>
              </w:rPr>
              <w:t>Conservation Status (IUCN)</w:t>
            </w:r>
            <w:r w:rsidR="00314013">
              <w:rPr>
                <w:noProof/>
                <w:webHidden/>
              </w:rPr>
              <w:tab/>
            </w:r>
            <w:r w:rsidR="00314013">
              <w:rPr>
                <w:noProof/>
                <w:webHidden/>
              </w:rPr>
              <w:fldChar w:fldCharType="begin"/>
            </w:r>
            <w:r w:rsidR="00314013">
              <w:rPr>
                <w:noProof/>
                <w:webHidden/>
              </w:rPr>
              <w:instrText xml:space="preserve"> PAGEREF _Toc535520407 \h </w:instrText>
            </w:r>
            <w:r w:rsidR="00314013">
              <w:rPr>
                <w:noProof/>
                <w:webHidden/>
              </w:rPr>
            </w:r>
            <w:r w:rsidR="00314013">
              <w:rPr>
                <w:noProof/>
                <w:webHidden/>
              </w:rPr>
              <w:fldChar w:fldCharType="separate"/>
            </w:r>
            <w:r w:rsidR="00314013">
              <w:rPr>
                <w:noProof/>
                <w:webHidden/>
              </w:rPr>
              <w:t>54</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408" w:history="1">
            <w:r w:rsidR="00314013" w:rsidRPr="00A95935">
              <w:rPr>
                <w:rStyle w:val="Hyperlink"/>
                <w:noProof/>
                <w:lang w:eastAsia="en-GB"/>
              </w:rPr>
              <w:t>Features</w:t>
            </w:r>
            <w:r w:rsidR="00314013">
              <w:rPr>
                <w:noProof/>
                <w:webHidden/>
              </w:rPr>
              <w:tab/>
            </w:r>
            <w:r w:rsidR="00314013">
              <w:rPr>
                <w:noProof/>
                <w:webHidden/>
              </w:rPr>
              <w:fldChar w:fldCharType="begin"/>
            </w:r>
            <w:r w:rsidR="00314013">
              <w:rPr>
                <w:noProof/>
                <w:webHidden/>
              </w:rPr>
              <w:instrText xml:space="preserve"> PAGEREF _Toc535520408 \h </w:instrText>
            </w:r>
            <w:r w:rsidR="00314013">
              <w:rPr>
                <w:noProof/>
                <w:webHidden/>
              </w:rPr>
            </w:r>
            <w:r w:rsidR="00314013">
              <w:rPr>
                <w:noProof/>
                <w:webHidden/>
              </w:rPr>
              <w:fldChar w:fldCharType="separate"/>
            </w:r>
            <w:r w:rsidR="00314013">
              <w:rPr>
                <w:noProof/>
                <w:webHidden/>
              </w:rPr>
              <w:t>54</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409" w:history="1">
            <w:r w:rsidR="00314013" w:rsidRPr="00A95935">
              <w:rPr>
                <w:rStyle w:val="Hyperlink"/>
                <w:noProof/>
                <w:lang w:eastAsia="en-GB"/>
              </w:rPr>
              <w:t>Marsupialia - marsupials</w:t>
            </w:r>
            <w:r w:rsidR="00314013">
              <w:rPr>
                <w:noProof/>
                <w:webHidden/>
              </w:rPr>
              <w:tab/>
            </w:r>
            <w:r w:rsidR="00314013">
              <w:rPr>
                <w:noProof/>
                <w:webHidden/>
              </w:rPr>
              <w:fldChar w:fldCharType="begin"/>
            </w:r>
            <w:r w:rsidR="00314013">
              <w:rPr>
                <w:noProof/>
                <w:webHidden/>
              </w:rPr>
              <w:instrText xml:space="preserve"> PAGEREF _Toc535520409 \h </w:instrText>
            </w:r>
            <w:r w:rsidR="00314013">
              <w:rPr>
                <w:noProof/>
                <w:webHidden/>
              </w:rPr>
            </w:r>
            <w:r w:rsidR="00314013">
              <w:rPr>
                <w:noProof/>
                <w:webHidden/>
              </w:rPr>
              <w:fldChar w:fldCharType="separate"/>
            </w:r>
            <w:r w:rsidR="00314013">
              <w:rPr>
                <w:noProof/>
                <w:webHidden/>
              </w:rPr>
              <w:t>56</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410" w:history="1">
            <w:r w:rsidR="00314013" w:rsidRPr="00A95935">
              <w:rPr>
                <w:rStyle w:val="Hyperlink"/>
                <w:noProof/>
                <w:lang w:eastAsia="en-GB"/>
              </w:rPr>
              <w:t>Features</w:t>
            </w:r>
            <w:r w:rsidR="00314013">
              <w:rPr>
                <w:noProof/>
                <w:webHidden/>
              </w:rPr>
              <w:tab/>
            </w:r>
            <w:r w:rsidR="00314013">
              <w:rPr>
                <w:noProof/>
                <w:webHidden/>
              </w:rPr>
              <w:fldChar w:fldCharType="begin"/>
            </w:r>
            <w:r w:rsidR="00314013">
              <w:rPr>
                <w:noProof/>
                <w:webHidden/>
              </w:rPr>
              <w:instrText xml:space="preserve"> PAGEREF _Toc535520410 \h </w:instrText>
            </w:r>
            <w:r w:rsidR="00314013">
              <w:rPr>
                <w:noProof/>
                <w:webHidden/>
              </w:rPr>
            </w:r>
            <w:r w:rsidR="00314013">
              <w:rPr>
                <w:noProof/>
                <w:webHidden/>
              </w:rPr>
              <w:fldChar w:fldCharType="separate"/>
            </w:r>
            <w:r w:rsidR="00314013">
              <w:rPr>
                <w:noProof/>
                <w:webHidden/>
              </w:rPr>
              <w:t>57</w:t>
            </w:r>
            <w:r w:rsidR="00314013">
              <w:rPr>
                <w:noProof/>
                <w:webHidden/>
              </w:rPr>
              <w:fldChar w:fldCharType="end"/>
            </w:r>
          </w:hyperlink>
        </w:p>
        <w:p w:rsidR="00314013" w:rsidRDefault="00155BCB">
          <w:pPr>
            <w:pStyle w:val="TOC3"/>
            <w:tabs>
              <w:tab w:val="right" w:leader="dot" w:pos="9016"/>
            </w:tabs>
            <w:rPr>
              <w:rFonts w:asciiTheme="minorHAnsi" w:eastAsiaTheme="minorEastAsia" w:hAnsiTheme="minorHAnsi" w:cstheme="minorBidi"/>
              <w:noProof/>
              <w:sz w:val="22"/>
              <w:szCs w:val="22"/>
              <w:lang w:eastAsia="en-GB"/>
            </w:rPr>
          </w:pPr>
          <w:hyperlink w:anchor="_Toc535520411" w:history="1">
            <w:r w:rsidR="00314013" w:rsidRPr="00A95935">
              <w:rPr>
                <w:rStyle w:val="Hyperlink"/>
                <w:noProof/>
                <w:lang w:eastAsia="en-GB"/>
              </w:rPr>
              <w:t>Labelled images of an opposum skull</w:t>
            </w:r>
            <w:r w:rsidR="00314013">
              <w:rPr>
                <w:noProof/>
                <w:webHidden/>
              </w:rPr>
              <w:tab/>
            </w:r>
            <w:r w:rsidR="00314013">
              <w:rPr>
                <w:noProof/>
                <w:webHidden/>
              </w:rPr>
              <w:fldChar w:fldCharType="begin"/>
            </w:r>
            <w:r w:rsidR="00314013">
              <w:rPr>
                <w:noProof/>
                <w:webHidden/>
              </w:rPr>
              <w:instrText xml:space="preserve"> PAGEREF _Toc535520411 \h </w:instrText>
            </w:r>
            <w:r w:rsidR="00314013">
              <w:rPr>
                <w:noProof/>
                <w:webHidden/>
              </w:rPr>
            </w:r>
            <w:r w:rsidR="00314013">
              <w:rPr>
                <w:noProof/>
                <w:webHidden/>
              </w:rPr>
              <w:fldChar w:fldCharType="separate"/>
            </w:r>
            <w:r w:rsidR="00314013">
              <w:rPr>
                <w:noProof/>
                <w:webHidden/>
              </w:rPr>
              <w:t>57</w:t>
            </w:r>
            <w:r w:rsidR="00314013">
              <w:rPr>
                <w:noProof/>
                <w:webHidden/>
              </w:rPr>
              <w:fldChar w:fldCharType="end"/>
            </w:r>
          </w:hyperlink>
        </w:p>
        <w:p w:rsidR="00314013" w:rsidRDefault="00155BCB">
          <w:pPr>
            <w:pStyle w:val="TOC2"/>
            <w:tabs>
              <w:tab w:val="right" w:leader="dot" w:pos="9016"/>
            </w:tabs>
            <w:rPr>
              <w:rFonts w:asciiTheme="minorHAnsi" w:eastAsiaTheme="minorEastAsia" w:hAnsiTheme="minorHAnsi" w:cstheme="minorBidi"/>
              <w:noProof/>
              <w:sz w:val="22"/>
              <w:szCs w:val="22"/>
              <w:lang w:eastAsia="en-GB"/>
            </w:rPr>
          </w:pPr>
          <w:hyperlink w:anchor="_Toc535520412" w:history="1">
            <w:r w:rsidR="00314013" w:rsidRPr="00A95935">
              <w:rPr>
                <w:rStyle w:val="Hyperlink"/>
                <w:noProof/>
                <w:lang w:eastAsia="en-GB"/>
              </w:rPr>
              <w:t xml:space="preserve">                          Eutherians</w:t>
            </w:r>
            <w:r w:rsidR="00314013">
              <w:rPr>
                <w:noProof/>
                <w:webHidden/>
              </w:rPr>
              <w:tab/>
            </w:r>
            <w:r w:rsidR="00314013">
              <w:rPr>
                <w:noProof/>
                <w:webHidden/>
              </w:rPr>
              <w:fldChar w:fldCharType="begin"/>
            </w:r>
            <w:r w:rsidR="00314013">
              <w:rPr>
                <w:noProof/>
                <w:webHidden/>
              </w:rPr>
              <w:instrText xml:space="preserve"> PAGEREF _Toc535520412 \h </w:instrText>
            </w:r>
            <w:r w:rsidR="00314013">
              <w:rPr>
                <w:noProof/>
                <w:webHidden/>
              </w:rPr>
            </w:r>
            <w:r w:rsidR="00314013">
              <w:rPr>
                <w:noProof/>
                <w:webHidden/>
              </w:rPr>
              <w:fldChar w:fldCharType="separate"/>
            </w:r>
            <w:r w:rsidR="00314013">
              <w:rPr>
                <w:noProof/>
                <w:webHidden/>
              </w:rPr>
              <w:t>58</w:t>
            </w:r>
            <w:r w:rsidR="00314013">
              <w:rPr>
                <w:noProof/>
                <w:webHidden/>
              </w:rPr>
              <w:fldChar w:fldCharType="end"/>
            </w:r>
          </w:hyperlink>
        </w:p>
        <w:p w:rsidR="00314013" w:rsidRDefault="00155BCB">
          <w:pPr>
            <w:pStyle w:val="TOC1"/>
            <w:tabs>
              <w:tab w:val="right" w:leader="dot" w:pos="9016"/>
            </w:tabs>
            <w:rPr>
              <w:rFonts w:asciiTheme="minorHAnsi" w:eastAsiaTheme="minorEastAsia" w:hAnsiTheme="minorHAnsi" w:cstheme="minorBidi"/>
              <w:noProof/>
              <w:sz w:val="22"/>
              <w:szCs w:val="22"/>
              <w:lang w:eastAsia="en-GB"/>
            </w:rPr>
          </w:pPr>
          <w:hyperlink w:anchor="_Toc535520413" w:history="1">
            <w:r w:rsidR="00314013" w:rsidRPr="00A95935">
              <w:rPr>
                <w:rStyle w:val="Hyperlink"/>
                <w:noProof/>
              </w:rPr>
              <w:t>References</w:t>
            </w:r>
            <w:r w:rsidR="00314013">
              <w:rPr>
                <w:noProof/>
                <w:webHidden/>
              </w:rPr>
              <w:tab/>
            </w:r>
            <w:r w:rsidR="00314013">
              <w:rPr>
                <w:noProof/>
                <w:webHidden/>
              </w:rPr>
              <w:fldChar w:fldCharType="begin"/>
            </w:r>
            <w:r w:rsidR="00314013">
              <w:rPr>
                <w:noProof/>
                <w:webHidden/>
              </w:rPr>
              <w:instrText xml:space="preserve"> PAGEREF _Toc535520413 \h </w:instrText>
            </w:r>
            <w:r w:rsidR="00314013">
              <w:rPr>
                <w:noProof/>
                <w:webHidden/>
              </w:rPr>
            </w:r>
            <w:r w:rsidR="00314013">
              <w:rPr>
                <w:noProof/>
                <w:webHidden/>
              </w:rPr>
              <w:fldChar w:fldCharType="separate"/>
            </w:r>
            <w:r w:rsidR="00314013">
              <w:rPr>
                <w:noProof/>
                <w:webHidden/>
              </w:rPr>
              <w:t>59</w:t>
            </w:r>
            <w:r w:rsidR="00314013">
              <w:rPr>
                <w:noProof/>
                <w:webHidden/>
              </w:rPr>
              <w:fldChar w:fldCharType="end"/>
            </w:r>
          </w:hyperlink>
        </w:p>
        <w:p w:rsidR="00314013" w:rsidRDefault="00155BCB">
          <w:pPr>
            <w:pStyle w:val="TOC1"/>
            <w:tabs>
              <w:tab w:val="right" w:leader="dot" w:pos="9016"/>
            </w:tabs>
            <w:rPr>
              <w:rFonts w:asciiTheme="minorHAnsi" w:eastAsiaTheme="minorEastAsia" w:hAnsiTheme="minorHAnsi" w:cstheme="minorBidi"/>
              <w:noProof/>
              <w:sz w:val="22"/>
              <w:szCs w:val="22"/>
              <w:lang w:eastAsia="en-GB"/>
            </w:rPr>
          </w:pPr>
          <w:hyperlink w:anchor="_Toc535520414" w:history="1">
            <w:r w:rsidR="00314013" w:rsidRPr="00A95935">
              <w:rPr>
                <w:rStyle w:val="Hyperlink"/>
                <w:noProof/>
              </w:rPr>
              <w:t>Glossary</w:t>
            </w:r>
            <w:r w:rsidR="00314013">
              <w:rPr>
                <w:noProof/>
                <w:webHidden/>
              </w:rPr>
              <w:tab/>
            </w:r>
            <w:r w:rsidR="00314013">
              <w:rPr>
                <w:noProof/>
                <w:webHidden/>
              </w:rPr>
              <w:fldChar w:fldCharType="begin"/>
            </w:r>
            <w:r w:rsidR="00314013">
              <w:rPr>
                <w:noProof/>
                <w:webHidden/>
              </w:rPr>
              <w:instrText xml:space="preserve"> PAGEREF _Toc535520414 \h </w:instrText>
            </w:r>
            <w:r w:rsidR="00314013">
              <w:rPr>
                <w:noProof/>
                <w:webHidden/>
              </w:rPr>
            </w:r>
            <w:r w:rsidR="00314013">
              <w:rPr>
                <w:noProof/>
                <w:webHidden/>
              </w:rPr>
              <w:fldChar w:fldCharType="separate"/>
            </w:r>
            <w:r w:rsidR="00314013">
              <w:rPr>
                <w:noProof/>
                <w:webHidden/>
              </w:rPr>
              <w:t>60</w:t>
            </w:r>
            <w:r w:rsidR="00314013">
              <w:rPr>
                <w:noProof/>
                <w:webHidden/>
              </w:rPr>
              <w:fldChar w:fldCharType="end"/>
            </w:r>
          </w:hyperlink>
        </w:p>
        <w:p w:rsidR="000E5774" w:rsidRDefault="000E5774">
          <w:r>
            <w:rPr>
              <w:b/>
              <w:bCs/>
              <w:noProof/>
            </w:rPr>
            <w:fldChar w:fldCharType="end"/>
          </w:r>
        </w:p>
      </w:sdtContent>
    </w:sdt>
    <w:p w:rsidR="00287698" w:rsidRPr="00287698" w:rsidRDefault="00287698" w:rsidP="00287698"/>
    <w:p w:rsidR="00287698" w:rsidRDefault="00287698">
      <w:r>
        <w:br w:type="page"/>
      </w:r>
    </w:p>
    <w:p w:rsidR="00711081" w:rsidRPr="0092076C" w:rsidRDefault="00711081" w:rsidP="00711081">
      <w:pPr>
        <w:pStyle w:val="Heading1"/>
      </w:pPr>
      <w:bookmarkStart w:id="0" w:name="_Toc535845450"/>
      <w:bookmarkStart w:id="1" w:name="_Toc535520327"/>
      <w:r w:rsidRPr="0092076C">
        <w:lastRenderedPageBreak/>
        <w:t>Introduction</w:t>
      </w:r>
      <w:bookmarkEnd w:id="0"/>
      <w:r w:rsidRPr="0092076C">
        <w:t xml:space="preserve"> </w:t>
      </w:r>
    </w:p>
    <w:p w:rsidR="00711081" w:rsidRDefault="00711081" w:rsidP="00711081"/>
    <w:p w:rsidR="00711081" w:rsidRDefault="00711081" w:rsidP="00711081">
      <w:r w:rsidRPr="00287698">
        <w:t xml:space="preserve">The first </w:t>
      </w:r>
      <w:r>
        <w:t>chapter</w:t>
      </w:r>
      <w:r w:rsidRPr="00287698">
        <w:t xml:space="preserve"> considers the lampreys - a </w:t>
      </w:r>
      <w:hyperlink r:id="rId31" w:anchor="zoomoodle_glossary_clade" w:tooltip="Glossary: Clade" w:history="1">
        <w:r w:rsidRPr="00287698">
          <w:rPr>
            <w:rStyle w:val="Hyperlink"/>
          </w:rPr>
          <w:t>clade</w:t>
        </w:r>
      </w:hyperlink>
      <w:r w:rsidRPr="00287698">
        <w:t xml:space="preserve"> of jawless vertebrates that are thought, based on analysis of their morphology, to be the group that first diverged from the remaining vertebrate </w:t>
      </w:r>
      <w:hyperlink r:id="rId32" w:anchor="zoomoodle_glossary_clade" w:tooltip="Glossary: Clade" w:history="1">
        <w:r w:rsidRPr="00287698">
          <w:rPr>
            <w:rStyle w:val="Hyperlink"/>
          </w:rPr>
          <w:t>clades</w:t>
        </w:r>
      </w:hyperlink>
      <w:r w:rsidRPr="00287698">
        <w:t xml:space="preserve">. </w:t>
      </w:r>
    </w:p>
    <w:p w:rsidR="00711081" w:rsidRPr="00BD6EDD" w:rsidRDefault="00711081" w:rsidP="00711081">
      <w:pPr>
        <w:rPr>
          <w:b/>
        </w:rPr>
      </w:pPr>
    </w:p>
    <w:p w:rsidR="00711081" w:rsidRDefault="00711081" w:rsidP="00711081">
      <w:r w:rsidRPr="00287698">
        <w:t xml:space="preserve">Subsequent </w:t>
      </w:r>
      <w:r>
        <w:t>chapters</w:t>
      </w:r>
      <w:r w:rsidRPr="00287698">
        <w:t xml:space="preserve"> follow a structure that roughly reflects the evolutionary relationships (or </w:t>
      </w:r>
      <w:hyperlink r:id="rId33" w:anchor="zoomoodle_glossary_phylogeny" w:tooltip="Glossary: phylogeny" w:history="1">
        <w:r w:rsidRPr="00287698">
          <w:rPr>
            <w:rStyle w:val="Hyperlink"/>
          </w:rPr>
          <w:t>phylogeny</w:t>
        </w:r>
      </w:hyperlink>
      <w:r w:rsidRPr="00287698">
        <w:t xml:space="preserve">) between the higher level vertebrate groups - for example, the turtles, lizards, tuatara, crocodiles, and birds are all reptiles and, as such, their </w:t>
      </w:r>
      <w:r>
        <w:t>chapters</w:t>
      </w:r>
      <w:r w:rsidRPr="00287698">
        <w:t xml:space="preserve"> are clustered together. This structure need not imply any increase in complexity or morphological "progress" as one descends through the </w:t>
      </w:r>
      <w:r>
        <w:t>chapters</w:t>
      </w:r>
      <w:r w:rsidRPr="00287698">
        <w:t xml:space="preserve"> - indeed, every </w:t>
      </w:r>
      <w:hyperlink r:id="rId34" w:anchor="zoomoodle_glossary_taxon" w:tooltip="Glossary: taxon" w:history="1">
        <w:r w:rsidRPr="00287698">
          <w:rPr>
            <w:rStyle w:val="Hyperlink"/>
          </w:rPr>
          <w:t>taxon</w:t>
        </w:r>
      </w:hyperlink>
      <w:r w:rsidRPr="00287698">
        <w:t xml:space="preserve"> discussed in this web-book is </w:t>
      </w:r>
      <w:hyperlink r:id="rId35" w:anchor="zoomoodle_glossary_extant" w:tooltip="Glossary: extant" w:history="1">
        <w:r w:rsidRPr="00287698">
          <w:rPr>
            <w:rStyle w:val="Hyperlink"/>
          </w:rPr>
          <w:t>extant</w:t>
        </w:r>
      </w:hyperlink>
      <w:r w:rsidRPr="00287698">
        <w:t xml:space="preserve">, meaning that it has some members that are still living, and are therefore also evolving under the selection pressures of their current environment. Rather, the structure reflects the greater focus of this web-book on those four-limbed vertebrates (tetrapods) whose ancestors colonised the terrestrial world in the Devonian swamps of nearly 400 million years ago - in particular the hair-covered, milk-producing mammals. </w:t>
      </w:r>
    </w:p>
    <w:p w:rsidR="00711081" w:rsidRPr="00287698" w:rsidRDefault="00711081" w:rsidP="00711081"/>
    <w:p w:rsidR="00711081" w:rsidRPr="00287698" w:rsidRDefault="00711081" w:rsidP="00711081">
      <w:r w:rsidRPr="00287698">
        <w:t xml:space="preserve">While the structure of the web-book may not always act as an accurate representation of the evolutionary history of vertebrates, the phylogenetic tree below illustrates how all the major vertebrate </w:t>
      </w:r>
      <w:hyperlink r:id="rId36" w:anchor="zoomoodle_glossary_clade" w:tooltip="Glossary: Clade" w:history="1">
        <w:r w:rsidRPr="00287698">
          <w:rPr>
            <w:rStyle w:val="Hyperlink"/>
          </w:rPr>
          <w:t>clades</w:t>
        </w:r>
      </w:hyperlink>
      <w:r w:rsidRPr="00287698">
        <w:t xml:space="preserve"> are thought to be related. </w:t>
      </w:r>
    </w:p>
    <w:p w:rsidR="00711081" w:rsidRDefault="00711081" w:rsidP="00711081"/>
    <w:p w:rsidR="00711081" w:rsidRDefault="00711081" w:rsidP="00711081">
      <w:r>
        <w:rPr>
          <w:noProof/>
          <w:lang w:eastAsia="en-GB"/>
        </w:rPr>
        <w:drawing>
          <wp:inline distT="0" distB="0" distL="0" distR="0" wp14:anchorId="4B72EB74" wp14:editId="12BFA28D">
            <wp:extent cx="5408930" cy="4511675"/>
            <wp:effectExtent l="0" t="0" r="1270" b="3175"/>
            <wp:docPr id="22" name="Picture 22" descr="http://www.ucl.ac.uk/museums-static/obl4he/vertebratediversity/Vertebrata_cladogra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ucl.ac.uk/museums-static/obl4he/vertebratediversity/Vertebrata_cladogram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8930" cy="4511675"/>
                    </a:xfrm>
                    <a:prstGeom prst="rect">
                      <a:avLst/>
                    </a:prstGeom>
                    <a:noFill/>
                    <a:ln>
                      <a:noFill/>
                    </a:ln>
                  </pic:spPr>
                </pic:pic>
              </a:graphicData>
            </a:graphic>
          </wp:inline>
        </w:drawing>
      </w:r>
    </w:p>
    <w:p w:rsidR="00711081" w:rsidRDefault="00711081" w:rsidP="00711081"/>
    <w:p w:rsidR="00711081" w:rsidRDefault="00711081" w:rsidP="00711081">
      <w:r w:rsidRPr="00287698">
        <w:t xml:space="preserve">Adapted from Meyer &amp; Zardoya (2003), this is a conservative estimate of vertebrate </w:t>
      </w:r>
      <w:hyperlink r:id="rId38" w:anchor="zoomoodle_glossary_phylogeny" w:tooltip="Glossary: phylogeny" w:history="1">
        <w:r w:rsidRPr="00287698">
          <w:rPr>
            <w:rStyle w:val="Hyperlink"/>
          </w:rPr>
          <w:t>phylogeny</w:t>
        </w:r>
      </w:hyperlink>
      <w:r w:rsidRPr="00287698">
        <w:t xml:space="preserve">, reflecting the prevailing consensus between morphological and molecular data. Conflict between </w:t>
      </w:r>
      <w:r w:rsidRPr="00287698">
        <w:lastRenderedPageBreak/>
        <w:t xml:space="preserve">morphology and molecules is manifest at the unresolved nodes, or polytomies - those nodes that are formed when greater than two branches coalesce. </w:t>
      </w:r>
    </w:p>
    <w:p w:rsidR="00711081" w:rsidRPr="00287698" w:rsidRDefault="00711081" w:rsidP="00711081"/>
    <w:p w:rsidR="00711081" w:rsidRDefault="00711081" w:rsidP="00711081">
      <w:r w:rsidRPr="00287698">
        <w:t xml:space="preserve">For example, the most popular view of morphologists is that lampreys represent the closest living relatives of the jawed vertebrates (Gnathostomata), together forming the Vertebrata. This hypothesis excludes hagfishes from the vertebrates on the basis that they do not possess some of the derived morphological features shared by lampreys and gnathostomes - in particular, they lack a vertebral column. Instead, hagfishes are placed as the sister group to the vertebrates, together forming the Craniata (or craniates) - animals possessing a skull, or cranium. This view of craniate evolution makes the living jawless vertebrates, or agnathans, a </w:t>
      </w:r>
      <w:hyperlink r:id="rId39" w:anchor="paraphyletic" w:tooltip="Glossary: Paraphyletic" w:history="1">
        <w:r w:rsidRPr="00287698">
          <w:rPr>
            <w:rStyle w:val="Hyperlink"/>
          </w:rPr>
          <w:t>paraphyletic</w:t>
        </w:r>
      </w:hyperlink>
      <w:r w:rsidRPr="00287698">
        <w:t xml:space="preserve"> group. This means that the jawless vertebrates do not form a natural (or </w:t>
      </w:r>
      <w:hyperlink r:id="rId40" w:anchor="zoomoodle_glossary_monophyletic" w:tooltip="Glossary: monophyletic" w:history="1">
        <w:r w:rsidRPr="00287698">
          <w:rPr>
            <w:rStyle w:val="Hyperlink"/>
          </w:rPr>
          <w:t>monophyletic</w:t>
        </w:r>
      </w:hyperlink>
      <w:r w:rsidRPr="00287698">
        <w:t xml:space="preserve">) grouping, as their most recent common ancestor is not unique to them - it is shared with the jawed vertebrates as well. </w:t>
      </w:r>
    </w:p>
    <w:p w:rsidR="00711081" w:rsidRPr="00287698" w:rsidRDefault="00711081" w:rsidP="00711081"/>
    <w:p w:rsidR="00711081" w:rsidRDefault="00711081" w:rsidP="00711081">
      <w:r w:rsidRPr="00287698">
        <w:t xml:space="preserve">In contrast, molecular data tend to group the lampreys and hagfishes to the exclusion of the gnathostomes, making the living agnathans a </w:t>
      </w:r>
      <w:hyperlink r:id="rId41" w:anchor="zoomoodle_glossary_monophyletic" w:tooltip="Glossary: monophyletic" w:history="1">
        <w:r w:rsidRPr="00287698">
          <w:rPr>
            <w:rStyle w:val="Hyperlink"/>
          </w:rPr>
          <w:t>monophyletic</w:t>
        </w:r>
      </w:hyperlink>
      <w:r w:rsidRPr="00287698">
        <w:t xml:space="preserve"> group termed Cyclostomi. Under the cyclostome hypothesis, it is presumed that the common ancestor of the cyclostomes and gnathostomes possessed a vertebral column, which was subsequently lost in the evolution of the hagfishes. </w:t>
      </w:r>
    </w:p>
    <w:p w:rsidR="00711081" w:rsidRPr="00287698" w:rsidRDefault="00711081" w:rsidP="00711081"/>
    <w:p w:rsidR="00711081" w:rsidRPr="00287698" w:rsidRDefault="00711081" w:rsidP="00711081">
      <w:r w:rsidRPr="00287698">
        <w:t xml:space="preserve">Despite the disparities between morphological and molecular data evident from the </w:t>
      </w:r>
      <w:hyperlink r:id="rId42" w:anchor="zoomoodle_glossar_cladogram" w:tooltip="Glossary: cladogram" w:history="1">
        <w:r w:rsidRPr="00287698">
          <w:rPr>
            <w:rStyle w:val="Hyperlink"/>
          </w:rPr>
          <w:t>cladogram</w:t>
        </w:r>
      </w:hyperlink>
      <w:r w:rsidRPr="00287698">
        <w:t xml:space="preserve"> above, the evolutionary history of the vertebrates is fairly well resolved, with many major traditionally identified groupings persisting through recent advances in methods for phylogenetic inference and the advent of molecular systematics. Consequently, this tree should be used as a working guide while exploring the </w:t>
      </w:r>
      <w:hyperlink r:id="rId43" w:anchor="zoomoodle_glossary_taxon" w:tooltip="Glossary: taxon" w:history="1">
        <w:r w:rsidRPr="00287698">
          <w:rPr>
            <w:rStyle w:val="Hyperlink"/>
          </w:rPr>
          <w:t>taxa</w:t>
        </w:r>
      </w:hyperlink>
      <w:r w:rsidRPr="00287698">
        <w:t xml:space="preserve"> described within the web-book, providing an evolutionary context that highlights the shared ancestry of the different vertebrate lineages, as well as helping to trace some of the evolutionary innovations that gave rise to the many different forms - including the origin of jaws, ossification of the endochondral skeleton, evolution of terrestrially adapted limbs, and the amniotic egg. </w:t>
      </w:r>
    </w:p>
    <w:p w:rsidR="00711081" w:rsidRDefault="00711081" w:rsidP="00711081">
      <w:r>
        <w:br w:type="page"/>
      </w:r>
    </w:p>
    <w:p w:rsidR="00287698" w:rsidRDefault="00287698" w:rsidP="0092076C">
      <w:pPr>
        <w:pStyle w:val="Heading1"/>
      </w:pPr>
      <w:r>
        <w:lastRenderedPageBreak/>
        <w:t>Lamphreys</w:t>
      </w:r>
      <w:bookmarkEnd w:id="1"/>
    </w:p>
    <w:p w:rsidR="0092076C" w:rsidRDefault="0092076C" w:rsidP="0092076C">
      <w:pPr>
        <w:rPr>
          <w:lang w:eastAsia="en-GB"/>
        </w:rPr>
      </w:pPr>
    </w:p>
    <w:p w:rsidR="002A6BB5" w:rsidRPr="002A6BB5" w:rsidRDefault="002A6BB5" w:rsidP="002A6BB5">
      <w:pPr>
        <w:rPr>
          <w:b/>
          <w:bCs/>
          <w:lang w:eastAsia="en-GB"/>
        </w:rPr>
      </w:pPr>
      <w:r w:rsidRPr="002A6BB5">
        <w:rPr>
          <w:b/>
          <w:bCs/>
          <w:lang w:eastAsia="en-GB"/>
        </w:rPr>
        <w:t>Petromyzontiformes - lampreys</w:t>
      </w:r>
    </w:p>
    <w:p w:rsidR="002A6BB5" w:rsidRPr="002A6BB5" w:rsidRDefault="002A6BB5" w:rsidP="002A6BB5">
      <w:pPr>
        <w:rPr>
          <w:lang w:eastAsia="en-GB"/>
        </w:rPr>
      </w:pPr>
      <w:r w:rsidRPr="002A6BB5">
        <w:rPr>
          <w:lang w:eastAsia="en-GB"/>
        </w:rPr>
        <w:t xml:space="preserve">  </w:t>
      </w:r>
    </w:p>
    <w:tbl>
      <w:tblPr>
        <w:tblpPr w:leftFromText="45" w:rightFromText="45" w:bottomFromText="240" w:vertAnchor="text"/>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2A6BB5" w:rsidRPr="002A6BB5" w:rsidTr="00532267">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2A6BB5" w:rsidRPr="002A6BB5" w:rsidRDefault="002A6BB5" w:rsidP="002A6BB5">
            <w:pPr>
              <w:rPr>
                <w:lang w:eastAsia="en-GB"/>
              </w:rPr>
            </w:pPr>
            <w:r w:rsidRPr="002A6BB5">
              <w:rPr>
                <w:lang w:eastAsia="en-GB"/>
              </w:rPr>
              <w:t>Vertebrata;</w:t>
            </w:r>
            <w:r w:rsidRPr="002A6BB5">
              <w:rPr>
                <w:b/>
                <w:bCs/>
                <w:lang w:eastAsia="en-GB"/>
              </w:rPr>
              <w:t xml:space="preserve"> Petromyzontiformes</w:t>
            </w:r>
          </w:p>
        </w:tc>
      </w:tr>
    </w:tbl>
    <w:p w:rsidR="002A6BB5" w:rsidRPr="002A6BB5" w:rsidRDefault="002A6BB5" w:rsidP="002A6BB5">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2945"/>
        <w:gridCol w:w="2858"/>
        <w:gridCol w:w="2941"/>
        <w:gridCol w:w="222"/>
      </w:tblGrid>
      <w:tr w:rsidR="002A6BB5" w:rsidRPr="002A6BB5" w:rsidTr="002A6BB5">
        <w:trPr>
          <w:tblCellSpacing w:w="0" w:type="dxa"/>
        </w:trPr>
        <w:tc>
          <w:tcPr>
            <w:tcW w:w="0" w:type="auto"/>
            <w:vAlign w:val="center"/>
            <w:hideMark/>
          </w:tcPr>
          <w:p w:rsidR="002A6BB5" w:rsidRPr="002A6BB5" w:rsidRDefault="002A6BB5" w:rsidP="002A6BB5">
            <w:pPr>
              <w:rPr>
                <w:lang w:eastAsia="en-GB"/>
              </w:rPr>
            </w:pPr>
            <w:r w:rsidRPr="002A6BB5">
              <w:rPr>
                <w:noProof/>
                <w:lang w:eastAsia="en-GB"/>
              </w:rPr>
              <w:drawing>
                <wp:inline distT="0" distB="0" distL="0" distR="0">
                  <wp:extent cx="1216025" cy="1216025"/>
                  <wp:effectExtent l="0" t="0" r="0" b="3175"/>
                  <wp:docPr id="31" name="Picture 31" descr="Show Lamprey Image">
                    <a:hlinkClick xmlns:a="http://schemas.openxmlformats.org/drawingml/2006/main" r:id="rId44" tooltip="&quot;Show Lamprey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how Lamprey Image">
                            <a:hlinkClick r:id="rId44" tooltip="&quot;Show Lamprey Image&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A6BB5" w:rsidRPr="002A6BB5" w:rsidRDefault="002A6BB5" w:rsidP="002A6BB5">
            <w:pPr>
              <w:rPr>
                <w:lang w:eastAsia="en-GB"/>
              </w:rPr>
            </w:pPr>
            <w:r w:rsidRPr="002A6BB5">
              <w:rPr>
                <w:lang w:eastAsia="en-GB"/>
              </w:rPr>
              <w:t xml:space="preserve">Lamprey </w:t>
            </w:r>
          </w:p>
        </w:tc>
        <w:tc>
          <w:tcPr>
            <w:tcW w:w="0" w:type="auto"/>
            <w:vAlign w:val="center"/>
            <w:hideMark/>
          </w:tcPr>
          <w:p w:rsidR="002A6BB5" w:rsidRPr="002A6BB5" w:rsidRDefault="002A6BB5" w:rsidP="002A6BB5">
            <w:pPr>
              <w:rPr>
                <w:lang w:eastAsia="en-GB"/>
              </w:rPr>
            </w:pPr>
            <w:r w:rsidRPr="002A6BB5">
              <w:rPr>
                <w:noProof/>
                <w:lang w:eastAsia="en-GB"/>
              </w:rPr>
              <w:drawing>
                <wp:inline distT="0" distB="0" distL="0" distR="0">
                  <wp:extent cx="1216025" cy="1216025"/>
                  <wp:effectExtent l="0" t="0" r="0" b="3175"/>
                  <wp:docPr id="30" name="Picture 30" descr="Show Lamprey Gill Slits Image">
                    <a:hlinkClick xmlns:a="http://schemas.openxmlformats.org/drawingml/2006/main" r:id="rId44" tooltip="&quot;Show Lamprey Gill Slit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how Lamprey Gill Slits Image">
                            <a:hlinkClick r:id="rId44" tooltip="&quot;Show Lamprey Gill Slits Image&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A6BB5" w:rsidRPr="002A6BB5" w:rsidRDefault="002A6BB5" w:rsidP="002A6BB5">
            <w:pPr>
              <w:rPr>
                <w:lang w:eastAsia="en-GB"/>
              </w:rPr>
            </w:pPr>
            <w:r w:rsidRPr="002A6BB5">
              <w:rPr>
                <w:lang w:eastAsia="en-GB"/>
              </w:rPr>
              <w:t xml:space="preserve">Lamprey Gill Slits </w:t>
            </w:r>
          </w:p>
        </w:tc>
        <w:tc>
          <w:tcPr>
            <w:tcW w:w="0" w:type="auto"/>
            <w:vAlign w:val="center"/>
            <w:hideMark/>
          </w:tcPr>
          <w:p w:rsidR="002A6BB5" w:rsidRPr="002A6BB5" w:rsidRDefault="002A6BB5" w:rsidP="002A6BB5">
            <w:pPr>
              <w:rPr>
                <w:lang w:eastAsia="en-GB"/>
              </w:rPr>
            </w:pPr>
            <w:r w:rsidRPr="002A6BB5">
              <w:rPr>
                <w:noProof/>
                <w:lang w:eastAsia="en-GB"/>
              </w:rPr>
              <w:drawing>
                <wp:inline distT="0" distB="0" distL="0" distR="0">
                  <wp:extent cx="1216025" cy="1216025"/>
                  <wp:effectExtent l="0" t="0" r="0" b="3175"/>
                  <wp:docPr id="29" name="Picture 29" descr="Show Lamprey Mouthparts Image">
                    <a:hlinkClick xmlns:a="http://schemas.openxmlformats.org/drawingml/2006/main" r:id="rId44" tooltip="&quot;Show Lamprey Mouthpart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how Lamprey Mouthparts Image">
                            <a:hlinkClick r:id="rId44" tooltip="&quot;Show Lamprey Mouthparts Image&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A6BB5" w:rsidRPr="002A6BB5" w:rsidRDefault="002A6BB5" w:rsidP="002A6BB5">
            <w:pPr>
              <w:rPr>
                <w:lang w:eastAsia="en-GB"/>
              </w:rPr>
            </w:pPr>
            <w:r w:rsidRPr="002A6BB5">
              <w:rPr>
                <w:lang w:eastAsia="en-GB"/>
              </w:rPr>
              <w:t xml:space="preserve">Lamprey Mouthparts </w:t>
            </w:r>
          </w:p>
        </w:tc>
        <w:tc>
          <w:tcPr>
            <w:tcW w:w="0" w:type="auto"/>
            <w:vAlign w:val="center"/>
            <w:hideMark/>
          </w:tcPr>
          <w:p w:rsidR="002A6BB5" w:rsidRPr="002A6BB5" w:rsidRDefault="002A6BB5" w:rsidP="002A6BB5">
            <w:pPr>
              <w:rPr>
                <w:lang w:eastAsia="en-GB"/>
              </w:rPr>
            </w:pPr>
          </w:p>
        </w:tc>
      </w:tr>
    </w:tbl>
    <w:p w:rsidR="002A6BB5" w:rsidRPr="002A6BB5" w:rsidRDefault="002A6BB5" w:rsidP="002A6BB5">
      <w:pPr>
        <w:rPr>
          <w:lang w:eastAsia="en-GB"/>
        </w:rPr>
      </w:pPr>
    </w:p>
    <w:p w:rsidR="002A6BB5" w:rsidRDefault="002A6BB5" w:rsidP="002A6BB5">
      <w:pPr>
        <w:rPr>
          <w:lang w:eastAsia="en-GB"/>
        </w:rPr>
      </w:pPr>
      <w:r w:rsidRPr="002A6BB5">
        <w:rPr>
          <w:lang w:eastAsia="en-GB"/>
        </w:rPr>
        <w:t xml:space="preserve">The Petromyzontiformes, or lampreys, were once grouped in a taxon called Agnatha (jawless fishes), which also contained the other extant group of jawless fishes, the hagfishes (Hyperotreti). The Agnatha traditionally formed one of the two major sister lineages of vertebrates, the other being the Gnathostomata (jawed vertebrates). Below is a cladogram showing the old view of basal vertebrate phylogeny: </w:t>
      </w:r>
    </w:p>
    <w:p w:rsidR="002A6BB5" w:rsidRPr="002A6BB5" w:rsidRDefault="002A6BB5" w:rsidP="002A6BB5">
      <w:pPr>
        <w:rPr>
          <w:lang w:eastAsia="en-GB"/>
        </w:rPr>
      </w:pPr>
    </w:p>
    <w:p w:rsidR="002A6BB5" w:rsidRPr="002A6BB5" w:rsidRDefault="002A6BB5" w:rsidP="002A6BB5">
      <w:pPr>
        <w:rPr>
          <w:lang w:eastAsia="en-GB"/>
        </w:rPr>
      </w:pPr>
      <w:r w:rsidRPr="002A6BB5">
        <w:rPr>
          <w:noProof/>
          <w:lang w:eastAsia="en-GB"/>
        </w:rPr>
        <w:drawing>
          <wp:inline distT="0" distB="0" distL="0" distR="0">
            <wp:extent cx="3580130" cy="664210"/>
            <wp:effectExtent l="0" t="0" r="1270" b="2540"/>
            <wp:docPr id="28" name="Picture 28" descr="http://www.ucl.ac.uk/museums-static/obl4he/vertebratediversity/vertebrata_cladogram_trad_incorr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ucl.ac.uk/museums-static/obl4he/vertebratediversity/vertebrata_cladogram_trad_incorrect.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80130" cy="664210"/>
                    </a:xfrm>
                    <a:prstGeom prst="rect">
                      <a:avLst/>
                    </a:prstGeom>
                    <a:noFill/>
                    <a:ln>
                      <a:noFill/>
                    </a:ln>
                  </pic:spPr>
                </pic:pic>
              </a:graphicData>
            </a:graphic>
          </wp:inline>
        </w:drawing>
      </w:r>
    </w:p>
    <w:p w:rsidR="002A6BB5" w:rsidRPr="002A6BB5" w:rsidRDefault="002A6BB5" w:rsidP="002A6BB5">
      <w:pPr>
        <w:rPr>
          <w:lang w:eastAsia="en-GB"/>
        </w:rPr>
      </w:pPr>
      <w:r w:rsidRPr="002A6BB5">
        <w:rPr>
          <w:lang w:eastAsia="en-GB"/>
        </w:rPr>
        <w:br/>
        <w:t xml:space="preserve">However, it has since been discovered that lampreys are more closely related to jawed vertebrates than are hagfishes, and thus Agnatha is a </w:t>
      </w:r>
      <w:hyperlink w:anchor="_Paraphyletic" w:history="1">
        <w:r w:rsidRPr="002A6BB5">
          <w:rPr>
            <w:rStyle w:val="Hyperlink"/>
            <w:lang w:eastAsia="en-GB"/>
          </w:rPr>
          <w:t>paraphyletic</w:t>
        </w:r>
      </w:hyperlink>
      <w:r w:rsidRPr="002A6BB5">
        <w:rPr>
          <w:lang w:eastAsia="en-GB"/>
        </w:rPr>
        <w:t xml:space="preserve"> group. In fact, hagfishes are no longer considered vertebrates in the strict sense, as they do not possess vertebral elements surrounding the dorsal nerve cord - evolutionary precursors to the vertebral column seen in well-known vertebrates. Instead, they are classified as an outgroup to the Vertebrata, collectively forming the </w:t>
      </w:r>
      <w:hyperlink w:anchor="_monophyletic" w:history="1">
        <w:r w:rsidRPr="002A6BB5">
          <w:rPr>
            <w:rStyle w:val="Hyperlink"/>
            <w:lang w:eastAsia="en-GB"/>
          </w:rPr>
          <w:t>monophyletic</w:t>
        </w:r>
      </w:hyperlink>
      <w:r w:rsidRPr="002A6BB5">
        <w:rPr>
          <w:lang w:eastAsia="en-GB"/>
        </w:rPr>
        <w:t xml:space="preserve"> Craniata. Craniates are defined by the presence of a well-defined head region, with a cranium that encases a brain and paired sensory organs, and includes the last common ancestor of vertebrates and hagfishes plus all its descendents.</w:t>
      </w:r>
    </w:p>
    <w:p w:rsidR="002A6BB5" w:rsidRPr="002A6BB5" w:rsidRDefault="002A6BB5" w:rsidP="002A6BB5">
      <w:pPr>
        <w:rPr>
          <w:lang w:eastAsia="en-GB"/>
        </w:rPr>
      </w:pPr>
    </w:p>
    <w:p w:rsidR="002A6BB5" w:rsidRPr="002A6BB5" w:rsidRDefault="002A6BB5" w:rsidP="002A6BB5">
      <w:pPr>
        <w:rPr>
          <w:lang w:eastAsia="en-GB"/>
        </w:rPr>
      </w:pPr>
      <w:r w:rsidRPr="002A6BB5">
        <w:rPr>
          <w:lang w:eastAsia="en-GB"/>
        </w:rPr>
        <w:t xml:space="preserve">Lampreys and jawed vertebrates are therefore considered the two </w:t>
      </w:r>
      <w:hyperlink w:anchor="_extant" w:history="1">
        <w:r w:rsidRPr="002A6BB5">
          <w:rPr>
            <w:rStyle w:val="Hyperlink"/>
            <w:lang w:eastAsia="en-GB"/>
          </w:rPr>
          <w:t>extant</w:t>
        </w:r>
      </w:hyperlink>
      <w:r w:rsidRPr="002A6BB5">
        <w:rPr>
          <w:lang w:eastAsia="en-GB"/>
        </w:rPr>
        <w:t xml:space="preserve"> </w:t>
      </w:r>
      <w:hyperlink w:anchor="_Clade" w:history="1">
        <w:r w:rsidRPr="002A6BB5">
          <w:rPr>
            <w:rStyle w:val="Hyperlink"/>
            <w:lang w:eastAsia="en-GB"/>
          </w:rPr>
          <w:t>clade</w:t>
        </w:r>
      </w:hyperlink>
      <w:r w:rsidRPr="002A6BB5">
        <w:rPr>
          <w:lang w:eastAsia="en-GB"/>
        </w:rPr>
        <w:t xml:space="preserve">s forming the Vertebrata in its strict sense. The </w:t>
      </w:r>
      <w:hyperlink w:anchor="_cladogram" w:history="1">
        <w:r w:rsidRPr="002A6BB5">
          <w:rPr>
            <w:rStyle w:val="Hyperlink"/>
            <w:lang w:eastAsia="en-GB"/>
          </w:rPr>
          <w:t>cladogram</w:t>
        </w:r>
      </w:hyperlink>
      <w:r w:rsidRPr="002A6BB5">
        <w:rPr>
          <w:lang w:eastAsia="en-GB"/>
        </w:rPr>
        <w:t xml:space="preserve"> below illustrates these phylogenetic relationships </w:t>
      </w:r>
    </w:p>
    <w:p w:rsidR="002A6BB5" w:rsidRPr="002A6BB5" w:rsidRDefault="002A6BB5" w:rsidP="002A6BB5">
      <w:pPr>
        <w:rPr>
          <w:lang w:eastAsia="en-GB"/>
        </w:rPr>
      </w:pPr>
      <w:r w:rsidRPr="002A6BB5">
        <w:rPr>
          <w:lang w:eastAsia="en-GB"/>
        </w:rPr>
        <w:br/>
      </w:r>
      <w:r w:rsidRPr="002A6BB5">
        <w:rPr>
          <w:noProof/>
          <w:lang w:eastAsia="en-GB"/>
        </w:rPr>
        <w:drawing>
          <wp:inline distT="0" distB="0" distL="0" distR="0">
            <wp:extent cx="3476625" cy="664210"/>
            <wp:effectExtent l="0" t="0" r="9525" b="2540"/>
            <wp:docPr id="27" name="Picture 27" descr="http://www.ucl.ac.uk/museums-static/obl4he/vertebratediversity/craniata_cladogram_correc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ucl.ac.uk/museums-static/obl4he/vertebratediversity/craniata_cladogram_correct.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76625" cy="664210"/>
                    </a:xfrm>
                    <a:prstGeom prst="rect">
                      <a:avLst/>
                    </a:prstGeom>
                    <a:noFill/>
                    <a:ln>
                      <a:noFill/>
                    </a:ln>
                  </pic:spPr>
                </pic:pic>
              </a:graphicData>
            </a:graphic>
          </wp:inline>
        </w:drawing>
      </w:r>
    </w:p>
    <w:p w:rsidR="002A6BB5" w:rsidRDefault="002A6BB5" w:rsidP="002A6BB5">
      <w:pPr>
        <w:rPr>
          <w:b/>
          <w:bCs/>
          <w:u w:val="single"/>
          <w:lang w:eastAsia="en-GB"/>
        </w:rPr>
      </w:pPr>
    </w:p>
    <w:p w:rsidR="00C2077C" w:rsidRDefault="002A6BB5" w:rsidP="00C2077C">
      <w:pPr>
        <w:rPr>
          <w:lang w:eastAsia="en-GB"/>
        </w:rPr>
      </w:pPr>
      <w:bookmarkStart w:id="2" w:name="_Toc535520328"/>
      <w:r>
        <w:rPr>
          <w:rStyle w:val="Heading2Char"/>
          <w:lang w:eastAsia="en-GB"/>
        </w:rPr>
        <w:t>Diversity and Lower Taxonomy</w:t>
      </w:r>
      <w:bookmarkEnd w:id="2"/>
      <w:r w:rsidRPr="002A6BB5">
        <w:rPr>
          <w:rStyle w:val="Heading2Char"/>
          <w:lang w:eastAsia="en-GB"/>
        </w:rPr>
        <w:br/>
      </w:r>
      <w:r w:rsidRPr="002A6BB5">
        <w:rPr>
          <w:lang w:eastAsia="en-GB"/>
        </w:rPr>
        <w:t xml:space="preserve">The order </w:t>
      </w:r>
      <w:r w:rsidRPr="002A6BB5">
        <w:rPr>
          <w:b/>
          <w:bCs/>
          <w:lang w:eastAsia="en-GB"/>
        </w:rPr>
        <w:t>Petromyzontiformes</w:t>
      </w:r>
      <w:r w:rsidRPr="002A6BB5">
        <w:rPr>
          <w:lang w:eastAsia="en-GB"/>
        </w:rPr>
        <w:t xml:space="preserve"> comprises a single family, </w:t>
      </w:r>
      <w:r w:rsidRPr="002A6BB5">
        <w:rPr>
          <w:b/>
          <w:bCs/>
          <w:lang w:eastAsia="en-GB"/>
        </w:rPr>
        <w:t>Petromyzontidae</w:t>
      </w:r>
      <w:r w:rsidRPr="002A6BB5">
        <w:rPr>
          <w:lang w:eastAsia="en-GB"/>
        </w:rPr>
        <w:t xml:space="preserve">, containing 40 </w:t>
      </w:r>
      <w:hyperlink r:id="rId50" w:anchor="zoomoodle_glossary_extant" w:tooltip="Glossary: extant" w:history="1">
        <w:r w:rsidRPr="002A6BB5">
          <w:rPr>
            <w:rStyle w:val="Hyperlink"/>
            <w:lang w:eastAsia="en-GB"/>
          </w:rPr>
          <w:t>extant</w:t>
        </w:r>
      </w:hyperlink>
      <w:r w:rsidRPr="002A6BB5">
        <w:rPr>
          <w:lang w:eastAsia="en-GB"/>
        </w:rPr>
        <w:t xml:space="preserve"> species of lamprey across ten genera: </w:t>
      </w:r>
      <w:r w:rsidRPr="002A6BB5">
        <w:rPr>
          <w:i/>
          <w:iCs/>
          <w:lang w:eastAsia="en-GB"/>
        </w:rPr>
        <w:t>Petromyzon</w:t>
      </w:r>
      <w:r w:rsidRPr="002A6BB5">
        <w:rPr>
          <w:lang w:eastAsia="en-GB"/>
        </w:rPr>
        <w:t xml:space="preserve">, </w:t>
      </w:r>
      <w:r w:rsidRPr="002A6BB5">
        <w:rPr>
          <w:i/>
          <w:iCs/>
          <w:lang w:eastAsia="en-GB"/>
        </w:rPr>
        <w:t>Caspiomyzon</w:t>
      </w:r>
      <w:r w:rsidRPr="002A6BB5">
        <w:rPr>
          <w:lang w:eastAsia="en-GB"/>
        </w:rPr>
        <w:t xml:space="preserve">, </w:t>
      </w:r>
      <w:r w:rsidRPr="002A6BB5">
        <w:rPr>
          <w:i/>
          <w:iCs/>
          <w:lang w:eastAsia="en-GB"/>
        </w:rPr>
        <w:t>Geotria</w:t>
      </w:r>
      <w:r w:rsidRPr="002A6BB5">
        <w:rPr>
          <w:lang w:eastAsia="en-GB"/>
        </w:rPr>
        <w:t xml:space="preserve">, </w:t>
      </w:r>
      <w:r w:rsidRPr="002A6BB5">
        <w:rPr>
          <w:i/>
          <w:iCs/>
          <w:lang w:eastAsia="en-GB"/>
        </w:rPr>
        <w:t>Mordacia</w:t>
      </w:r>
      <w:r w:rsidRPr="002A6BB5">
        <w:rPr>
          <w:lang w:eastAsia="en-GB"/>
        </w:rPr>
        <w:t>,</w:t>
      </w:r>
      <w:r w:rsidRPr="002A6BB5">
        <w:rPr>
          <w:i/>
          <w:iCs/>
          <w:lang w:eastAsia="en-GB"/>
        </w:rPr>
        <w:t>Eudontomyzon</w:t>
      </w:r>
      <w:r w:rsidRPr="002A6BB5">
        <w:rPr>
          <w:lang w:eastAsia="en-GB"/>
        </w:rPr>
        <w:t xml:space="preserve">, </w:t>
      </w:r>
      <w:r w:rsidRPr="002A6BB5">
        <w:rPr>
          <w:i/>
          <w:iCs/>
          <w:lang w:eastAsia="en-GB"/>
        </w:rPr>
        <w:t>Tetrapleurodon</w:t>
      </w:r>
      <w:r w:rsidRPr="002A6BB5">
        <w:rPr>
          <w:lang w:eastAsia="en-GB"/>
        </w:rPr>
        <w:t xml:space="preserve">, </w:t>
      </w:r>
      <w:r w:rsidRPr="002A6BB5">
        <w:rPr>
          <w:i/>
          <w:iCs/>
          <w:lang w:eastAsia="en-GB"/>
        </w:rPr>
        <w:t>Entosphenus</w:t>
      </w:r>
      <w:r w:rsidRPr="002A6BB5">
        <w:rPr>
          <w:lang w:eastAsia="en-GB"/>
        </w:rPr>
        <w:t xml:space="preserve">, </w:t>
      </w:r>
      <w:r w:rsidRPr="002A6BB5">
        <w:rPr>
          <w:i/>
          <w:iCs/>
          <w:lang w:eastAsia="en-GB"/>
        </w:rPr>
        <w:t>Lethenteron</w:t>
      </w:r>
      <w:r w:rsidRPr="002A6BB5">
        <w:rPr>
          <w:lang w:eastAsia="en-GB"/>
        </w:rPr>
        <w:t xml:space="preserve">, and </w:t>
      </w:r>
      <w:r w:rsidRPr="002A6BB5">
        <w:rPr>
          <w:i/>
          <w:iCs/>
          <w:lang w:eastAsia="en-GB"/>
        </w:rPr>
        <w:t>Lampetra</w:t>
      </w:r>
      <w:r w:rsidRPr="002A6BB5">
        <w:rPr>
          <w:lang w:eastAsia="en-GB"/>
        </w:rPr>
        <w:t xml:space="preserve">. </w:t>
      </w:r>
    </w:p>
    <w:p w:rsidR="00BA1239" w:rsidRPr="00BA1239" w:rsidRDefault="00BA1239" w:rsidP="00C2077C">
      <w:pPr>
        <w:rPr>
          <w:rStyle w:val="Heading2Char"/>
          <w:rFonts w:eastAsiaTheme="minorHAnsi" w:cs="Times New Roman"/>
          <w:color w:val="auto"/>
          <w:sz w:val="24"/>
          <w:szCs w:val="24"/>
          <w:lang w:eastAsia="en-GB"/>
        </w:rPr>
      </w:pPr>
    </w:p>
    <w:p w:rsidR="002A6BB5" w:rsidRPr="002A6BB5" w:rsidRDefault="002A6BB5" w:rsidP="002A6BB5">
      <w:pPr>
        <w:rPr>
          <w:lang w:eastAsia="en-GB"/>
        </w:rPr>
      </w:pPr>
      <w:bookmarkStart w:id="3" w:name="_Toc535520329"/>
      <w:r w:rsidRPr="002A6BB5">
        <w:rPr>
          <w:rStyle w:val="Heading2Char"/>
          <w:lang w:eastAsia="en-GB"/>
        </w:rPr>
        <w:lastRenderedPageBreak/>
        <w:t>Distribution and Habitat</w:t>
      </w:r>
      <w:bookmarkEnd w:id="3"/>
      <w:r w:rsidRPr="002A6BB5">
        <w:rPr>
          <w:lang w:eastAsia="en-GB"/>
        </w:rPr>
        <w:br/>
        <w:t>Lampreys are distributed amphitropically (in temperate regions north and south of the tropics). Only two genera (</w:t>
      </w:r>
      <w:r w:rsidRPr="002A6BB5">
        <w:rPr>
          <w:i/>
          <w:iCs/>
          <w:lang w:eastAsia="en-GB"/>
        </w:rPr>
        <w:t>Geotria</w:t>
      </w:r>
      <w:r w:rsidRPr="002A6BB5">
        <w:rPr>
          <w:lang w:eastAsia="en-GB"/>
        </w:rPr>
        <w:t xml:space="preserve"> and </w:t>
      </w:r>
      <w:r w:rsidRPr="002A6BB5">
        <w:rPr>
          <w:i/>
          <w:iCs/>
          <w:lang w:eastAsia="en-GB"/>
        </w:rPr>
        <w:t>Mordacia</w:t>
      </w:r>
      <w:r w:rsidRPr="002A6BB5">
        <w:rPr>
          <w:lang w:eastAsia="en-GB"/>
        </w:rPr>
        <w:t>) are present in the Southern Hemisphere, with the remaining eight in the Northern Hemisphere.</w:t>
      </w:r>
      <w:r w:rsidRPr="002A6BB5">
        <w:rPr>
          <w:lang w:eastAsia="en-GB"/>
        </w:rPr>
        <w:br/>
      </w:r>
      <w:r w:rsidRPr="002A6BB5">
        <w:rPr>
          <w:lang w:eastAsia="en-GB"/>
        </w:rPr>
        <w:br/>
        <w:t xml:space="preserve">Lampreys inhabit either freshwater or marine environments in all temperate regions except those of Africa. All species live in freshwater during their larval stage and also spawn and die in river habitats. Some species are anadromous, migrating to coastal seas when mature and only returning to reproduce. Lamprey larvae have a low tolerance for high water temperature, hence they are not found in tropical regions. </w:t>
      </w:r>
    </w:p>
    <w:p w:rsidR="002A6BB5" w:rsidRDefault="002A6BB5" w:rsidP="002A6BB5">
      <w:pPr>
        <w:rPr>
          <w:b/>
          <w:bCs/>
          <w:u w:val="single"/>
          <w:lang w:eastAsia="en-GB"/>
        </w:rPr>
      </w:pPr>
    </w:p>
    <w:p w:rsidR="002A6BB5" w:rsidRPr="002A6BB5" w:rsidRDefault="002A6BB5" w:rsidP="002A6BB5">
      <w:pPr>
        <w:rPr>
          <w:lang w:eastAsia="en-GB"/>
        </w:rPr>
      </w:pPr>
      <w:bookmarkStart w:id="4" w:name="_Toc535520330"/>
      <w:r w:rsidRPr="002A6BB5">
        <w:rPr>
          <w:rStyle w:val="Heading2Char"/>
        </w:rPr>
        <w:t>Conservation Status (IUCN)</w:t>
      </w:r>
      <w:bookmarkEnd w:id="4"/>
      <w:r w:rsidRPr="002A6BB5">
        <w:rPr>
          <w:lang w:eastAsia="en-GB"/>
        </w:rPr>
        <w:br/>
        <w:t>The IUCN Red List has assessment entries for only 18 of the 40 species of lamprey. Of these, the majority (10 species) are listed as</w:t>
      </w:r>
      <w:r w:rsidRPr="002A6BB5">
        <w:rPr>
          <w:i/>
          <w:iCs/>
          <w:lang w:eastAsia="en-GB"/>
        </w:rPr>
        <w:t xml:space="preserve"> Least Concern (LC)</w:t>
      </w:r>
      <w:r w:rsidRPr="002A6BB5">
        <w:rPr>
          <w:lang w:eastAsia="en-GB"/>
        </w:rPr>
        <w:t>. While one species, the Ukrainian migratory lamprey (</w:t>
      </w:r>
      <w:r w:rsidRPr="002A6BB5">
        <w:rPr>
          <w:i/>
          <w:iCs/>
          <w:lang w:eastAsia="en-GB"/>
        </w:rPr>
        <w:t>Eudontomyzon sp. nov. 'migratory'</w:t>
      </w:r>
      <w:r w:rsidRPr="002A6BB5">
        <w:rPr>
          <w:lang w:eastAsia="en-GB"/>
        </w:rPr>
        <w:t>), was confirmed extinct in 2008, another species, the Greek Brook lamprey (</w:t>
      </w:r>
      <w:r w:rsidRPr="002A6BB5">
        <w:rPr>
          <w:i/>
          <w:iCs/>
          <w:lang w:eastAsia="en-GB"/>
        </w:rPr>
        <w:t>Eudontomyzon hellenicus</w:t>
      </w:r>
      <w:r w:rsidRPr="002A6BB5">
        <w:rPr>
          <w:lang w:eastAsia="en-GB"/>
        </w:rPr>
        <w:t xml:space="preserve">), is </w:t>
      </w:r>
      <w:r w:rsidRPr="002A6BB5">
        <w:rPr>
          <w:i/>
          <w:iCs/>
          <w:lang w:eastAsia="en-GB"/>
        </w:rPr>
        <w:t>Critically Endangered (CR).</w:t>
      </w:r>
      <w:r w:rsidRPr="002A6BB5">
        <w:rPr>
          <w:lang w:eastAsia="en-GB"/>
        </w:rPr>
        <w:t xml:space="preserve"> Two species are considered </w:t>
      </w:r>
      <w:r w:rsidRPr="002A6BB5">
        <w:rPr>
          <w:i/>
          <w:iCs/>
          <w:lang w:eastAsia="en-GB"/>
        </w:rPr>
        <w:t>Near Threatened (NT)</w:t>
      </w:r>
      <w:r w:rsidRPr="002A6BB5">
        <w:rPr>
          <w:lang w:eastAsia="en-GB"/>
        </w:rPr>
        <w:t xml:space="preserve"> and one is </w:t>
      </w:r>
      <w:r w:rsidRPr="002A6BB5">
        <w:rPr>
          <w:i/>
          <w:iCs/>
          <w:lang w:eastAsia="en-GB"/>
        </w:rPr>
        <w:t>Vulnerable (VU)</w:t>
      </w:r>
      <w:r w:rsidRPr="002A6BB5">
        <w:rPr>
          <w:lang w:eastAsia="en-GB"/>
        </w:rPr>
        <w:t xml:space="preserve">, while the remaining species are </w:t>
      </w:r>
      <w:r w:rsidRPr="002A6BB5">
        <w:rPr>
          <w:i/>
          <w:iCs/>
          <w:lang w:eastAsia="en-GB"/>
        </w:rPr>
        <w:t>Data Deficient (DD)</w:t>
      </w:r>
      <w:r w:rsidRPr="002A6BB5">
        <w:rPr>
          <w:lang w:eastAsia="en-GB"/>
        </w:rPr>
        <w:t xml:space="preserve">. </w:t>
      </w:r>
    </w:p>
    <w:p w:rsidR="002A6BB5" w:rsidRPr="002A6BB5" w:rsidRDefault="002A6BB5" w:rsidP="002A6BB5">
      <w:pPr>
        <w:pStyle w:val="Heading2"/>
        <w:rPr>
          <w:lang w:eastAsia="en-GB"/>
        </w:rPr>
      </w:pPr>
      <w:r w:rsidRPr="002A6BB5">
        <w:rPr>
          <w:lang w:eastAsia="en-GB"/>
        </w:rPr>
        <w:br/>
      </w:r>
      <w:bookmarkStart w:id="5" w:name="_Toc535520331"/>
      <w:r>
        <w:rPr>
          <w:lang w:eastAsia="en-GB"/>
        </w:rPr>
        <w:t>Features</w:t>
      </w:r>
      <w:bookmarkEnd w:id="5"/>
    </w:p>
    <w:p w:rsidR="002A6BB5" w:rsidRPr="002A6BB5" w:rsidRDefault="002A6BB5" w:rsidP="002A6BB5">
      <w:pPr>
        <w:numPr>
          <w:ilvl w:val="0"/>
          <w:numId w:val="1"/>
        </w:numPr>
        <w:rPr>
          <w:lang w:eastAsia="en-GB"/>
        </w:rPr>
      </w:pPr>
      <w:r w:rsidRPr="002A6BB5">
        <w:rPr>
          <w:lang w:eastAsia="en-GB"/>
        </w:rPr>
        <w:t>Lack a bony skeleton and jaws (bones may have been secondarily lost, as there is evidence to suggest that their ancestors possessed a bony skeleton).</w:t>
      </w:r>
    </w:p>
    <w:p w:rsidR="002A6BB5" w:rsidRPr="002A6BB5" w:rsidRDefault="002A6BB5" w:rsidP="002A6BB5">
      <w:pPr>
        <w:numPr>
          <w:ilvl w:val="0"/>
          <w:numId w:val="1"/>
        </w:numPr>
        <w:rPr>
          <w:lang w:eastAsia="en-GB"/>
        </w:rPr>
      </w:pPr>
      <w:r w:rsidRPr="002A6BB5">
        <w:rPr>
          <w:lang w:eastAsia="en-GB"/>
        </w:rPr>
        <w:t>No paired fins (pectoral, pelvic), but do have unpaired fins: dorsal and caudal (tail) fin.</w:t>
      </w:r>
    </w:p>
    <w:p w:rsidR="002A6BB5" w:rsidRPr="002A6BB5" w:rsidRDefault="002A6BB5" w:rsidP="002A6BB5">
      <w:pPr>
        <w:numPr>
          <w:ilvl w:val="0"/>
          <w:numId w:val="1"/>
        </w:numPr>
        <w:rPr>
          <w:lang w:eastAsia="en-GB"/>
        </w:rPr>
      </w:pPr>
      <w:r w:rsidRPr="002A6BB5">
        <w:rPr>
          <w:lang w:eastAsia="en-GB"/>
        </w:rPr>
        <w:t>Presence of horny teeth, which they use as a "rasping tongue" to suck on to prey, and pierce the flesh to draw blood.</w:t>
      </w:r>
    </w:p>
    <w:p w:rsidR="002A6BB5" w:rsidRPr="002A6BB5" w:rsidRDefault="002A6BB5" w:rsidP="002A6BB5">
      <w:pPr>
        <w:numPr>
          <w:ilvl w:val="0"/>
          <w:numId w:val="1"/>
        </w:numPr>
        <w:rPr>
          <w:lang w:eastAsia="en-GB"/>
        </w:rPr>
      </w:pPr>
      <w:r w:rsidRPr="002A6BB5">
        <w:rPr>
          <w:lang w:eastAsia="en-GB"/>
        </w:rPr>
        <w:t>Rows of paired gill openings; water flows in and out of the gills in a tidal flow - while most fish breathe by drawing water into the mouth, past the gills, and out through the gill slits in a one-way flow of water, lampreys cannot use their mouths for ventilation as they are attached to prey!</w:t>
      </w:r>
    </w:p>
    <w:p w:rsidR="0092076C" w:rsidRDefault="0092076C" w:rsidP="0092076C">
      <w:pPr>
        <w:rPr>
          <w:lang w:eastAsia="en-GB"/>
        </w:rPr>
      </w:pPr>
    </w:p>
    <w:p w:rsidR="0092076C" w:rsidRPr="0092076C" w:rsidRDefault="0092076C" w:rsidP="0092076C">
      <w:pPr>
        <w:rPr>
          <w:lang w:eastAsia="en-GB"/>
        </w:rPr>
      </w:pPr>
    </w:p>
    <w:p w:rsidR="00BA1239" w:rsidRDefault="00BA1239">
      <w:pPr>
        <w:rPr>
          <w:rFonts w:eastAsia="Times New Roman"/>
          <w:color w:val="2E74B5" w:themeColor="accent1" w:themeShade="BF"/>
          <w:sz w:val="32"/>
          <w:szCs w:val="32"/>
          <w:lang w:eastAsia="en-GB"/>
        </w:rPr>
      </w:pPr>
      <w:r>
        <w:br w:type="page"/>
      </w:r>
    </w:p>
    <w:p w:rsidR="00287698" w:rsidRDefault="00287698" w:rsidP="0092076C">
      <w:pPr>
        <w:pStyle w:val="Heading1"/>
      </w:pPr>
      <w:bookmarkStart w:id="6" w:name="_Chondrichthyes"/>
      <w:bookmarkStart w:id="7" w:name="_Toc535520332"/>
      <w:bookmarkEnd w:id="6"/>
      <w:r>
        <w:lastRenderedPageBreak/>
        <w:t>Chondrichthyes</w:t>
      </w:r>
      <w:bookmarkEnd w:id="7"/>
    </w:p>
    <w:p w:rsidR="0092076C" w:rsidRDefault="0092076C" w:rsidP="0092076C">
      <w:pPr>
        <w:rPr>
          <w:lang w:eastAsia="en-GB"/>
        </w:rPr>
      </w:pPr>
    </w:p>
    <w:p w:rsidR="00BA1239" w:rsidRPr="00BA1239" w:rsidRDefault="00BA1239" w:rsidP="00BA1239">
      <w:pPr>
        <w:rPr>
          <w:b/>
          <w:bCs/>
          <w:lang w:eastAsia="en-GB"/>
        </w:rPr>
      </w:pPr>
      <w:r w:rsidRPr="00BA1239">
        <w:rPr>
          <w:b/>
          <w:bCs/>
          <w:lang w:eastAsia="en-GB"/>
        </w:rPr>
        <w:t>Chondrichthyes - cartilaginous fishes</w:t>
      </w:r>
    </w:p>
    <w:p w:rsidR="00BA1239" w:rsidRPr="00BA1239" w:rsidRDefault="00BA1239" w:rsidP="00BA1239">
      <w:pPr>
        <w:rPr>
          <w:lang w:eastAsia="en-GB"/>
        </w:rPr>
      </w:pPr>
      <w:r w:rsidRPr="00BA1239">
        <w:rPr>
          <w:lang w:eastAsia="en-GB"/>
        </w:rPr>
        <w:t xml:space="preserve">  </w:t>
      </w:r>
    </w:p>
    <w:tbl>
      <w:tblPr>
        <w:tblpPr w:leftFromText="45" w:rightFromText="45" w:bottomFromText="240" w:vertAnchor="text"/>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BA1239" w:rsidRPr="00BA1239" w:rsidTr="00532267">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BA1239" w:rsidRPr="00BA1239" w:rsidRDefault="00BA1239" w:rsidP="00BA1239">
            <w:pPr>
              <w:rPr>
                <w:lang w:eastAsia="en-GB"/>
              </w:rPr>
            </w:pPr>
            <w:r w:rsidRPr="00BA1239">
              <w:rPr>
                <w:lang w:eastAsia="en-GB"/>
              </w:rPr>
              <w:t xml:space="preserve">Vertebrata; Gnathostomata; </w:t>
            </w:r>
            <w:r w:rsidRPr="00BA1239">
              <w:rPr>
                <w:b/>
                <w:bCs/>
                <w:lang w:eastAsia="en-GB"/>
              </w:rPr>
              <w:t>Chondrichthyes</w:t>
            </w:r>
          </w:p>
        </w:tc>
      </w:tr>
    </w:tbl>
    <w:p w:rsidR="00BA1239" w:rsidRPr="00BA1239" w:rsidRDefault="00BA1239" w:rsidP="00BA1239">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2284"/>
        <w:gridCol w:w="3096"/>
        <w:gridCol w:w="3430"/>
        <w:gridCol w:w="156"/>
      </w:tblGrid>
      <w:tr w:rsidR="00BA1239" w:rsidRPr="00BA1239" w:rsidTr="00BA1239">
        <w:trPr>
          <w:tblCellSpacing w:w="0" w:type="dxa"/>
        </w:trPr>
        <w:tc>
          <w:tcPr>
            <w:tcW w:w="0" w:type="auto"/>
            <w:vAlign w:val="center"/>
            <w:hideMark/>
          </w:tcPr>
          <w:p w:rsidR="00BA1239" w:rsidRPr="00BA1239" w:rsidRDefault="00BA1239" w:rsidP="00BA1239">
            <w:pPr>
              <w:rPr>
                <w:lang w:eastAsia="en-GB"/>
              </w:rPr>
            </w:pPr>
            <w:r w:rsidRPr="00BA1239">
              <w:rPr>
                <w:noProof/>
                <w:lang w:eastAsia="en-GB"/>
              </w:rPr>
              <w:drawing>
                <wp:inline distT="0" distB="0" distL="0" distR="0">
                  <wp:extent cx="1216025" cy="1216025"/>
                  <wp:effectExtent l="0" t="0" r="0" b="3175"/>
                  <wp:docPr id="39" name="Picture 39" descr="Show Torpedo ray - dorsal view Image">
                    <a:hlinkClick xmlns:a="http://schemas.openxmlformats.org/drawingml/2006/main" r:id="rId51" tooltip="&quot;Show Torpedo ray - dorsal view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how Torpedo ray - dorsal view Image">
                            <a:hlinkClick r:id="rId51" tooltip="&quot;Show Torpedo ray - dorsal view Image&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BA1239" w:rsidRPr="00BA1239" w:rsidRDefault="00BA1239" w:rsidP="00BA1239">
            <w:pPr>
              <w:rPr>
                <w:lang w:eastAsia="en-GB"/>
              </w:rPr>
            </w:pPr>
            <w:r w:rsidRPr="00BA1239">
              <w:rPr>
                <w:lang w:eastAsia="en-GB"/>
              </w:rPr>
              <w:t xml:space="preserve">Torpedo ray - dorsal view </w:t>
            </w:r>
          </w:p>
        </w:tc>
        <w:tc>
          <w:tcPr>
            <w:tcW w:w="0" w:type="auto"/>
            <w:vAlign w:val="center"/>
            <w:hideMark/>
          </w:tcPr>
          <w:p w:rsidR="00BA1239" w:rsidRPr="00BA1239" w:rsidRDefault="00BA1239" w:rsidP="00BA1239">
            <w:pPr>
              <w:rPr>
                <w:lang w:eastAsia="en-GB"/>
              </w:rPr>
            </w:pPr>
            <w:r w:rsidRPr="00BA1239">
              <w:rPr>
                <w:noProof/>
                <w:lang w:eastAsia="en-GB"/>
              </w:rPr>
              <w:drawing>
                <wp:inline distT="0" distB="0" distL="0" distR="0">
                  <wp:extent cx="1216025" cy="1216025"/>
                  <wp:effectExtent l="0" t="0" r="0" b="3175"/>
                  <wp:docPr id="38" name="Picture 38" descr="Show Torpedo ray - ventral view showing toothplate Image">
                    <a:hlinkClick xmlns:a="http://schemas.openxmlformats.org/drawingml/2006/main" r:id="rId51" tooltip="&quot;Show Torpedo ray - ventral view showing toothplate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how Torpedo ray - ventral view showing toothplate Image">
                            <a:hlinkClick r:id="rId51" tooltip="&quot;Show Torpedo ray - ventral view showing toothplate Image&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BA1239" w:rsidRPr="00BA1239" w:rsidRDefault="00BA1239" w:rsidP="00BA1239">
            <w:pPr>
              <w:rPr>
                <w:lang w:eastAsia="en-GB"/>
              </w:rPr>
            </w:pPr>
            <w:r w:rsidRPr="00BA1239">
              <w:rPr>
                <w:lang w:eastAsia="en-GB"/>
              </w:rPr>
              <w:t xml:space="preserve">Torpedo ray - ventral view showing toothplate </w:t>
            </w:r>
          </w:p>
        </w:tc>
        <w:tc>
          <w:tcPr>
            <w:tcW w:w="0" w:type="auto"/>
            <w:vAlign w:val="center"/>
            <w:hideMark/>
          </w:tcPr>
          <w:p w:rsidR="00BA1239" w:rsidRPr="00BA1239" w:rsidRDefault="00BA1239" w:rsidP="00BA1239">
            <w:pPr>
              <w:rPr>
                <w:lang w:eastAsia="en-GB"/>
              </w:rPr>
            </w:pPr>
            <w:r w:rsidRPr="00BA1239">
              <w:rPr>
                <w:noProof/>
                <w:lang w:eastAsia="en-GB"/>
              </w:rPr>
              <w:drawing>
                <wp:inline distT="0" distB="0" distL="0" distR="0">
                  <wp:extent cx="1216025" cy="1216025"/>
                  <wp:effectExtent l="0" t="0" r="0" b="3175"/>
                  <wp:docPr id="37" name="Picture 37" descr="Show Torpedo ray - ventral close-up showing pelvic claspers Image">
                    <a:hlinkClick xmlns:a="http://schemas.openxmlformats.org/drawingml/2006/main" r:id="rId51" tooltip="&quot;Show Torpedo ray - ventral close-up showing pelvic clasper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how Torpedo ray - ventral close-up showing pelvic claspers Image">
                            <a:hlinkClick r:id="rId51" tooltip="&quot;Show Torpedo ray - ventral close-up showing pelvic claspers Image&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BA1239" w:rsidRPr="00BA1239" w:rsidRDefault="00BA1239" w:rsidP="00BA1239">
            <w:pPr>
              <w:rPr>
                <w:lang w:eastAsia="en-GB"/>
              </w:rPr>
            </w:pPr>
            <w:r w:rsidRPr="00BA1239">
              <w:rPr>
                <w:lang w:eastAsia="en-GB"/>
              </w:rPr>
              <w:t xml:space="preserve">Torpedo ray - ventral close-up showing pelvic claspers </w:t>
            </w:r>
          </w:p>
        </w:tc>
        <w:tc>
          <w:tcPr>
            <w:tcW w:w="0" w:type="auto"/>
            <w:vAlign w:val="center"/>
            <w:hideMark/>
          </w:tcPr>
          <w:p w:rsidR="00BA1239" w:rsidRPr="00BA1239" w:rsidRDefault="00BA1239" w:rsidP="00BA1239">
            <w:pPr>
              <w:rPr>
                <w:lang w:eastAsia="en-GB"/>
              </w:rPr>
            </w:pPr>
          </w:p>
        </w:tc>
      </w:tr>
    </w:tbl>
    <w:p w:rsidR="00BA1239" w:rsidRDefault="00BA1239" w:rsidP="00BA1239">
      <w:pPr>
        <w:rPr>
          <w:lang w:eastAsia="en-GB"/>
        </w:rPr>
      </w:pPr>
    </w:p>
    <w:p w:rsidR="00BA1239" w:rsidRPr="00BA1239" w:rsidRDefault="00BA1239" w:rsidP="00BA1239">
      <w:pPr>
        <w:pStyle w:val="Heading2"/>
        <w:rPr>
          <w:lang w:eastAsia="en-GB"/>
        </w:rPr>
      </w:pPr>
      <w:bookmarkStart w:id="8" w:name="_Toc535520333"/>
      <w:r w:rsidRPr="00BA1239">
        <w:rPr>
          <w:lang w:eastAsia="en-GB"/>
        </w:rPr>
        <w:t>Diversity and Lower Taxonomy</w:t>
      </w:r>
      <w:bookmarkEnd w:id="8"/>
    </w:p>
    <w:p w:rsidR="00BA1239" w:rsidRPr="00BA1239" w:rsidRDefault="00BA1239" w:rsidP="00BA1239">
      <w:pPr>
        <w:rPr>
          <w:lang w:eastAsia="en-GB"/>
        </w:rPr>
      </w:pPr>
      <w:r w:rsidRPr="00BA1239">
        <w:rPr>
          <w:lang w:eastAsia="en-GB"/>
        </w:rPr>
        <w:t xml:space="preserve">The class Chondrichthyes comprises almost 1050 </w:t>
      </w:r>
      <w:hyperlink w:anchor="_extant" w:history="1">
        <w:r w:rsidRPr="00BA1239">
          <w:rPr>
            <w:rStyle w:val="Hyperlink"/>
            <w:lang w:eastAsia="en-GB"/>
          </w:rPr>
          <w:t>extant</w:t>
        </w:r>
      </w:hyperlink>
      <w:r w:rsidRPr="00BA1239">
        <w:rPr>
          <w:lang w:eastAsia="en-GB"/>
        </w:rPr>
        <w:t xml:space="preserve"> species ofcartilaginous fishes, encompassing skates, sharks, rays, andchimaeras. The class contains 12 orders which are divided between 2 </w:t>
      </w:r>
      <w:hyperlink w:anchor="_monophyletic" w:history="1">
        <w:r w:rsidRPr="00BA1239">
          <w:rPr>
            <w:rStyle w:val="Hyperlink"/>
            <w:lang w:eastAsia="en-GB"/>
          </w:rPr>
          <w:t>monophyletic</w:t>
        </w:r>
      </w:hyperlink>
      <w:r w:rsidRPr="00BA1239">
        <w:rPr>
          <w:lang w:eastAsia="en-GB"/>
        </w:rPr>
        <w:t xml:space="preserve"> subclasses, the Elasmobranchii</w:t>
      </w:r>
      <w:r w:rsidRPr="00BA1239">
        <w:rPr>
          <w:b/>
          <w:bCs/>
          <w:lang w:eastAsia="en-GB"/>
        </w:rPr>
        <w:t xml:space="preserve"> </w:t>
      </w:r>
      <w:r w:rsidRPr="00BA1239">
        <w:rPr>
          <w:lang w:eastAsia="en-GB"/>
        </w:rPr>
        <w:t>(sharks, rays and skates) and Holocephali</w:t>
      </w:r>
      <w:r w:rsidRPr="00BA1239">
        <w:rPr>
          <w:b/>
          <w:bCs/>
          <w:lang w:eastAsia="en-GB"/>
        </w:rPr>
        <w:t xml:space="preserve"> </w:t>
      </w:r>
      <w:r w:rsidRPr="00BA1239">
        <w:rPr>
          <w:lang w:eastAsia="en-GB"/>
        </w:rPr>
        <w:t xml:space="preserve">(chimaeras). With the Holocephali now represented by only ~40 living species of chimaera in the single order Chimaeriformes, the vast majority of </w:t>
      </w:r>
      <w:hyperlink w:anchor="_extant" w:history="1">
        <w:r w:rsidRPr="00BA1239">
          <w:rPr>
            <w:rStyle w:val="Hyperlink"/>
            <w:lang w:eastAsia="en-GB"/>
          </w:rPr>
          <w:t>extant</w:t>
        </w:r>
      </w:hyperlink>
      <w:r w:rsidRPr="00BA1239">
        <w:rPr>
          <w:lang w:eastAsia="en-GB"/>
        </w:rPr>
        <w:t xml:space="preserve"> chondrichthians are elasmobranchs, and are divided between 11 orders. Although traditional classifications separated the elasmobranchs into two groups, the sharks and the batoids (rays and skates), Campagno (1973, 1977) recognised four distinct groupings on the basis of phenetics (overall similarity), and identified these as the four elasmobranch superorders as follows: </w:t>
      </w:r>
    </w:p>
    <w:p w:rsidR="00BA1239" w:rsidRPr="00BA1239" w:rsidRDefault="00BA1239" w:rsidP="00BA1239">
      <w:pPr>
        <w:rPr>
          <w:lang w:eastAsia="en-GB"/>
        </w:rPr>
      </w:pPr>
      <w:r w:rsidRPr="00BA1239">
        <w:rPr>
          <w:lang w:eastAsia="en-GB"/>
        </w:rPr>
        <w:t xml:space="preserve">  </w:t>
      </w:r>
    </w:p>
    <w:p w:rsidR="00BA1239" w:rsidRPr="00BA1239" w:rsidRDefault="00BA1239" w:rsidP="00BA1239">
      <w:pPr>
        <w:numPr>
          <w:ilvl w:val="0"/>
          <w:numId w:val="2"/>
        </w:numPr>
        <w:rPr>
          <w:lang w:eastAsia="en-GB"/>
        </w:rPr>
      </w:pPr>
      <w:r w:rsidRPr="00BA1239">
        <w:rPr>
          <w:lang w:eastAsia="en-GB"/>
        </w:rPr>
        <w:t xml:space="preserve">Subclass </w:t>
      </w:r>
      <w:r w:rsidRPr="00BA1239">
        <w:rPr>
          <w:b/>
          <w:bCs/>
          <w:lang w:eastAsia="en-GB"/>
        </w:rPr>
        <w:t xml:space="preserve">Elasmobranchii </w:t>
      </w:r>
      <w:r w:rsidRPr="00BA1239">
        <w:rPr>
          <w:lang w:eastAsia="en-GB"/>
        </w:rPr>
        <w:t xml:space="preserve">(sharks, rays and skates) </w:t>
      </w:r>
    </w:p>
    <w:p w:rsidR="00BA1239" w:rsidRPr="00BA1239" w:rsidRDefault="00BA1239" w:rsidP="00BA1239">
      <w:pPr>
        <w:numPr>
          <w:ilvl w:val="1"/>
          <w:numId w:val="2"/>
        </w:numPr>
        <w:rPr>
          <w:lang w:eastAsia="en-GB"/>
        </w:rPr>
      </w:pPr>
      <w:r w:rsidRPr="00BA1239">
        <w:rPr>
          <w:lang w:eastAsia="en-GB"/>
        </w:rPr>
        <w:t xml:space="preserve">Superorder </w:t>
      </w:r>
      <w:r w:rsidRPr="00BA1239">
        <w:rPr>
          <w:b/>
          <w:bCs/>
          <w:lang w:eastAsia="en-GB"/>
        </w:rPr>
        <w:t>Batoidea</w:t>
      </w:r>
      <w:r w:rsidRPr="00BA1239">
        <w:rPr>
          <w:lang w:eastAsia="en-GB"/>
        </w:rPr>
        <w:t xml:space="preserve"> (over 500 species of rays and skates): </w:t>
      </w:r>
    </w:p>
    <w:p w:rsidR="00BA1239" w:rsidRPr="00BA1239" w:rsidRDefault="00BA1239" w:rsidP="00BA1239">
      <w:pPr>
        <w:numPr>
          <w:ilvl w:val="2"/>
          <w:numId w:val="2"/>
        </w:numPr>
        <w:rPr>
          <w:lang w:eastAsia="en-GB"/>
        </w:rPr>
      </w:pPr>
      <w:r w:rsidRPr="00BA1239">
        <w:rPr>
          <w:lang w:eastAsia="en-GB"/>
        </w:rPr>
        <w:t>Order</w:t>
      </w:r>
      <w:r w:rsidRPr="00BA1239">
        <w:rPr>
          <w:b/>
          <w:bCs/>
          <w:lang w:eastAsia="en-GB"/>
        </w:rPr>
        <w:t xml:space="preserve"> Rajiformes</w:t>
      </w:r>
      <w:r w:rsidRPr="00BA1239">
        <w:rPr>
          <w:lang w:eastAsia="en-GB"/>
        </w:rPr>
        <w:t xml:space="preserve"> (common rays and skates)</w:t>
      </w:r>
    </w:p>
    <w:p w:rsidR="00BA1239" w:rsidRPr="00BA1239" w:rsidRDefault="00BA1239" w:rsidP="00BA1239">
      <w:pPr>
        <w:numPr>
          <w:ilvl w:val="2"/>
          <w:numId w:val="2"/>
        </w:numPr>
        <w:rPr>
          <w:lang w:eastAsia="en-GB"/>
        </w:rPr>
      </w:pPr>
      <w:r w:rsidRPr="00BA1239">
        <w:rPr>
          <w:lang w:eastAsia="en-GB"/>
        </w:rPr>
        <w:t>Order</w:t>
      </w:r>
      <w:r w:rsidRPr="00BA1239">
        <w:rPr>
          <w:b/>
          <w:bCs/>
          <w:lang w:eastAsia="en-GB"/>
        </w:rPr>
        <w:t xml:space="preserve"> Pristiformes</w:t>
      </w:r>
      <w:r w:rsidRPr="00BA1239">
        <w:rPr>
          <w:lang w:eastAsia="en-GB"/>
        </w:rPr>
        <w:t xml:space="preserve"> (Sawfish)</w:t>
      </w:r>
    </w:p>
    <w:p w:rsidR="00BA1239" w:rsidRPr="00BA1239" w:rsidRDefault="00BA1239" w:rsidP="00BA1239">
      <w:pPr>
        <w:numPr>
          <w:ilvl w:val="2"/>
          <w:numId w:val="2"/>
        </w:numPr>
        <w:rPr>
          <w:lang w:eastAsia="en-GB"/>
        </w:rPr>
      </w:pPr>
      <w:r w:rsidRPr="00BA1239">
        <w:rPr>
          <w:lang w:eastAsia="en-GB"/>
        </w:rPr>
        <w:t>Order</w:t>
      </w:r>
      <w:r w:rsidRPr="00BA1239">
        <w:rPr>
          <w:b/>
          <w:bCs/>
          <w:lang w:eastAsia="en-GB"/>
        </w:rPr>
        <w:t xml:space="preserve"> Torpediniformes</w:t>
      </w:r>
      <w:r w:rsidRPr="00BA1239">
        <w:rPr>
          <w:lang w:eastAsia="en-GB"/>
        </w:rPr>
        <w:t xml:space="preserve"> (electric rays)</w:t>
      </w:r>
    </w:p>
    <w:p w:rsidR="00BA1239" w:rsidRPr="00BA1239" w:rsidRDefault="00BA1239" w:rsidP="00BA1239">
      <w:pPr>
        <w:numPr>
          <w:ilvl w:val="1"/>
          <w:numId w:val="2"/>
        </w:numPr>
        <w:rPr>
          <w:lang w:eastAsia="en-GB"/>
        </w:rPr>
      </w:pPr>
      <w:r w:rsidRPr="00BA1239">
        <w:rPr>
          <w:lang w:eastAsia="en-GB"/>
        </w:rPr>
        <w:t xml:space="preserve">Superorder </w:t>
      </w:r>
      <w:r w:rsidRPr="00BA1239">
        <w:rPr>
          <w:b/>
          <w:bCs/>
          <w:lang w:eastAsia="en-GB"/>
        </w:rPr>
        <w:t>Squalomorphii:</w:t>
      </w:r>
      <w:r w:rsidRPr="00BA1239">
        <w:rPr>
          <w:lang w:eastAsia="en-GB"/>
        </w:rPr>
        <w:t xml:space="preserve"> </w:t>
      </w:r>
    </w:p>
    <w:p w:rsidR="00BA1239" w:rsidRPr="00BA1239" w:rsidRDefault="00BA1239" w:rsidP="00BA1239">
      <w:pPr>
        <w:numPr>
          <w:ilvl w:val="2"/>
          <w:numId w:val="2"/>
        </w:numPr>
        <w:rPr>
          <w:lang w:eastAsia="en-GB"/>
        </w:rPr>
      </w:pPr>
      <w:r w:rsidRPr="00BA1239">
        <w:rPr>
          <w:lang w:eastAsia="en-GB"/>
        </w:rPr>
        <w:t xml:space="preserve">Order </w:t>
      </w:r>
      <w:r w:rsidRPr="00BA1239">
        <w:rPr>
          <w:b/>
          <w:bCs/>
          <w:lang w:eastAsia="en-GB"/>
        </w:rPr>
        <w:t>Hexanchiformes</w:t>
      </w:r>
      <w:r w:rsidRPr="00BA1239">
        <w:rPr>
          <w:lang w:eastAsia="en-GB"/>
        </w:rPr>
        <w:t xml:space="preserve">: containing 5 </w:t>
      </w:r>
      <w:hyperlink w:anchor="_extant" w:history="1">
        <w:r w:rsidRPr="00BA1239">
          <w:rPr>
            <w:rStyle w:val="Hyperlink"/>
            <w:lang w:eastAsia="en-GB"/>
          </w:rPr>
          <w:t>extant</w:t>
        </w:r>
      </w:hyperlink>
      <w:r w:rsidRPr="00BA1239">
        <w:rPr>
          <w:lang w:eastAsia="en-GB"/>
        </w:rPr>
        <w:t xml:space="preserve"> species within 2 families, the </w:t>
      </w:r>
      <w:r w:rsidRPr="00BA1239">
        <w:rPr>
          <w:b/>
          <w:bCs/>
          <w:lang w:eastAsia="en-GB"/>
        </w:rPr>
        <w:t>Hexanchidae</w:t>
      </w:r>
      <w:r w:rsidRPr="00BA1239">
        <w:rPr>
          <w:lang w:eastAsia="en-GB"/>
        </w:rPr>
        <w:t xml:space="preserve">(cow shark) and </w:t>
      </w:r>
      <w:r w:rsidRPr="00BA1239">
        <w:rPr>
          <w:b/>
          <w:bCs/>
          <w:lang w:eastAsia="en-GB"/>
        </w:rPr>
        <w:t>Chlamydoselachidae</w:t>
      </w:r>
      <w:r w:rsidRPr="00BA1239">
        <w:rPr>
          <w:lang w:eastAsia="en-GB"/>
        </w:rPr>
        <w:t xml:space="preserve"> (frilled shark), distinguished by their additional gill slits (either six or seven).</w:t>
      </w:r>
    </w:p>
    <w:p w:rsidR="00BA1239" w:rsidRPr="00BA1239" w:rsidRDefault="00BA1239" w:rsidP="00BA1239">
      <w:pPr>
        <w:numPr>
          <w:ilvl w:val="2"/>
          <w:numId w:val="2"/>
        </w:numPr>
        <w:rPr>
          <w:lang w:eastAsia="en-GB"/>
        </w:rPr>
      </w:pPr>
      <w:r w:rsidRPr="00BA1239">
        <w:rPr>
          <w:lang w:eastAsia="en-GB"/>
        </w:rPr>
        <w:t xml:space="preserve">Order </w:t>
      </w:r>
      <w:r w:rsidRPr="00BA1239">
        <w:rPr>
          <w:b/>
          <w:bCs/>
          <w:lang w:eastAsia="en-GB"/>
        </w:rPr>
        <w:t>Squaliformes</w:t>
      </w:r>
      <w:r w:rsidRPr="00BA1239">
        <w:rPr>
          <w:lang w:eastAsia="en-GB"/>
        </w:rPr>
        <w:t xml:space="preserve">: containing 80 species divided into 3 families: </w:t>
      </w:r>
      <w:r w:rsidRPr="00BA1239">
        <w:rPr>
          <w:b/>
          <w:bCs/>
          <w:lang w:eastAsia="en-GB"/>
        </w:rPr>
        <w:t>Echinorhinidae</w:t>
      </w:r>
      <w:r w:rsidRPr="00BA1239">
        <w:rPr>
          <w:lang w:eastAsia="en-GB"/>
        </w:rPr>
        <w:t xml:space="preserve">(Bramble Sharks), </w:t>
      </w:r>
      <w:r w:rsidRPr="00BA1239">
        <w:rPr>
          <w:b/>
          <w:bCs/>
          <w:lang w:eastAsia="en-GB"/>
        </w:rPr>
        <w:t>Squalidae</w:t>
      </w:r>
      <w:r w:rsidRPr="00BA1239">
        <w:rPr>
          <w:lang w:eastAsia="en-GB"/>
        </w:rPr>
        <w:t xml:space="preserve"> (Dogfish sharks) and </w:t>
      </w:r>
      <w:r w:rsidRPr="00BA1239">
        <w:rPr>
          <w:b/>
          <w:bCs/>
          <w:lang w:eastAsia="en-GB"/>
        </w:rPr>
        <w:t>Oxynotidae</w:t>
      </w:r>
      <w:r w:rsidRPr="00BA1239">
        <w:rPr>
          <w:lang w:eastAsia="en-GB"/>
        </w:rPr>
        <w:t xml:space="preserve"> (Roughsharks).</w:t>
      </w:r>
    </w:p>
    <w:p w:rsidR="00BA1239" w:rsidRPr="00BA1239" w:rsidRDefault="00BA1239" w:rsidP="00BA1239">
      <w:pPr>
        <w:numPr>
          <w:ilvl w:val="2"/>
          <w:numId w:val="2"/>
        </w:numPr>
        <w:rPr>
          <w:lang w:eastAsia="en-GB"/>
        </w:rPr>
      </w:pPr>
      <w:r w:rsidRPr="00BA1239">
        <w:rPr>
          <w:lang w:eastAsia="en-GB"/>
        </w:rPr>
        <w:t xml:space="preserve">Order </w:t>
      </w:r>
      <w:r w:rsidRPr="00BA1239">
        <w:rPr>
          <w:b/>
          <w:bCs/>
          <w:lang w:eastAsia="en-GB"/>
        </w:rPr>
        <w:t>Pristiophoriformes</w:t>
      </w:r>
      <w:r w:rsidRPr="00BA1239">
        <w:rPr>
          <w:lang w:eastAsia="en-GB"/>
        </w:rPr>
        <w:t>: containing 5 species within a single family,</w:t>
      </w:r>
      <w:r w:rsidRPr="00BA1239">
        <w:rPr>
          <w:b/>
          <w:bCs/>
          <w:lang w:eastAsia="en-GB"/>
        </w:rPr>
        <w:t>Pristiophoridae</w:t>
      </w:r>
      <w:r w:rsidRPr="00BA1239">
        <w:rPr>
          <w:lang w:eastAsia="en-GB"/>
        </w:rPr>
        <w:t>(sawsharks).</w:t>
      </w:r>
    </w:p>
    <w:p w:rsidR="00BA1239" w:rsidRPr="00BA1239" w:rsidRDefault="00BA1239" w:rsidP="00BA1239">
      <w:pPr>
        <w:numPr>
          <w:ilvl w:val="1"/>
          <w:numId w:val="2"/>
        </w:numPr>
        <w:rPr>
          <w:lang w:eastAsia="en-GB"/>
        </w:rPr>
      </w:pPr>
      <w:r w:rsidRPr="00BA1239">
        <w:rPr>
          <w:lang w:eastAsia="en-GB"/>
        </w:rPr>
        <w:t xml:space="preserve">Superorder </w:t>
      </w:r>
      <w:r w:rsidRPr="00BA1239">
        <w:rPr>
          <w:b/>
          <w:bCs/>
          <w:lang w:eastAsia="en-GB"/>
        </w:rPr>
        <w:t>Squatinomorphii:</w:t>
      </w:r>
      <w:r w:rsidRPr="00BA1239">
        <w:rPr>
          <w:lang w:eastAsia="en-GB"/>
        </w:rPr>
        <w:t xml:space="preserve"> </w:t>
      </w:r>
    </w:p>
    <w:p w:rsidR="00BA1239" w:rsidRPr="00BA1239" w:rsidRDefault="00BA1239" w:rsidP="00BA1239">
      <w:pPr>
        <w:numPr>
          <w:ilvl w:val="2"/>
          <w:numId w:val="2"/>
        </w:numPr>
        <w:rPr>
          <w:lang w:eastAsia="en-GB"/>
        </w:rPr>
      </w:pPr>
      <w:r w:rsidRPr="00BA1239">
        <w:rPr>
          <w:lang w:eastAsia="en-GB"/>
        </w:rPr>
        <w:t xml:space="preserve">Order </w:t>
      </w:r>
      <w:r w:rsidRPr="00BA1239">
        <w:rPr>
          <w:b/>
          <w:bCs/>
          <w:lang w:eastAsia="en-GB"/>
        </w:rPr>
        <w:t>Squatiniformes</w:t>
      </w:r>
      <w:r w:rsidRPr="00BA1239">
        <w:rPr>
          <w:lang w:eastAsia="en-GB"/>
        </w:rPr>
        <w:t xml:space="preserve">: containing 13 species in 1 family, </w:t>
      </w:r>
      <w:r w:rsidRPr="00BA1239">
        <w:rPr>
          <w:b/>
          <w:bCs/>
          <w:lang w:eastAsia="en-GB"/>
        </w:rPr>
        <w:t>Squatinidae</w:t>
      </w:r>
      <w:r w:rsidRPr="00BA1239">
        <w:rPr>
          <w:lang w:eastAsia="en-GB"/>
        </w:rPr>
        <w:t xml:space="preserve"> (Angel sharks).</w:t>
      </w:r>
    </w:p>
    <w:p w:rsidR="00BA1239" w:rsidRPr="00BA1239" w:rsidRDefault="00BA1239" w:rsidP="00BA1239">
      <w:pPr>
        <w:numPr>
          <w:ilvl w:val="1"/>
          <w:numId w:val="2"/>
        </w:numPr>
        <w:rPr>
          <w:lang w:eastAsia="en-GB"/>
        </w:rPr>
      </w:pPr>
      <w:r w:rsidRPr="00BA1239">
        <w:rPr>
          <w:lang w:eastAsia="en-GB"/>
        </w:rPr>
        <w:t xml:space="preserve">Superorder </w:t>
      </w:r>
      <w:r w:rsidRPr="00BA1239">
        <w:rPr>
          <w:b/>
          <w:bCs/>
          <w:lang w:eastAsia="en-GB"/>
        </w:rPr>
        <w:t>Galeomorphii:</w:t>
      </w:r>
      <w:r w:rsidRPr="00BA1239">
        <w:rPr>
          <w:lang w:eastAsia="en-GB"/>
        </w:rPr>
        <w:t xml:space="preserve"> </w:t>
      </w:r>
    </w:p>
    <w:p w:rsidR="00BA1239" w:rsidRPr="00BA1239" w:rsidRDefault="00BA1239" w:rsidP="00BA1239">
      <w:pPr>
        <w:numPr>
          <w:ilvl w:val="2"/>
          <w:numId w:val="2"/>
        </w:numPr>
        <w:rPr>
          <w:lang w:eastAsia="en-GB"/>
        </w:rPr>
      </w:pPr>
      <w:r w:rsidRPr="00BA1239">
        <w:rPr>
          <w:lang w:eastAsia="en-GB"/>
        </w:rPr>
        <w:t xml:space="preserve">Order </w:t>
      </w:r>
      <w:r w:rsidRPr="00BA1239">
        <w:rPr>
          <w:b/>
          <w:bCs/>
          <w:lang w:eastAsia="en-GB"/>
        </w:rPr>
        <w:t>Heterodontiformes</w:t>
      </w:r>
      <w:r w:rsidRPr="00BA1239">
        <w:rPr>
          <w:lang w:eastAsia="en-GB"/>
        </w:rPr>
        <w:t xml:space="preserve">: 8 species in 1 family, </w:t>
      </w:r>
      <w:r w:rsidRPr="00BA1239">
        <w:rPr>
          <w:b/>
          <w:bCs/>
          <w:lang w:eastAsia="en-GB"/>
        </w:rPr>
        <w:t>Heterodontidae</w:t>
      </w:r>
      <w:r w:rsidRPr="00BA1239">
        <w:rPr>
          <w:lang w:eastAsia="en-GB"/>
        </w:rPr>
        <w:t xml:space="preserve"> (bullsharks).</w:t>
      </w:r>
    </w:p>
    <w:p w:rsidR="00BA1239" w:rsidRPr="00BA1239" w:rsidRDefault="00BA1239" w:rsidP="00BA1239">
      <w:pPr>
        <w:numPr>
          <w:ilvl w:val="2"/>
          <w:numId w:val="2"/>
        </w:numPr>
        <w:rPr>
          <w:lang w:eastAsia="en-GB"/>
        </w:rPr>
      </w:pPr>
      <w:r w:rsidRPr="00BA1239">
        <w:rPr>
          <w:lang w:eastAsia="en-GB"/>
        </w:rPr>
        <w:lastRenderedPageBreak/>
        <w:t xml:space="preserve">Order </w:t>
      </w:r>
      <w:r w:rsidRPr="00BA1239">
        <w:rPr>
          <w:b/>
          <w:bCs/>
          <w:lang w:eastAsia="en-GB"/>
        </w:rPr>
        <w:t>Orectolobiformes</w:t>
      </w:r>
      <w:r w:rsidRPr="00BA1239">
        <w:rPr>
          <w:lang w:eastAsia="en-GB"/>
        </w:rPr>
        <w:t xml:space="preserve">: 7 families are found within this order: </w:t>
      </w:r>
      <w:r w:rsidRPr="00BA1239">
        <w:rPr>
          <w:b/>
          <w:bCs/>
          <w:lang w:eastAsia="en-GB"/>
        </w:rPr>
        <w:t>Brachaeluridae</w:t>
      </w:r>
      <w:r w:rsidRPr="00BA1239">
        <w:rPr>
          <w:lang w:eastAsia="en-GB"/>
        </w:rPr>
        <w:t xml:space="preserve"> (blind catsharks and blind sharks), </w:t>
      </w:r>
      <w:r w:rsidRPr="00BA1239">
        <w:rPr>
          <w:b/>
          <w:bCs/>
          <w:lang w:eastAsia="en-GB"/>
        </w:rPr>
        <w:t>Ginglymostomatidae</w:t>
      </w:r>
      <w:r w:rsidRPr="00BA1239">
        <w:rPr>
          <w:lang w:eastAsia="en-GB"/>
        </w:rPr>
        <w:t xml:space="preserve"> (nurse sharks), </w:t>
      </w:r>
      <w:r w:rsidRPr="00BA1239">
        <w:rPr>
          <w:b/>
          <w:bCs/>
          <w:lang w:eastAsia="en-GB"/>
        </w:rPr>
        <w:t>Hemiscylliidae</w:t>
      </w:r>
      <w:r w:rsidRPr="00BA1239">
        <w:rPr>
          <w:lang w:eastAsia="en-GB"/>
        </w:rPr>
        <w:t xml:space="preserve">(bamboo sharks and longtailed carpetsharks), </w:t>
      </w:r>
      <w:r w:rsidRPr="00BA1239">
        <w:rPr>
          <w:b/>
          <w:bCs/>
          <w:lang w:eastAsia="en-GB"/>
        </w:rPr>
        <w:t>Orectolobidae</w:t>
      </w:r>
      <w:r w:rsidRPr="00BA1239">
        <w:rPr>
          <w:lang w:eastAsia="en-GB"/>
        </w:rPr>
        <w:t xml:space="preserve"> (wobbegongs),</w:t>
      </w:r>
      <w:r w:rsidRPr="00BA1239">
        <w:rPr>
          <w:b/>
          <w:bCs/>
          <w:lang w:eastAsia="en-GB"/>
        </w:rPr>
        <w:t>Parascyllidae</w:t>
      </w:r>
      <w:r w:rsidRPr="00BA1239">
        <w:rPr>
          <w:lang w:eastAsia="en-GB"/>
        </w:rPr>
        <w:t xml:space="preserve"> (collared carpetsharks), </w:t>
      </w:r>
      <w:r w:rsidRPr="00BA1239">
        <w:rPr>
          <w:b/>
          <w:bCs/>
          <w:lang w:eastAsia="en-GB"/>
        </w:rPr>
        <w:t xml:space="preserve">Rhincodontidae </w:t>
      </w:r>
      <w:r w:rsidRPr="00BA1239">
        <w:rPr>
          <w:lang w:eastAsia="en-GB"/>
        </w:rPr>
        <w:t xml:space="preserve">and </w:t>
      </w:r>
      <w:r w:rsidRPr="00BA1239">
        <w:rPr>
          <w:b/>
          <w:bCs/>
          <w:lang w:eastAsia="en-GB"/>
        </w:rPr>
        <w:t>Stegostomatidae</w:t>
      </w:r>
      <w:r w:rsidRPr="00BA1239">
        <w:rPr>
          <w:lang w:eastAsia="en-GB"/>
        </w:rPr>
        <w:t>(zebra sharks).</w:t>
      </w:r>
    </w:p>
    <w:p w:rsidR="00BA1239" w:rsidRPr="00BA1239" w:rsidRDefault="00BA1239" w:rsidP="00BA1239">
      <w:pPr>
        <w:numPr>
          <w:ilvl w:val="2"/>
          <w:numId w:val="2"/>
        </w:numPr>
        <w:rPr>
          <w:lang w:eastAsia="en-GB"/>
        </w:rPr>
      </w:pPr>
      <w:r w:rsidRPr="00BA1239">
        <w:rPr>
          <w:lang w:eastAsia="en-GB"/>
        </w:rPr>
        <w:t xml:space="preserve">Order </w:t>
      </w:r>
      <w:r w:rsidRPr="00BA1239">
        <w:rPr>
          <w:b/>
          <w:bCs/>
          <w:lang w:eastAsia="en-GB"/>
        </w:rPr>
        <w:t>Carcharhiniformes</w:t>
      </w:r>
      <w:r w:rsidRPr="00BA1239">
        <w:rPr>
          <w:lang w:eastAsia="en-GB"/>
        </w:rPr>
        <w:t xml:space="preserve">: this is the largest order containing approximately 200 species within 8 families: </w:t>
      </w:r>
      <w:r w:rsidRPr="00BA1239">
        <w:rPr>
          <w:b/>
          <w:bCs/>
          <w:lang w:eastAsia="en-GB"/>
        </w:rPr>
        <w:t>Carcharhinidae</w:t>
      </w:r>
      <w:r w:rsidRPr="00BA1239">
        <w:rPr>
          <w:lang w:eastAsia="en-GB"/>
        </w:rPr>
        <w:t xml:space="preserve"> (requiem sharks), </w:t>
      </w:r>
      <w:r w:rsidRPr="00BA1239">
        <w:rPr>
          <w:b/>
          <w:bCs/>
          <w:lang w:eastAsia="en-GB"/>
        </w:rPr>
        <w:t>Hemigaleidae</w:t>
      </w:r>
      <w:r w:rsidRPr="00BA1239">
        <w:rPr>
          <w:lang w:eastAsia="en-GB"/>
        </w:rPr>
        <w:t xml:space="preserve"> (weasel sharks),</w:t>
      </w:r>
      <w:r w:rsidRPr="00BA1239">
        <w:rPr>
          <w:b/>
          <w:bCs/>
          <w:lang w:eastAsia="en-GB"/>
        </w:rPr>
        <w:t>Leptochariidae</w:t>
      </w:r>
      <w:r w:rsidRPr="00BA1239">
        <w:rPr>
          <w:lang w:eastAsia="en-GB"/>
        </w:rPr>
        <w:t xml:space="preserve">(barbeled houndsharks), </w:t>
      </w:r>
      <w:r w:rsidRPr="00BA1239">
        <w:rPr>
          <w:b/>
          <w:bCs/>
          <w:lang w:eastAsia="en-GB"/>
        </w:rPr>
        <w:t>Proscylliidae</w:t>
      </w:r>
      <w:r w:rsidRPr="00BA1239">
        <w:rPr>
          <w:lang w:eastAsia="en-GB"/>
        </w:rPr>
        <w:t xml:space="preserve"> (finback catsharks), </w:t>
      </w:r>
      <w:r w:rsidRPr="00BA1239">
        <w:rPr>
          <w:b/>
          <w:bCs/>
          <w:lang w:eastAsia="en-GB"/>
        </w:rPr>
        <w:t>Pseudotriakidae</w:t>
      </w:r>
      <w:r w:rsidRPr="00BA1239">
        <w:rPr>
          <w:lang w:eastAsia="en-GB"/>
        </w:rPr>
        <w:t>(false cat sharks),</w:t>
      </w:r>
      <w:r w:rsidRPr="00BA1239">
        <w:rPr>
          <w:b/>
          <w:bCs/>
          <w:lang w:eastAsia="en-GB"/>
        </w:rPr>
        <w:t>Scyliorhinidae</w:t>
      </w:r>
      <w:r w:rsidRPr="00BA1239">
        <w:rPr>
          <w:lang w:eastAsia="en-GB"/>
        </w:rPr>
        <w:t xml:space="preserve"> (cat sharks), </w:t>
      </w:r>
      <w:r w:rsidRPr="00BA1239">
        <w:rPr>
          <w:b/>
          <w:bCs/>
          <w:lang w:eastAsia="en-GB"/>
        </w:rPr>
        <w:t>Sphyrnidae</w:t>
      </w:r>
      <w:r w:rsidRPr="00BA1239">
        <w:rPr>
          <w:lang w:eastAsia="en-GB"/>
        </w:rPr>
        <w:t xml:space="preserve"> (bonnethead sharks, hammerhead sharks, and scoophead sharks), </w:t>
      </w:r>
      <w:r w:rsidRPr="00BA1239">
        <w:rPr>
          <w:b/>
          <w:bCs/>
          <w:lang w:eastAsia="en-GB"/>
        </w:rPr>
        <w:t>Triakidae</w:t>
      </w:r>
      <w:r w:rsidRPr="00BA1239">
        <w:rPr>
          <w:lang w:eastAsia="en-GB"/>
        </w:rPr>
        <w:t xml:space="preserve"> (houndsharks, smooth-hounds, topes, and whiskery sharks).</w:t>
      </w:r>
    </w:p>
    <w:p w:rsidR="00BA1239" w:rsidRPr="00BA1239" w:rsidRDefault="00BA1239" w:rsidP="00BA1239">
      <w:pPr>
        <w:numPr>
          <w:ilvl w:val="2"/>
          <w:numId w:val="2"/>
        </w:numPr>
        <w:rPr>
          <w:lang w:eastAsia="en-GB"/>
        </w:rPr>
      </w:pPr>
      <w:r w:rsidRPr="00BA1239">
        <w:rPr>
          <w:lang w:eastAsia="en-GB"/>
        </w:rPr>
        <w:t xml:space="preserve">Order </w:t>
      </w:r>
      <w:r w:rsidRPr="00BA1239">
        <w:rPr>
          <w:b/>
          <w:bCs/>
          <w:lang w:eastAsia="en-GB"/>
        </w:rPr>
        <w:t>Lamniformes</w:t>
      </w:r>
      <w:r w:rsidRPr="00BA1239">
        <w:rPr>
          <w:lang w:eastAsia="en-GB"/>
        </w:rPr>
        <w:t>: known as mackerel sharks, this order contains 7 families and 16 species:</w:t>
      </w:r>
      <w:r w:rsidRPr="00BA1239">
        <w:rPr>
          <w:b/>
          <w:bCs/>
          <w:lang w:eastAsia="en-GB"/>
        </w:rPr>
        <w:t>Alopiidae</w:t>
      </w:r>
      <w:r w:rsidRPr="00BA1239">
        <w:rPr>
          <w:lang w:eastAsia="en-GB"/>
        </w:rPr>
        <w:t xml:space="preserve"> (thresher sharks), </w:t>
      </w:r>
      <w:r w:rsidRPr="00BA1239">
        <w:rPr>
          <w:b/>
          <w:bCs/>
          <w:lang w:eastAsia="en-GB"/>
        </w:rPr>
        <w:t xml:space="preserve">Cetorhinidae </w:t>
      </w:r>
      <w:r w:rsidRPr="00BA1239">
        <w:rPr>
          <w:lang w:eastAsia="en-GB"/>
        </w:rPr>
        <w:t xml:space="preserve">(basking sharks), </w:t>
      </w:r>
      <w:r w:rsidRPr="00BA1239">
        <w:rPr>
          <w:b/>
          <w:bCs/>
          <w:lang w:eastAsia="en-GB"/>
        </w:rPr>
        <w:t>Lamnidae</w:t>
      </w:r>
      <w:r w:rsidRPr="00BA1239">
        <w:rPr>
          <w:lang w:eastAsia="en-GB"/>
        </w:rPr>
        <w:t xml:space="preserve"> (mackerel sharks, porbeagles, and white sharks), </w:t>
      </w:r>
      <w:r w:rsidRPr="00BA1239">
        <w:rPr>
          <w:b/>
          <w:bCs/>
          <w:lang w:eastAsia="en-GB"/>
        </w:rPr>
        <w:t>Megachasmidae</w:t>
      </w:r>
      <w:r w:rsidRPr="00BA1239">
        <w:rPr>
          <w:lang w:eastAsia="en-GB"/>
        </w:rPr>
        <w:t xml:space="preserve"> (megamouth sharks),</w:t>
      </w:r>
      <w:r w:rsidRPr="00BA1239">
        <w:rPr>
          <w:b/>
          <w:bCs/>
          <w:lang w:eastAsia="en-GB"/>
        </w:rPr>
        <w:t>Mitsukurinidae</w:t>
      </w:r>
      <w:r w:rsidRPr="00BA1239">
        <w:rPr>
          <w:lang w:eastAsia="en-GB"/>
        </w:rPr>
        <w:t xml:space="preserve"> (goblin sharks), </w:t>
      </w:r>
      <w:r w:rsidRPr="00BA1239">
        <w:rPr>
          <w:b/>
          <w:bCs/>
          <w:lang w:eastAsia="en-GB"/>
        </w:rPr>
        <w:t>Odontaspididae</w:t>
      </w:r>
      <w:r w:rsidRPr="00BA1239">
        <w:rPr>
          <w:lang w:eastAsia="en-GB"/>
        </w:rPr>
        <w:t xml:space="preserve"> (goblin sharks, sand sharks, and sand tiger sharks) and </w:t>
      </w:r>
      <w:r w:rsidRPr="00BA1239">
        <w:rPr>
          <w:b/>
          <w:bCs/>
          <w:lang w:eastAsia="en-GB"/>
        </w:rPr>
        <w:t>Pseudocarchariidae</w:t>
      </w:r>
      <w:r w:rsidRPr="00BA1239">
        <w:rPr>
          <w:lang w:eastAsia="en-GB"/>
        </w:rPr>
        <w:t xml:space="preserve"> (crocodile sharks)</w:t>
      </w:r>
    </w:p>
    <w:p w:rsidR="00BA1239" w:rsidRPr="00BA1239" w:rsidRDefault="00BA1239" w:rsidP="00BA1239">
      <w:pPr>
        <w:numPr>
          <w:ilvl w:val="0"/>
          <w:numId w:val="2"/>
        </w:numPr>
        <w:rPr>
          <w:lang w:eastAsia="en-GB"/>
        </w:rPr>
      </w:pPr>
      <w:r w:rsidRPr="00BA1239">
        <w:rPr>
          <w:lang w:eastAsia="en-GB"/>
        </w:rPr>
        <w:t xml:space="preserve">Subclass </w:t>
      </w:r>
      <w:r w:rsidRPr="00BA1239">
        <w:rPr>
          <w:b/>
          <w:bCs/>
          <w:lang w:eastAsia="en-GB"/>
        </w:rPr>
        <w:t>Holocephali</w:t>
      </w:r>
      <w:r w:rsidRPr="00BA1239">
        <w:rPr>
          <w:lang w:eastAsia="en-GB"/>
        </w:rPr>
        <w:t xml:space="preserve"> (chimaeras) </w:t>
      </w:r>
    </w:p>
    <w:p w:rsidR="00BA1239" w:rsidRPr="00BA1239" w:rsidRDefault="00BA1239" w:rsidP="00BA1239">
      <w:pPr>
        <w:numPr>
          <w:ilvl w:val="1"/>
          <w:numId w:val="2"/>
        </w:numPr>
        <w:rPr>
          <w:lang w:eastAsia="en-GB"/>
        </w:rPr>
      </w:pPr>
      <w:r w:rsidRPr="00BA1239">
        <w:rPr>
          <w:lang w:eastAsia="en-GB"/>
        </w:rPr>
        <w:t xml:space="preserve">Order </w:t>
      </w:r>
      <w:r w:rsidRPr="00BA1239">
        <w:rPr>
          <w:b/>
          <w:bCs/>
          <w:lang w:eastAsia="en-GB"/>
        </w:rPr>
        <w:t>Chimaeriformes</w:t>
      </w:r>
      <w:r w:rsidRPr="00BA1239">
        <w:rPr>
          <w:lang w:eastAsia="en-GB"/>
        </w:rPr>
        <w:t xml:space="preserve">: 40 species in 6 genera and three families, </w:t>
      </w:r>
      <w:r w:rsidRPr="00BA1239">
        <w:rPr>
          <w:b/>
          <w:bCs/>
          <w:lang w:eastAsia="en-GB"/>
        </w:rPr>
        <w:t>Callorhinchidae</w:t>
      </w:r>
      <w:r w:rsidRPr="00BA1239">
        <w:rPr>
          <w:lang w:eastAsia="en-GB"/>
        </w:rPr>
        <w:t>,</w:t>
      </w:r>
      <w:r w:rsidRPr="00BA1239">
        <w:rPr>
          <w:b/>
          <w:bCs/>
          <w:lang w:eastAsia="en-GB"/>
        </w:rPr>
        <w:t>Chimaeridae</w:t>
      </w:r>
      <w:r w:rsidRPr="00BA1239">
        <w:rPr>
          <w:lang w:eastAsia="en-GB"/>
        </w:rPr>
        <w:t xml:space="preserve"> and </w:t>
      </w:r>
      <w:r w:rsidRPr="00BA1239">
        <w:rPr>
          <w:b/>
          <w:bCs/>
          <w:lang w:eastAsia="en-GB"/>
        </w:rPr>
        <w:t>Rhinochimaeridae.</w:t>
      </w:r>
    </w:p>
    <w:p w:rsidR="00BA1239" w:rsidRPr="00BA1239" w:rsidRDefault="00BA1239" w:rsidP="00BA1239">
      <w:pPr>
        <w:rPr>
          <w:lang w:eastAsia="en-GB"/>
        </w:rPr>
      </w:pPr>
    </w:p>
    <w:p w:rsidR="00BA1239" w:rsidRPr="00BA1239" w:rsidRDefault="00BA1239" w:rsidP="00BA1239">
      <w:pPr>
        <w:rPr>
          <w:lang w:eastAsia="en-GB"/>
        </w:rPr>
      </w:pPr>
      <w:r w:rsidRPr="00BA1239">
        <w:rPr>
          <w:lang w:eastAsia="en-GB"/>
        </w:rPr>
        <w:t xml:space="preserve">Following this view of chondrichthian classification, Maisey (1980) adopted a more phylogenetic approach, identifying a potential shared derived morphological charcater between the squalomorph and squatinomorph sharks - an </w:t>
      </w:r>
      <w:hyperlink w:anchor="_Orbit" w:history="1">
        <w:r w:rsidRPr="00BA1239">
          <w:rPr>
            <w:rStyle w:val="Hyperlink"/>
            <w:lang w:eastAsia="en-GB"/>
          </w:rPr>
          <w:t>orbit</w:t>
        </w:r>
      </w:hyperlink>
      <w:r w:rsidRPr="00BA1239">
        <w:rPr>
          <w:lang w:eastAsia="en-GB"/>
        </w:rPr>
        <w:t xml:space="preserve">al process in the eye socket protruding from the upper-jaw </w:t>
      </w:r>
      <w:hyperlink r:id="rId55" w:anchor="zoomoodle_glossary_cartilage" w:history="1">
        <w:r w:rsidRPr="00BA1239">
          <w:rPr>
            <w:rStyle w:val="Hyperlink"/>
            <w:lang w:eastAsia="en-GB"/>
          </w:rPr>
          <w:t>c</w:t>
        </w:r>
      </w:hyperlink>
      <w:r w:rsidRPr="00BA1239">
        <w:rPr>
          <w:lang w:eastAsia="en-GB"/>
        </w:rPr>
        <w:t xml:space="preserve">artilage. This </w:t>
      </w:r>
      <w:hyperlink w:anchor="_synapomorphy" w:history="1">
        <w:r w:rsidRPr="00BA1239">
          <w:rPr>
            <w:rStyle w:val="Hyperlink"/>
            <w:lang w:eastAsia="en-GB"/>
          </w:rPr>
          <w:t>synapomorphy</w:t>
        </w:r>
      </w:hyperlink>
      <w:r w:rsidRPr="00BA1239">
        <w:rPr>
          <w:lang w:eastAsia="en-GB"/>
        </w:rPr>
        <w:t xml:space="preserve"> was used to unite these two superorders in a group termed the "</w:t>
      </w:r>
      <w:hyperlink w:anchor="_Orbit" w:history="1">
        <w:r w:rsidRPr="00BA1239">
          <w:rPr>
            <w:rStyle w:val="Hyperlink"/>
            <w:lang w:eastAsia="en-GB"/>
          </w:rPr>
          <w:t>orbit</w:t>
        </w:r>
      </w:hyperlink>
      <w:r w:rsidRPr="00BA1239">
        <w:rPr>
          <w:lang w:eastAsia="en-GB"/>
        </w:rPr>
        <w:t xml:space="preserve">ostylic" sharks, to the exclusion of the galeomorphs and batoids. Further, the galeomporphs were proposed as the sister group to the </w:t>
      </w:r>
      <w:hyperlink w:anchor="_Orbit" w:history="1">
        <w:r w:rsidRPr="00BA1239">
          <w:rPr>
            <w:rStyle w:val="Hyperlink"/>
            <w:lang w:eastAsia="en-GB"/>
          </w:rPr>
          <w:t>orbit</w:t>
        </w:r>
      </w:hyperlink>
      <w:r w:rsidRPr="00BA1239">
        <w:rPr>
          <w:lang w:eastAsia="en-GB"/>
        </w:rPr>
        <w:t xml:space="preserve">ostylic sharks, resulting in a return to the traditional view that sharks and batoids represent separate natural groupings (see </w:t>
      </w:r>
      <w:hyperlink w:anchor="_cladogram" w:history="1">
        <w:r w:rsidRPr="00BA1239">
          <w:rPr>
            <w:rStyle w:val="Hyperlink"/>
            <w:lang w:eastAsia="en-GB"/>
          </w:rPr>
          <w:t>cladogram</w:t>
        </w:r>
      </w:hyperlink>
      <w:r w:rsidRPr="00BA1239">
        <w:rPr>
          <w:lang w:eastAsia="en-GB"/>
        </w:rPr>
        <w:t xml:space="preserve"> below). </w:t>
      </w:r>
    </w:p>
    <w:p w:rsidR="00BA1239" w:rsidRPr="00BA1239" w:rsidRDefault="00BA1239" w:rsidP="00BA1239">
      <w:pPr>
        <w:rPr>
          <w:lang w:eastAsia="en-GB"/>
        </w:rPr>
      </w:pPr>
      <w:r w:rsidRPr="00BA1239">
        <w:rPr>
          <w:lang w:eastAsia="en-GB"/>
        </w:rPr>
        <w:t xml:space="preserve">  </w:t>
      </w:r>
    </w:p>
    <w:p w:rsidR="00BA1239" w:rsidRDefault="00BA1239" w:rsidP="00BA1239">
      <w:pPr>
        <w:rPr>
          <w:lang w:eastAsia="en-GB"/>
        </w:rPr>
      </w:pPr>
      <w:r w:rsidRPr="00BA1239">
        <w:rPr>
          <w:noProof/>
          <w:lang w:eastAsia="en-GB"/>
        </w:rPr>
        <w:lastRenderedPageBreak/>
        <w:drawing>
          <wp:inline distT="0" distB="0" distL="0" distR="0">
            <wp:extent cx="3813175" cy="3450590"/>
            <wp:effectExtent l="0" t="0" r="0" b="0"/>
            <wp:docPr id="36" name="Picture 36" descr="http://www.ucl.ac.uk/museums-static/obl4he/vertebratediversity/1.Cladogram_Chodrichthyes_Maisey_19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ucl.ac.uk/museums-static/obl4he/vertebratediversity/1.Cladogram_Chodrichthyes_Maisey_1980.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3175" cy="3450590"/>
                    </a:xfrm>
                    <a:prstGeom prst="rect">
                      <a:avLst/>
                    </a:prstGeom>
                    <a:noFill/>
                    <a:ln>
                      <a:noFill/>
                    </a:ln>
                  </pic:spPr>
                </pic:pic>
              </a:graphicData>
            </a:graphic>
          </wp:inline>
        </w:drawing>
      </w:r>
    </w:p>
    <w:p w:rsidR="00BA1239" w:rsidRPr="00BA1239" w:rsidRDefault="00BA1239" w:rsidP="00BA1239">
      <w:pPr>
        <w:rPr>
          <w:lang w:eastAsia="en-GB"/>
        </w:rPr>
      </w:pPr>
      <w:r w:rsidRPr="00BA1239">
        <w:rPr>
          <w:lang w:eastAsia="en-GB"/>
        </w:rPr>
        <w:br/>
        <w:t xml:space="preserve">This view was strongly contested in the following decade, with many morphological phylogenetic studies (Shirai, 1992, 1996; de Carvalho, 1996) gathering support for the </w:t>
      </w:r>
      <w:r w:rsidRPr="00BA1239">
        <w:rPr>
          <w:b/>
          <w:bCs/>
          <w:lang w:eastAsia="en-GB"/>
        </w:rPr>
        <w:t>hypnosqualean hypothesis</w:t>
      </w:r>
      <w:r w:rsidRPr="00BA1239">
        <w:rPr>
          <w:lang w:eastAsia="en-GB"/>
        </w:rPr>
        <w:t xml:space="preserve">, which states that batoids (rays and skates) are in fact derived sharks, grouped with the Pristiophoriformes and Squatinomorphii in the </w:t>
      </w:r>
      <w:hyperlink w:anchor="_Clade" w:history="1">
        <w:r w:rsidRPr="00BA1239">
          <w:rPr>
            <w:rStyle w:val="Hyperlink"/>
            <w:lang w:eastAsia="en-GB"/>
          </w:rPr>
          <w:t>clade</w:t>
        </w:r>
      </w:hyperlink>
      <w:r w:rsidRPr="00BA1239">
        <w:rPr>
          <w:lang w:eastAsia="en-GB"/>
        </w:rPr>
        <w:t xml:space="preserve"> "Hypnosqualea" (see </w:t>
      </w:r>
      <w:hyperlink w:anchor="_cladogram" w:history="1">
        <w:r w:rsidRPr="00BA1239">
          <w:rPr>
            <w:rStyle w:val="Hyperlink"/>
            <w:lang w:eastAsia="en-GB"/>
          </w:rPr>
          <w:t>cladogram</w:t>
        </w:r>
      </w:hyperlink>
      <w:r w:rsidRPr="00BA1239">
        <w:rPr>
          <w:lang w:eastAsia="en-GB"/>
        </w:rPr>
        <w:t xml:space="preserve"> below). The remaining squalomorph orders (Squaliformes and Hexanchiformes) then grouped (whether as a clade or grade) nearest to the Hypnosqualea, to form the "Squalea", which formed the sister group to the remaining elasmobranchs - the </w:t>
      </w:r>
      <w:hyperlink w:anchor="_monophyletic" w:history="1">
        <w:r w:rsidRPr="00BA1239">
          <w:rPr>
            <w:rStyle w:val="Hyperlink"/>
            <w:lang w:eastAsia="en-GB"/>
          </w:rPr>
          <w:t>monophyletic</w:t>
        </w:r>
      </w:hyperlink>
      <w:r w:rsidRPr="00BA1239">
        <w:rPr>
          <w:lang w:eastAsia="en-GB"/>
        </w:rPr>
        <w:t xml:space="preserve"> Galeomorphii. In addition to the controversial proposal that sharks are in fact </w:t>
      </w:r>
      <w:hyperlink w:anchor="_Paraphyletic" w:history="1">
        <w:r w:rsidRPr="00BA1239">
          <w:rPr>
            <w:rStyle w:val="Hyperlink"/>
            <w:lang w:eastAsia="en-GB"/>
          </w:rPr>
          <w:t>paraphyletic</w:t>
        </w:r>
      </w:hyperlink>
      <w:r w:rsidRPr="00BA1239">
        <w:rPr>
          <w:lang w:eastAsia="en-GB"/>
        </w:rPr>
        <w:t xml:space="preserve"> with respect to rays and skates, these studies were significant in that they began to identify the fragility of the superorder Squalomorphii as a natural grouping, in these instances containing both the batoids and the squatinomorphs. This, over time, has led to the breakdown of the Squatinomorphii as a distinct elasmobranch superorder, with its single order (Squatiniformes) being redefined as an order within a newly defined Squalomorphii (containing its original three orders plus Squatiniformes). </w:t>
      </w:r>
    </w:p>
    <w:p w:rsidR="00BA1239" w:rsidRPr="00BA1239" w:rsidRDefault="00BA1239" w:rsidP="00BA1239">
      <w:pPr>
        <w:rPr>
          <w:lang w:eastAsia="en-GB"/>
        </w:rPr>
      </w:pPr>
      <w:r w:rsidRPr="00BA1239">
        <w:rPr>
          <w:lang w:eastAsia="en-GB"/>
        </w:rPr>
        <w:t xml:space="preserve">  </w:t>
      </w:r>
    </w:p>
    <w:p w:rsidR="00BA1239" w:rsidRPr="00BA1239" w:rsidRDefault="00BA1239" w:rsidP="00BA1239">
      <w:pPr>
        <w:rPr>
          <w:lang w:eastAsia="en-GB"/>
        </w:rPr>
      </w:pPr>
      <w:r w:rsidRPr="00BA1239">
        <w:rPr>
          <w:noProof/>
          <w:lang w:eastAsia="en-GB"/>
        </w:rPr>
        <w:lastRenderedPageBreak/>
        <w:drawing>
          <wp:inline distT="0" distB="0" distL="0" distR="0">
            <wp:extent cx="3813175" cy="3778250"/>
            <wp:effectExtent l="0" t="0" r="0" b="0"/>
            <wp:docPr id="35" name="Picture 35" descr="http://www.ucl.ac.uk/museums-static/obl4he/vertebratediversity/2.Cladogram_Elasmobranchs_Shirai_1996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ucl.ac.uk/museums-static/obl4he/vertebratediversity/2.Cladogram_Elasmobranchs_Shirai_1996_2.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13175" cy="3778250"/>
                    </a:xfrm>
                    <a:prstGeom prst="rect">
                      <a:avLst/>
                    </a:prstGeom>
                    <a:noFill/>
                    <a:ln>
                      <a:noFill/>
                    </a:ln>
                  </pic:spPr>
                </pic:pic>
              </a:graphicData>
            </a:graphic>
          </wp:inline>
        </w:drawing>
      </w:r>
    </w:p>
    <w:p w:rsidR="00BA1239" w:rsidRPr="00BA1239" w:rsidRDefault="00BA1239" w:rsidP="00BA1239">
      <w:pPr>
        <w:rPr>
          <w:lang w:eastAsia="en-GB"/>
        </w:rPr>
      </w:pPr>
      <w:r w:rsidRPr="00BA1239">
        <w:rPr>
          <w:lang w:eastAsia="en-GB"/>
        </w:rPr>
        <w:t xml:space="preserve"> </w:t>
      </w:r>
    </w:p>
    <w:p w:rsidR="00BA1239" w:rsidRPr="00BA1239" w:rsidRDefault="00BA1239" w:rsidP="00BA1239">
      <w:pPr>
        <w:rPr>
          <w:lang w:eastAsia="en-GB"/>
        </w:rPr>
      </w:pPr>
      <w:r w:rsidRPr="00BA1239">
        <w:rPr>
          <w:lang w:eastAsia="en-GB"/>
        </w:rPr>
        <w:t xml:space="preserve">Since the turn of the millenium, a wealth of molecular studies starting with Douady et al (2003) have brought about a new view of elasmobranch </w:t>
      </w:r>
      <w:hyperlink w:anchor="_phylogeny" w:history="1">
        <w:r w:rsidRPr="00BA1239">
          <w:rPr>
            <w:rStyle w:val="Hyperlink"/>
            <w:lang w:eastAsia="en-GB"/>
          </w:rPr>
          <w:t>phylogeny</w:t>
        </w:r>
      </w:hyperlink>
      <w:r w:rsidRPr="00BA1239">
        <w:rPr>
          <w:lang w:eastAsia="en-GB"/>
        </w:rPr>
        <w:t xml:space="preserve"> that strongly and consistently rejects the hypnosqualean hypothesis, and returns to the classically held view that sharks form a </w:t>
      </w:r>
      <w:hyperlink w:anchor="_monophyletic" w:history="1">
        <w:r w:rsidRPr="00BA1239">
          <w:rPr>
            <w:rStyle w:val="Hyperlink"/>
            <w:lang w:eastAsia="en-GB"/>
          </w:rPr>
          <w:t>monophyletic</w:t>
        </w:r>
      </w:hyperlink>
      <w:r w:rsidRPr="00BA1239">
        <w:rPr>
          <w:lang w:eastAsia="en-GB"/>
        </w:rPr>
        <w:t xml:space="preserve"> group, the Selachimorpha, which is sister to the rays and skates (Batoidea). Within Selachimorphi, there has been repeated support for the </w:t>
      </w:r>
      <w:hyperlink w:anchor="_monophyletic" w:history="1">
        <w:r w:rsidRPr="00BA1239">
          <w:rPr>
            <w:rStyle w:val="Hyperlink"/>
            <w:lang w:eastAsia="en-GB"/>
          </w:rPr>
          <w:t>monophyly</w:t>
        </w:r>
      </w:hyperlink>
      <w:r w:rsidRPr="00BA1239">
        <w:rPr>
          <w:lang w:eastAsia="en-GB"/>
        </w:rPr>
        <w:t xml:space="preserve"> of the new Squalomorphii containing squatiniform sharks (Douady et al, 2003; Winchell et al, 2004; Naylor et al, 2005; Mallatt et al, 2007; Heinicke et al, 2009; Vélez-Zuazo &amp; Agnarsson, 2011). Note that this newly defined Squalomorphii is equivalent in terms of membership to the </w:t>
      </w:r>
      <w:hyperlink w:anchor="_Orbit" w:history="1">
        <w:r w:rsidRPr="00BA1239">
          <w:rPr>
            <w:rStyle w:val="Hyperlink"/>
            <w:lang w:eastAsia="en-GB"/>
          </w:rPr>
          <w:t>orbit</w:t>
        </w:r>
      </w:hyperlink>
      <w:r w:rsidRPr="00BA1239">
        <w:rPr>
          <w:lang w:eastAsia="en-GB"/>
        </w:rPr>
        <w:t xml:space="preserve">ostylic sharks. The phylogenetic positions of the remaining four orders (galeomorph sharks) have, in contrast, been less consistent. While some studies have recovered amonophyletic Galeomorphii (Heinicke et al, 2009; Vélez-Zuazo &amp; Agnarsson, 2011), others have placed the Heterodontiformes as the closest living relative to the Squalomorphii (Winchell et al, 2004; Mallatt et al, 2007). Most molecular studies have, nonetheless, recovered the remaining galeomorph orders (Orectolobiformes, Carcharhiniformes, and Lamniformes) as a monophyletic grouping (see Douady et al, 2003 for exception), although the interelationships between these groups is still a matter of debate. The two cladograms below show recent conflicting views on the phylogeny of Selachimorpha based on DNA sequence data. </w:t>
      </w:r>
    </w:p>
    <w:p w:rsidR="00BA1239" w:rsidRPr="00BA1239" w:rsidRDefault="00BA1239" w:rsidP="00BA1239">
      <w:pPr>
        <w:rPr>
          <w:lang w:eastAsia="en-GB"/>
        </w:rPr>
      </w:pPr>
      <w:r w:rsidRPr="00BA1239">
        <w:rPr>
          <w:lang w:eastAsia="en-GB"/>
        </w:rPr>
        <w:t xml:space="preserve">  </w:t>
      </w:r>
    </w:p>
    <w:p w:rsidR="00BA1239" w:rsidRPr="00BA1239" w:rsidRDefault="00BA1239" w:rsidP="00BA1239">
      <w:pPr>
        <w:rPr>
          <w:lang w:eastAsia="en-GB"/>
        </w:rPr>
      </w:pPr>
      <w:r w:rsidRPr="00BA1239">
        <w:rPr>
          <w:lang w:eastAsia="en-GB"/>
        </w:rPr>
        <w:br/>
      </w:r>
    </w:p>
    <w:p w:rsidR="00BA1239" w:rsidRPr="00BA1239" w:rsidRDefault="00BA1239" w:rsidP="00BA1239">
      <w:pPr>
        <w:rPr>
          <w:lang w:eastAsia="en-GB"/>
        </w:rPr>
      </w:pPr>
      <w:r w:rsidRPr="00BA1239">
        <w:rPr>
          <w:noProof/>
          <w:lang w:eastAsia="en-GB"/>
        </w:rPr>
        <w:lastRenderedPageBreak/>
        <w:drawing>
          <wp:inline distT="0" distB="0" distL="0" distR="0">
            <wp:extent cx="3813175" cy="3735070"/>
            <wp:effectExtent l="0" t="0" r="0" b="0"/>
            <wp:docPr id="34" name="Picture 34" descr="http://www.ucl.ac.uk/museums-static/obl4he/vertebratediversity/3.Cladogram_Elasmobranchs_sensu_Mallatt_2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ucl.ac.uk/museums-static/obl4he/vertebratediversity/3.Cladogram_Elasmobranchs_sensu_Mallatt_2007.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13175" cy="3735070"/>
                    </a:xfrm>
                    <a:prstGeom prst="rect">
                      <a:avLst/>
                    </a:prstGeom>
                    <a:noFill/>
                    <a:ln>
                      <a:noFill/>
                    </a:ln>
                  </pic:spPr>
                </pic:pic>
              </a:graphicData>
            </a:graphic>
          </wp:inline>
        </w:drawing>
      </w:r>
      <w:r w:rsidRPr="00BA1239">
        <w:rPr>
          <w:noProof/>
          <w:lang w:eastAsia="en-GB"/>
        </w:rPr>
        <w:drawing>
          <wp:inline distT="0" distB="0" distL="0" distR="0">
            <wp:extent cx="3813175" cy="3735070"/>
            <wp:effectExtent l="0" t="0" r="0" b="0"/>
            <wp:docPr id="33" name="Picture 33" descr="http://www.ucl.ac.uk/museums-static/obl4he/vertebratediversity/4.Cladogram_Elasmobranchs_sensu_Velez-Zuazo_Agnarsson_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ucl.ac.uk/museums-static/obl4he/vertebratediversity/4.Cladogram_Elasmobranchs_sensu_Velez-Zuazo_Agnarsson_2011.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13175" cy="3735070"/>
                    </a:xfrm>
                    <a:prstGeom prst="rect">
                      <a:avLst/>
                    </a:prstGeom>
                    <a:noFill/>
                    <a:ln>
                      <a:noFill/>
                    </a:ln>
                  </pic:spPr>
                </pic:pic>
              </a:graphicData>
            </a:graphic>
          </wp:inline>
        </w:drawing>
      </w:r>
    </w:p>
    <w:p w:rsidR="00BA1239" w:rsidRPr="00BA1239" w:rsidRDefault="00BA1239" w:rsidP="00BA1239">
      <w:pPr>
        <w:rPr>
          <w:lang w:eastAsia="en-GB"/>
        </w:rPr>
      </w:pPr>
      <w:r w:rsidRPr="00BA1239">
        <w:rPr>
          <w:lang w:eastAsia="en-GB"/>
        </w:rPr>
        <w:t xml:space="preserve">  </w:t>
      </w:r>
    </w:p>
    <w:p w:rsidR="00BA1239" w:rsidRPr="00BA1239" w:rsidRDefault="00BA1239" w:rsidP="00BA1239">
      <w:pPr>
        <w:pStyle w:val="Heading2"/>
        <w:rPr>
          <w:lang w:eastAsia="en-GB"/>
        </w:rPr>
      </w:pPr>
      <w:bookmarkStart w:id="9" w:name="_Toc535520334"/>
      <w:r>
        <w:rPr>
          <w:lang w:eastAsia="en-GB"/>
        </w:rPr>
        <w:t>Distribution and Habitat</w:t>
      </w:r>
      <w:bookmarkEnd w:id="9"/>
    </w:p>
    <w:p w:rsidR="00BA1239" w:rsidRPr="00BA1239" w:rsidRDefault="00BA1239" w:rsidP="00BA1239">
      <w:pPr>
        <w:rPr>
          <w:lang w:eastAsia="en-GB"/>
        </w:rPr>
      </w:pPr>
      <w:r w:rsidRPr="00BA1239">
        <w:rPr>
          <w:lang w:eastAsia="en-GB"/>
        </w:rPr>
        <w:t xml:space="preserve">Most chondrichthyans are </w:t>
      </w:r>
      <w:r w:rsidRPr="00BA1239">
        <w:rPr>
          <w:b/>
          <w:bCs/>
          <w:lang w:eastAsia="en-GB"/>
        </w:rPr>
        <w:t>marine</w:t>
      </w:r>
      <w:r w:rsidRPr="00BA1239">
        <w:rPr>
          <w:lang w:eastAsia="en-GB"/>
        </w:rPr>
        <w:t xml:space="preserve"> species. Only 5% (approximately 45 species) are restricted to </w:t>
      </w:r>
      <w:r w:rsidRPr="00BA1239">
        <w:rPr>
          <w:b/>
          <w:bCs/>
          <w:lang w:eastAsia="en-GB"/>
        </w:rPr>
        <w:t>freshwater</w:t>
      </w:r>
      <w:r w:rsidRPr="00BA1239">
        <w:rPr>
          <w:lang w:eastAsia="en-GB"/>
        </w:rPr>
        <w:t xml:space="preserve">, such as the giant freshwater stingray, </w:t>
      </w:r>
      <w:r w:rsidRPr="00BA1239">
        <w:rPr>
          <w:i/>
          <w:iCs/>
          <w:lang w:eastAsia="en-GB"/>
        </w:rPr>
        <w:t xml:space="preserve">Himantura chaophraya </w:t>
      </w:r>
      <w:r w:rsidRPr="00BA1239">
        <w:rPr>
          <w:lang w:eastAsia="en-GB"/>
        </w:rPr>
        <w:t xml:space="preserve">(Fowler et al., 2005; Helfman et al., 2009). Others enter estuaries and freshwater sporadically, often to breed. </w:t>
      </w:r>
    </w:p>
    <w:p w:rsidR="00BA1239" w:rsidRDefault="00BA1239" w:rsidP="00BA1239">
      <w:pPr>
        <w:rPr>
          <w:lang w:eastAsia="en-GB"/>
        </w:rPr>
      </w:pPr>
      <w:r w:rsidRPr="00BA1239">
        <w:rPr>
          <w:lang w:eastAsia="en-GB"/>
        </w:rPr>
        <w:t xml:space="preserve">Members of the Chondrichthyes can be found in nearly all aquatic ecosystems and depths, except the most extreme conditions. But most species are restricted to and specialised for a </w:t>
      </w:r>
      <w:r w:rsidRPr="00BA1239">
        <w:rPr>
          <w:lang w:eastAsia="en-GB"/>
        </w:rPr>
        <w:lastRenderedPageBreak/>
        <w:t xml:space="preserve">particular oceanic zone. For example, the skates (members of Rajidae) and angel sharks (Squatinidae) are </w:t>
      </w:r>
      <w:r w:rsidRPr="00BA1239">
        <w:rPr>
          <w:b/>
          <w:bCs/>
          <w:lang w:eastAsia="en-GB"/>
        </w:rPr>
        <w:t>benthic</w:t>
      </w:r>
      <w:r w:rsidRPr="00BA1239">
        <w:rPr>
          <w:lang w:eastAsia="en-GB"/>
        </w:rPr>
        <w:t xml:space="preserve"> species. The Lamnidae (white sharks) are </w:t>
      </w:r>
      <w:r w:rsidRPr="00BA1239">
        <w:rPr>
          <w:b/>
          <w:bCs/>
          <w:lang w:eastAsia="en-GB"/>
        </w:rPr>
        <w:t>pelagic</w:t>
      </w:r>
      <w:r w:rsidRPr="00BA1239">
        <w:rPr>
          <w:lang w:eastAsia="en-GB"/>
        </w:rPr>
        <w:t xml:space="preserve">, but in the upper depths only (Fowler et al., 2005). Approximately 50% of species inhabit the </w:t>
      </w:r>
      <w:r w:rsidRPr="00BA1239">
        <w:rPr>
          <w:b/>
          <w:bCs/>
          <w:lang w:eastAsia="en-GB"/>
        </w:rPr>
        <w:t>continental slopes</w:t>
      </w:r>
      <w:r w:rsidRPr="00BA1239">
        <w:rPr>
          <w:lang w:eastAsia="en-GB"/>
        </w:rPr>
        <w:t xml:space="preserve">, up to 200m, and 35% occupy depths between </w:t>
      </w:r>
      <w:r w:rsidRPr="00BA1239">
        <w:rPr>
          <w:b/>
          <w:bCs/>
          <w:lang w:eastAsia="en-GB"/>
        </w:rPr>
        <w:t>200 - 2000m</w:t>
      </w:r>
      <w:r w:rsidRPr="00BA1239">
        <w:rPr>
          <w:lang w:eastAsia="en-GB"/>
        </w:rPr>
        <w:t xml:space="preserve"> (Helfman, 2009). Only 5% of species, mainly the large pelagic ones, inhabit the open ocean. For example, the mantarays (Myliobatiformes) make annual migrations, while the great white shark (</w:t>
      </w:r>
      <w:r w:rsidRPr="00BA1239">
        <w:rPr>
          <w:i/>
          <w:iCs/>
          <w:lang w:eastAsia="en-GB"/>
        </w:rPr>
        <w:t>Carcharodon carcharias</w:t>
      </w:r>
      <w:r w:rsidRPr="00BA1239">
        <w:rPr>
          <w:lang w:eastAsia="en-GB"/>
        </w:rPr>
        <w:t xml:space="preserve">) has been known to travel between South Africa and Australia (Fowler et al., 2005). </w:t>
      </w:r>
    </w:p>
    <w:p w:rsidR="00BA1239" w:rsidRPr="00BA1239" w:rsidRDefault="00BA1239" w:rsidP="00BA1239">
      <w:pPr>
        <w:rPr>
          <w:lang w:eastAsia="en-GB"/>
        </w:rPr>
      </w:pPr>
    </w:p>
    <w:p w:rsidR="00BA1239" w:rsidRPr="00BA1239" w:rsidRDefault="00BA1239" w:rsidP="00BA1239">
      <w:pPr>
        <w:rPr>
          <w:lang w:eastAsia="en-GB"/>
        </w:rPr>
      </w:pPr>
      <w:r w:rsidRPr="00BA1239">
        <w:rPr>
          <w:lang w:eastAsia="en-GB"/>
        </w:rPr>
        <w:t xml:space="preserve">The </w:t>
      </w:r>
      <w:r w:rsidRPr="00BA1239">
        <w:rPr>
          <w:b/>
          <w:bCs/>
          <w:lang w:eastAsia="en-GB"/>
        </w:rPr>
        <w:t>elasmobranchs</w:t>
      </w:r>
      <w:r w:rsidRPr="00BA1239">
        <w:rPr>
          <w:lang w:eastAsia="en-GB"/>
        </w:rPr>
        <w:t xml:space="preserve"> occcupy the widest range of habitats - even the icy waters of the Arctic and Antarctic Ocean. But their physiology cannot withstand the most extreme conditions such as high salinity or the oxygen deficient depths that some teleosts have become specialised to endure. Therefore most sharks do not inhabit very deep water, although some species have been sighted at depths up to 4000m (Helfman et al., 2009). The </w:t>
      </w:r>
      <w:r w:rsidRPr="00BA1239">
        <w:rPr>
          <w:b/>
          <w:bCs/>
          <w:lang w:eastAsia="en-GB"/>
        </w:rPr>
        <w:t>Holocephali</w:t>
      </w:r>
      <w:r w:rsidRPr="00BA1239">
        <w:rPr>
          <w:lang w:eastAsia="en-GB"/>
        </w:rPr>
        <w:t xml:space="preserve"> are found only in temperate waters up to 2000m, and prefer the cooler depths below 80m (Fowler et al, 2005; Helfman et al., 2009). </w:t>
      </w:r>
      <w:r w:rsidRPr="00BA1239">
        <w:rPr>
          <w:lang w:eastAsia="en-GB"/>
        </w:rPr>
        <w:br/>
      </w:r>
      <w:r w:rsidRPr="00BA1239">
        <w:rPr>
          <w:lang w:eastAsia="en-GB"/>
        </w:rPr>
        <w:br/>
      </w:r>
      <w:r w:rsidRPr="00BA1239">
        <w:rPr>
          <w:rStyle w:val="Heading2Char"/>
        </w:rPr>
        <w:t>Conservation Status (IUCN)</w:t>
      </w:r>
    </w:p>
    <w:p w:rsidR="00BA1239" w:rsidRDefault="00BA1239" w:rsidP="00BA1239">
      <w:pPr>
        <w:rPr>
          <w:lang w:eastAsia="en-GB"/>
        </w:rPr>
      </w:pPr>
      <w:r w:rsidRPr="00BA1239">
        <w:rPr>
          <w:lang w:eastAsia="en-GB"/>
        </w:rPr>
        <w:t xml:space="preserve">The 2008 IUCN Red List categorised </w:t>
      </w:r>
      <w:r w:rsidRPr="00BA1239">
        <w:rPr>
          <w:b/>
          <w:bCs/>
          <w:lang w:eastAsia="en-GB"/>
        </w:rPr>
        <w:t xml:space="preserve">17% of chondrichthyan species (181/1044) </w:t>
      </w:r>
      <w:r w:rsidRPr="00BA1239">
        <w:rPr>
          <w:lang w:eastAsia="en-GB"/>
        </w:rPr>
        <w:t>as</w:t>
      </w:r>
      <w:r w:rsidRPr="00BA1239">
        <w:rPr>
          <w:b/>
          <w:bCs/>
          <w:lang w:eastAsia="en-GB"/>
        </w:rPr>
        <w:t xml:space="preserve"> threatened with extinction</w:t>
      </w:r>
      <w:r w:rsidRPr="00BA1239">
        <w:rPr>
          <w:lang w:eastAsia="en-GB"/>
        </w:rPr>
        <w:t>. The majority of these are in the lowest risk category (</w:t>
      </w:r>
      <w:r w:rsidRPr="00BA1239">
        <w:rPr>
          <w:i/>
          <w:iCs/>
          <w:lang w:eastAsia="en-GB"/>
        </w:rPr>
        <w:t>Vulnerable</w:t>
      </w:r>
      <w:r w:rsidRPr="00BA1239">
        <w:rPr>
          <w:lang w:eastAsia="en-GB"/>
        </w:rPr>
        <w:t xml:space="preserve">), but 42 species are </w:t>
      </w:r>
      <w:r w:rsidRPr="00BA1239">
        <w:rPr>
          <w:i/>
          <w:iCs/>
          <w:lang w:eastAsia="en-GB"/>
        </w:rPr>
        <w:t>Endangered</w:t>
      </w:r>
      <w:r w:rsidRPr="00BA1239">
        <w:rPr>
          <w:lang w:eastAsia="en-GB"/>
        </w:rPr>
        <w:t>, and 25 are placed within the highest risk category (</w:t>
      </w:r>
      <w:r w:rsidRPr="00BA1239">
        <w:rPr>
          <w:i/>
          <w:iCs/>
          <w:lang w:eastAsia="en-GB"/>
        </w:rPr>
        <w:t>Critically Endangered</w:t>
      </w:r>
      <w:r w:rsidRPr="00BA1239">
        <w:rPr>
          <w:lang w:eastAsia="en-GB"/>
        </w:rPr>
        <w:t xml:space="preserve">). The Squatiniformes (angelsharks) are the chondrichthyan order at greatest risk, with over half (12/22) of its species considered threatened with extinction (3x </w:t>
      </w:r>
      <w:r w:rsidRPr="00BA1239">
        <w:rPr>
          <w:i/>
          <w:iCs/>
          <w:lang w:eastAsia="en-GB"/>
        </w:rPr>
        <w:t>Critically Endangered</w:t>
      </w:r>
      <w:r w:rsidRPr="00BA1239">
        <w:rPr>
          <w:lang w:eastAsia="en-GB"/>
        </w:rPr>
        <w:t xml:space="preserve">, 5x </w:t>
      </w:r>
      <w:r w:rsidRPr="00BA1239">
        <w:rPr>
          <w:i/>
          <w:iCs/>
          <w:lang w:eastAsia="en-GB"/>
        </w:rPr>
        <w:t>Endangered</w:t>
      </w:r>
      <w:r w:rsidRPr="00BA1239">
        <w:rPr>
          <w:lang w:eastAsia="en-GB"/>
        </w:rPr>
        <w:t xml:space="preserve">, and 4x </w:t>
      </w:r>
      <w:r w:rsidRPr="00BA1239">
        <w:rPr>
          <w:i/>
          <w:iCs/>
          <w:lang w:eastAsia="en-GB"/>
        </w:rPr>
        <w:t>Vulnerable</w:t>
      </w:r>
      <w:r w:rsidRPr="00BA1239">
        <w:rPr>
          <w:lang w:eastAsia="en-GB"/>
        </w:rPr>
        <w:t xml:space="preserve">). Seven of the remaining ten species are </w:t>
      </w:r>
      <w:r w:rsidRPr="00BA1239">
        <w:rPr>
          <w:i/>
          <w:iCs/>
          <w:lang w:eastAsia="en-GB"/>
        </w:rPr>
        <w:t>Data Deficient</w:t>
      </w:r>
      <w:r w:rsidRPr="00BA1239">
        <w:rPr>
          <w:lang w:eastAsia="en-GB"/>
        </w:rPr>
        <w:t xml:space="preserve">, and so may themselves also be under threat. </w:t>
      </w:r>
    </w:p>
    <w:p w:rsidR="00BA1239" w:rsidRPr="00BA1239" w:rsidRDefault="00BA1239" w:rsidP="00BA1239">
      <w:pPr>
        <w:rPr>
          <w:lang w:eastAsia="en-GB"/>
        </w:rPr>
      </w:pPr>
    </w:p>
    <w:p w:rsidR="00BA1239" w:rsidRDefault="00BA1239" w:rsidP="00BA1239">
      <w:pPr>
        <w:rPr>
          <w:lang w:eastAsia="en-GB"/>
        </w:rPr>
      </w:pPr>
      <w:r w:rsidRPr="00BA1239">
        <w:rPr>
          <w:lang w:eastAsia="en-GB"/>
        </w:rPr>
        <w:t xml:space="preserve">Chondrichthyes are an ancient and successful </w:t>
      </w:r>
      <w:hyperlink w:anchor="_Clade" w:history="1">
        <w:r w:rsidRPr="00BA1239">
          <w:rPr>
            <w:rStyle w:val="Hyperlink"/>
            <w:lang w:eastAsia="en-GB"/>
          </w:rPr>
          <w:t>clade</w:t>
        </w:r>
      </w:hyperlink>
      <w:r w:rsidRPr="00BA1239">
        <w:rPr>
          <w:lang w:eastAsia="en-GB"/>
        </w:rPr>
        <w:t xml:space="preserve">, having survived 400 million years of changing environments. Yet human presence and intervention has put them at risk. The life history of Chondrichthyes marks them as vulnerable to extinction. As a </w:t>
      </w:r>
      <w:r w:rsidRPr="00BA1239">
        <w:rPr>
          <w:b/>
          <w:bCs/>
          <w:lang w:eastAsia="en-GB"/>
        </w:rPr>
        <w:t>K-selection</w:t>
      </w:r>
      <w:r w:rsidRPr="00BA1239">
        <w:rPr>
          <w:lang w:eastAsia="en-GB"/>
        </w:rPr>
        <w:t xml:space="preserve"> species, they give birth to only a few young after a long gestation, which grow slowly and reach sexual maturity late (Fowler et al., 2005). Although their rate of survival is usually high, if populations become rapidly depleted, recovery can be difficult and lengthy. </w:t>
      </w:r>
    </w:p>
    <w:p w:rsidR="00BA1239" w:rsidRPr="00BA1239" w:rsidRDefault="00BA1239" w:rsidP="00BA1239">
      <w:pPr>
        <w:rPr>
          <w:lang w:eastAsia="en-GB"/>
        </w:rPr>
      </w:pPr>
    </w:p>
    <w:p w:rsidR="00BA1239" w:rsidRDefault="00BA1239" w:rsidP="00BA1239">
      <w:pPr>
        <w:rPr>
          <w:lang w:eastAsia="en-GB"/>
        </w:rPr>
      </w:pPr>
      <w:r w:rsidRPr="00BA1239">
        <w:rPr>
          <w:lang w:eastAsia="en-GB"/>
        </w:rPr>
        <w:t xml:space="preserve">The primary threat to sharks, rays, and chimaeras is </w:t>
      </w:r>
      <w:r w:rsidRPr="00BA1239">
        <w:rPr>
          <w:b/>
          <w:bCs/>
          <w:lang w:eastAsia="en-GB"/>
        </w:rPr>
        <w:t>fishing</w:t>
      </w:r>
      <w:r w:rsidRPr="00BA1239">
        <w:rPr>
          <w:lang w:eastAsia="en-GB"/>
        </w:rPr>
        <w:t xml:space="preserve"> (Fowler et al. 2005). Commercial demand for shark meat and fins is high and fisheries are unmanaged, pushing population levels to dangerously low numbers. Many species are also often killed as </w:t>
      </w:r>
      <w:r w:rsidRPr="00BA1239">
        <w:rPr>
          <w:b/>
          <w:bCs/>
          <w:lang w:eastAsia="en-GB"/>
        </w:rPr>
        <w:t>by-catch</w:t>
      </w:r>
      <w:r w:rsidRPr="00BA1239">
        <w:rPr>
          <w:lang w:eastAsia="en-GB"/>
        </w:rPr>
        <w:t xml:space="preserve"> from bottom trawlers. </w:t>
      </w:r>
    </w:p>
    <w:p w:rsidR="00BA1239" w:rsidRPr="00BA1239" w:rsidRDefault="00BA1239" w:rsidP="00BA1239">
      <w:pPr>
        <w:rPr>
          <w:lang w:eastAsia="en-GB"/>
        </w:rPr>
      </w:pPr>
    </w:p>
    <w:p w:rsidR="00BA1239" w:rsidRDefault="00BA1239" w:rsidP="00BA1239">
      <w:pPr>
        <w:rPr>
          <w:lang w:eastAsia="en-GB"/>
        </w:rPr>
      </w:pPr>
      <w:bookmarkStart w:id="10" w:name="_Toc535520335"/>
      <w:r w:rsidRPr="00BA1239">
        <w:rPr>
          <w:rStyle w:val="Heading2Char"/>
          <w:lang w:eastAsia="en-GB"/>
        </w:rPr>
        <w:t>Loss of habitat</w:t>
      </w:r>
      <w:bookmarkEnd w:id="10"/>
      <w:r w:rsidRPr="00BA1239">
        <w:rPr>
          <w:lang w:eastAsia="en-GB"/>
        </w:rPr>
        <w:t xml:space="preserve"> is also a significant threat, and those species which inhabit regions closest to human activity are at most risk from habitat degradation and pollution. Estuaries, whose shallow waters provide invaluable nurseries for chondrichthyans are being destroyed or polluted. Similarly, certain freshwater systems are becoming increasingly degraded by pollution, making them inhospitable to indigenous species. </w:t>
      </w:r>
    </w:p>
    <w:p w:rsidR="00BA1239" w:rsidRPr="00BA1239" w:rsidRDefault="00BA1239" w:rsidP="00BA1239">
      <w:pPr>
        <w:rPr>
          <w:lang w:eastAsia="en-GB"/>
        </w:rPr>
      </w:pPr>
    </w:p>
    <w:p w:rsidR="00BA1239" w:rsidRPr="00BA1239" w:rsidRDefault="00BA1239" w:rsidP="00BA1239">
      <w:pPr>
        <w:pStyle w:val="Heading2"/>
        <w:rPr>
          <w:lang w:eastAsia="en-GB"/>
        </w:rPr>
      </w:pPr>
      <w:bookmarkStart w:id="11" w:name="_Toc535520336"/>
      <w:r>
        <w:rPr>
          <w:lang w:eastAsia="en-GB"/>
        </w:rPr>
        <w:t>Features</w:t>
      </w:r>
      <w:bookmarkEnd w:id="11"/>
    </w:p>
    <w:p w:rsidR="00BA1239" w:rsidRPr="00BA1239" w:rsidRDefault="00BA1239" w:rsidP="00BA1239">
      <w:pPr>
        <w:numPr>
          <w:ilvl w:val="0"/>
          <w:numId w:val="3"/>
        </w:numPr>
        <w:rPr>
          <w:lang w:eastAsia="en-GB"/>
        </w:rPr>
      </w:pPr>
      <w:r w:rsidRPr="00BA1239">
        <w:rPr>
          <w:lang w:eastAsia="en-GB"/>
        </w:rPr>
        <w:t>Skeletons formed of calcified cartilage - no bone.</w:t>
      </w:r>
    </w:p>
    <w:p w:rsidR="00BA1239" w:rsidRPr="00BA1239" w:rsidRDefault="00BA1239" w:rsidP="00BA1239">
      <w:pPr>
        <w:numPr>
          <w:ilvl w:val="0"/>
          <w:numId w:val="3"/>
        </w:numPr>
        <w:rPr>
          <w:lang w:eastAsia="en-GB"/>
        </w:rPr>
      </w:pPr>
      <w:r w:rsidRPr="00BA1239">
        <w:rPr>
          <w:lang w:eastAsia="en-GB"/>
        </w:rPr>
        <w:t>Covered in placoid scales - a structure like teeth, with a dentine crown coated in an enamel-like material, a vascularised pulp cavity, and a bony base. They are sometimes referred to as denticles.</w:t>
      </w:r>
    </w:p>
    <w:p w:rsidR="00BA1239" w:rsidRPr="00BA1239" w:rsidRDefault="00BA1239" w:rsidP="00BA1239">
      <w:pPr>
        <w:numPr>
          <w:ilvl w:val="0"/>
          <w:numId w:val="3"/>
        </w:numPr>
        <w:rPr>
          <w:lang w:eastAsia="en-GB"/>
        </w:rPr>
      </w:pPr>
      <w:r w:rsidRPr="00BA1239">
        <w:rPr>
          <w:lang w:eastAsia="en-GB"/>
        </w:rPr>
        <w:t>True teeth, which are shed and replaced regularly in modern species.</w:t>
      </w:r>
    </w:p>
    <w:p w:rsidR="00BA1239" w:rsidRPr="00BA1239" w:rsidRDefault="00BA1239" w:rsidP="00BA1239">
      <w:pPr>
        <w:numPr>
          <w:ilvl w:val="0"/>
          <w:numId w:val="3"/>
        </w:numPr>
        <w:rPr>
          <w:rFonts w:eastAsia="Times New Roman"/>
          <w:color w:val="2E74B5" w:themeColor="accent1" w:themeShade="BF"/>
          <w:sz w:val="32"/>
          <w:szCs w:val="32"/>
          <w:lang w:eastAsia="en-GB"/>
        </w:rPr>
      </w:pPr>
      <w:r w:rsidRPr="00BA1239">
        <w:rPr>
          <w:lang w:eastAsia="en-GB"/>
        </w:rPr>
        <w:t>The males of all but the oldest fossil species have a pelvic clasper, used in courtship and mating. It is formed of the pelvic meta-pterygium - the basal cartilage of the pelvic fin.</w:t>
      </w:r>
      <w:r>
        <w:br w:type="page"/>
      </w:r>
    </w:p>
    <w:p w:rsidR="00287698" w:rsidRDefault="00287698" w:rsidP="0092076C">
      <w:pPr>
        <w:pStyle w:val="Heading1"/>
      </w:pPr>
      <w:bookmarkStart w:id="12" w:name="_Toc535520337"/>
      <w:r>
        <w:lastRenderedPageBreak/>
        <w:t>Ray-finned Fishes</w:t>
      </w:r>
      <w:bookmarkEnd w:id="12"/>
    </w:p>
    <w:p w:rsidR="0092076C" w:rsidRDefault="0092076C" w:rsidP="0092076C">
      <w:pPr>
        <w:rPr>
          <w:lang w:eastAsia="en-GB"/>
        </w:rPr>
      </w:pPr>
    </w:p>
    <w:p w:rsidR="002A3B5B" w:rsidRDefault="002A3B5B" w:rsidP="002A3B5B">
      <w:pPr>
        <w:rPr>
          <w:b/>
          <w:bCs/>
          <w:lang w:eastAsia="en-GB"/>
        </w:rPr>
      </w:pPr>
      <w:r w:rsidRPr="002A3B5B">
        <w:rPr>
          <w:b/>
          <w:bCs/>
          <w:lang w:eastAsia="en-GB"/>
        </w:rPr>
        <w:t>Actinopterygii - ray-finned fishes</w:t>
      </w:r>
    </w:p>
    <w:p w:rsidR="002A3B5B" w:rsidRPr="002A3B5B" w:rsidRDefault="002A3B5B" w:rsidP="002A3B5B">
      <w:pPr>
        <w:rPr>
          <w:b/>
          <w:bCs/>
          <w:lang w:eastAsia="en-GB"/>
        </w:rPr>
      </w:pP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2A3B5B" w:rsidRPr="002A3B5B" w:rsidTr="00532267">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2A3B5B" w:rsidRPr="002A3B5B" w:rsidRDefault="002A3B5B" w:rsidP="002A3B5B">
            <w:pPr>
              <w:rPr>
                <w:lang w:eastAsia="en-GB"/>
              </w:rPr>
            </w:pPr>
            <w:r w:rsidRPr="002A3B5B">
              <w:rPr>
                <w:lang w:eastAsia="en-GB"/>
              </w:rPr>
              <w:t xml:space="preserve">Vertebrata; Gnathostomata; Osteichthyes; </w:t>
            </w:r>
            <w:r w:rsidRPr="002A3B5B">
              <w:rPr>
                <w:b/>
                <w:bCs/>
                <w:lang w:eastAsia="en-GB"/>
              </w:rPr>
              <w:t>Actinopterygii</w:t>
            </w:r>
          </w:p>
        </w:tc>
      </w:tr>
    </w:tbl>
    <w:p w:rsidR="002A3B5B" w:rsidRPr="002A3B5B" w:rsidRDefault="002A3B5B" w:rsidP="002A3B5B">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2711"/>
        <w:gridCol w:w="2010"/>
        <w:gridCol w:w="2010"/>
        <w:gridCol w:w="2235"/>
      </w:tblGrid>
      <w:tr w:rsidR="002A3B5B" w:rsidRPr="002A3B5B" w:rsidTr="002A3B5B">
        <w:trPr>
          <w:tblCellSpacing w:w="0" w:type="dxa"/>
        </w:trPr>
        <w:tc>
          <w:tcPr>
            <w:tcW w:w="0" w:type="auto"/>
            <w:vAlign w:val="center"/>
            <w:hideMark/>
          </w:tcPr>
          <w:p w:rsidR="002A3B5B" w:rsidRPr="002A3B5B" w:rsidRDefault="002A3B5B" w:rsidP="002A3B5B">
            <w:pPr>
              <w:rPr>
                <w:lang w:eastAsia="en-GB"/>
              </w:rPr>
            </w:pPr>
            <w:r w:rsidRPr="002A3B5B">
              <w:rPr>
                <w:noProof/>
                <w:lang w:eastAsia="en-GB"/>
              </w:rPr>
              <w:drawing>
                <wp:inline distT="0" distB="0" distL="0" distR="0">
                  <wp:extent cx="1216025" cy="1216025"/>
                  <wp:effectExtent l="0" t="0" r="3175" b="0"/>
                  <wp:docPr id="48" name="Picture 48" descr="Show Lateral view of Black Labeo (Carp) in spirit Image">
                    <a:hlinkClick xmlns:a="http://schemas.openxmlformats.org/drawingml/2006/main" r:id="rId60" tooltip="&quot;Show Lateral view of Black Labeo (Carp) in spirit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Show Lateral view of Black Labeo (Carp) in spirit Image">
                            <a:hlinkClick r:id="rId60" tooltip="&quot;Show Lateral view of Black Labeo (Carp) in spirit Image&quo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A3B5B" w:rsidRPr="002A3B5B" w:rsidRDefault="002A3B5B" w:rsidP="002A3B5B">
            <w:pPr>
              <w:rPr>
                <w:lang w:eastAsia="en-GB"/>
              </w:rPr>
            </w:pPr>
            <w:r w:rsidRPr="002A3B5B">
              <w:rPr>
                <w:lang w:eastAsia="en-GB"/>
              </w:rPr>
              <w:t xml:space="preserve">Lateral view of Black Labeo (Carp) in spirit </w:t>
            </w:r>
          </w:p>
        </w:tc>
        <w:tc>
          <w:tcPr>
            <w:tcW w:w="0" w:type="auto"/>
            <w:vAlign w:val="center"/>
            <w:hideMark/>
          </w:tcPr>
          <w:p w:rsidR="002A3B5B" w:rsidRPr="002A3B5B" w:rsidRDefault="002A3B5B" w:rsidP="002A3B5B">
            <w:pPr>
              <w:rPr>
                <w:lang w:eastAsia="en-GB"/>
              </w:rPr>
            </w:pPr>
            <w:r w:rsidRPr="002A3B5B">
              <w:rPr>
                <w:noProof/>
                <w:lang w:eastAsia="en-GB"/>
              </w:rPr>
              <w:drawing>
                <wp:inline distT="0" distB="0" distL="0" distR="0">
                  <wp:extent cx="1216025" cy="1216025"/>
                  <wp:effectExtent l="0" t="0" r="3175" b="0"/>
                  <wp:docPr id="47" name="Picture 47" descr="Show Carp skeleton Image">
                    <a:hlinkClick xmlns:a="http://schemas.openxmlformats.org/drawingml/2006/main" r:id="rId60" tooltip="&quot;Show Carp skelet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Show Carp skeleton Image">
                            <a:hlinkClick r:id="rId60" tooltip="&quot;Show Carp skeleton Image&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A3B5B" w:rsidRPr="002A3B5B" w:rsidRDefault="002A3B5B" w:rsidP="002A3B5B">
            <w:pPr>
              <w:rPr>
                <w:lang w:eastAsia="en-GB"/>
              </w:rPr>
            </w:pPr>
            <w:r w:rsidRPr="002A3B5B">
              <w:rPr>
                <w:lang w:eastAsia="en-GB"/>
              </w:rPr>
              <w:t xml:space="preserve">Carp skeleton </w:t>
            </w:r>
          </w:p>
        </w:tc>
        <w:tc>
          <w:tcPr>
            <w:tcW w:w="0" w:type="auto"/>
            <w:vAlign w:val="center"/>
            <w:hideMark/>
          </w:tcPr>
          <w:p w:rsidR="002A3B5B" w:rsidRPr="002A3B5B" w:rsidRDefault="002A3B5B" w:rsidP="002A3B5B">
            <w:pPr>
              <w:rPr>
                <w:lang w:eastAsia="en-GB"/>
              </w:rPr>
            </w:pPr>
            <w:r w:rsidRPr="002A3B5B">
              <w:rPr>
                <w:noProof/>
                <w:lang w:eastAsia="en-GB"/>
              </w:rPr>
              <w:drawing>
                <wp:inline distT="0" distB="0" distL="0" distR="0">
                  <wp:extent cx="1216025" cy="1216025"/>
                  <wp:effectExtent l="0" t="0" r="3175" b="0"/>
                  <wp:docPr id="46" name="Picture 46" descr="Show Carp skeleton Image">
                    <a:hlinkClick xmlns:a="http://schemas.openxmlformats.org/drawingml/2006/main" r:id="rId60" tooltip="&quot;Show Carp skelet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how Carp skeleton Image">
                            <a:hlinkClick r:id="rId60" tooltip="&quot;Show Carp skeleton Image&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A3B5B" w:rsidRPr="002A3B5B" w:rsidRDefault="002A3B5B" w:rsidP="002A3B5B">
            <w:pPr>
              <w:rPr>
                <w:lang w:eastAsia="en-GB"/>
              </w:rPr>
            </w:pPr>
            <w:r w:rsidRPr="002A3B5B">
              <w:rPr>
                <w:lang w:eastAsia="en-GB"/>
              </w:rPr>
              <w:t xml:space="preserve">Carp skeleton </w:t>
            </w:r>
          </w:p>
        </w:tc>
        <w:tc>
          <w:tcPr>
            <w:tcW w:w="0" w:type="auto"/>
            <w:vAlign w:val="center"/>
            <w:hideMark/>
          </w:tcPr>
          <w:p w:rsidR="002A3B5B" w:rsidRPr="002A3B5B" w:rsidRDefault="002A3B5B" w:rsidP="002A3B5B">
            <w:pPr>
              <w:rPr>
                <w:lang w:eastAsia="en-GB"/>
              </w:rPr>
            </w:pPr>
            <w:r w:rsidRPr="002A3B5B">
              <w:rPr>
                <w:noProof/>
                <w:lang w:eastAsia="en-GB"/>
              </w:rPr>
              <w:drawing>
                <wp:inline distT="0" distB="0" distL="0" distR="0">
                  <wp:extent cx="1216025" cy="1216025"/>
                  <wp:effectExtent l="0" t="0" r="0" b="3175"/>
                  <wp:docPr id="45" name="Picture 45" descr="Show Fish swim bladder in spirit Image">
                    <a:hlinkClick xmlns:a="http://schemas.openxmlformats.org/drawingml/2006/main" r:id="rId60" tooltip="&quot;Show Fish swim bladder in spirit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how Fish swim bladder in spirit Image">
                            <a:hlinkClick r:id="rId60" tooltip="&quot;Show Fish swim bladder in spirit Image&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A3B5B" w:rsidRPr="002A3B5B" w:rsidRDefault="002A3B5B" w:rsidP="002A3B5B">
            <w:pPr>
              <w:rPr>
                <w:lang w:eastAsia="en-GB"/>
              </w:rPr>
            </w:pPr>
            <w:r w:rsidRPr="002A3B5B">
              <w:rPr>
                <w:lang w:eastAsia="en-GB"/>
              </w:rPr>
              <w:t xml:space="preserve">Fish swim bladder in spirit </w:t>
            </w:r>
          </w:p>
        </w:tc>
      </w:tr>
    </w:tbl>
    <w:p w:rsidR="002A3B5B" w:rsidRDefault="002A3B5B" w:rsidP="002A3B5B">
      <w:pPr>
        <w:rPr>
          <w:lang w:eastAsia="en-GB"/>
        </w:rPr>
      </w:pPr>
    </w:p>
    <w:p w:rsidR="002A3B5B" w:rsidRDefault="002A3B5B" w:rsidP="002A3B5B">
      <w:pPr>
        <w:rPr>
          <w:lang w:eastAsia="en-GB"/>
        </w:rPr>
      </w:pPr>
      <w:r w:rsidRPr="002A3B5B">
        <w:rPr>
          <w:lang w:eastAsia="en-GB"/>
        </w:rPr>
        <w:t xml:space="preserve">The </w:t>
      </w:r>
      <w:r w:rsidRPr="002A3B5B">
        <w:rPr>
          <w:b/>
          <w:bCs/>
          <w:lang w:eastAsia="en-GB"/>
        </w:rPr>
        <w:t>actinopterygians</w:t>
      </w:r>
      <w:r w:rsidRPr="002A3B5B">
        <w:rPr>
          <w:lang w:eastAsia="en-GB"/>
        </w:rPr>
        <w:t xml:space="preserve">, or ray-finned fish, are one of the two major </w:t>
      </w:r>
      <w:hyperlink w:anchor="_Clade" w:history="1">
        <w:r w:rsidRPr="002A3B5B">
          <w:rPr>
            <w:rStyle w:val="Hyperlink"/>
            <w:lang w:eastAsia="en-GB"/>
          </w:rPr>
          <w:t>clade</w:t>
        </w:r>
      </w:hyperlink>
      <w:r w:rsidRPr="002A3B5B">
        <w:rPr>
          <w:lang w:eastAsia="en-GB"/>
        </w:rPr>
        <w:t>s of bony fish (</w:t>
      </w:r>
      <w:r w:rsidRPr="002A3B5B">
        <w:rPr>
          <w:b/>
          <w:bCs/>
          <w:lang w:eastAsia="en-GB"/>
        </w:rPr>
        <w:t>Osteichthyes</w:t>
      </w:r>
      <w:r w:rsidRPr="002A3B5B">
        <w:rPr>
          <w:lang w:eastAsia="en-GB"/>
        </w:rPr>
        <w:t xml:space="preserve">), the other being the lobe-finned fish, or </w:t>
      </w:r>
      <w:r w:rsidRPr="002A3B5B">
        <w:rPr>
          <w:b/>
          <w:bCs/>
          <w:lang w:eastAsia="en-GB"/>
        </w:rPr>
        <w:t>Sarcopterygians</w:t>
      </w:r>
      <w:r w:rsidRPr="002A3B5B">
        <w:rPr>
          <w:lang w:eastAsia="en-GB"/>
        </w:rPr>
        <w:t xml:space="preserve">. The </w:t>
      </w:r>
      <w:r w:rsidRPr="002A3B5B">
        <w:rPr>
          <w:b/>
          <w:bCs/>
          <w:lang w:eastAsia="en-GB"/>
        </w:rPr>
        <w:t>Chondrichthyes</w:t>
      </w:r>
      <w:r w:rsidRPr="002A3B5B">
        <w:rPr>
          <w:lang w:eastAsia="en-GB"/>
        </w:rPr>
        <w:t xml:space="preserve"> (cartilaginous fish) are the </w:t>
      </w:r>
      <w:hyperlink w:anchor="_extant" w:history="1">
        <w:r w:rsidRPr="002A3B5B">
          <w:rPr>
            <w:rStyle w:val="Hyperlink"/>
            <w:lang w:eastAsia="en-GB"/>
          </w:rPr>
          <w:t>extant</w:t>
        </w:r>
      </w:hyperlink>
      <w:r w:rsidRPr="002A3B5B">
        <w:rPr>
          <w:lang w:eastAsia="en-GB"/>
        </w:rPr>
        <w:t xml:space="preserve"> </w:t>
      </w:r>
      <w:r w:rsidRPr="002A3B5B">
        <w:rPr>
          <w:b/>
          <w:bCs/>
          <w:lang w:eastAsia="en-GB"/>
        </w:rPr>
        <w:t>sister</w:t>
      </w:r>
      <w:r w:rsidRPr="002A3B5B">
        <w:rPr>
          <w:lang w:eastAsia="en-GB"/>
        </w:rPr>
        <w:t xml:space="preserve"> </w:t>
      </w:r>
      <w:hyperlink w:anchor="_Clade" w:history="1">
        <w:r w:rsidRPr="002A3B5B">
          <w:rPr>
            <w:rStyle w:val="Hyperlink"/>
            <w:lang w:eastAsia="en-GB"/>
          </w:rPr>
          <w:t>clade</w:t>
        </w:r>
      </w:hyperlink>
      <w:r w:rsidRPr="002A3B5B">
        <w:rPr>
          <w:lang w:eastAsia="en-GB"/>
        </w:rPr>
        <w:t xml:space="preserve"> of the Osteichthyes. Below is a </w:t>
      </w:r>
      <w:hyperlink w:anchor="_cladogram" w:history="1">
        <w:r w:rsidRPr="002A3B5B">
          <w:rPr>
            <w:rStyle w:val="Hyperlink"/>
            <w:lang w:eastAsia="en-GB"/>
          </w:rPr>
          <w:t>cladogram</w:t>
        </w:r>
      </w:hyperlink>
      <w:r w:rsidRPr="002A3B5B">
        <w:rPr>
          <w:lang w:eastAsia="en-GB"/>
        </w:rPr>
        <w:t xml:space="preserve"> to show these relationships: </w:t>
      </w:r>
    </w:p>
    <w:p w:rsidR="002A3B5B" w:rsidRPr="002A3B5B" w:rsidRDefault="002A3B5B" w:rsidP="002A3B5B">
      <w:pPr>
        <w:rPr>
          <w:lang w:eastAsia="en-GB"/>
        </w:rPr>
      </w:pPr>
    </w:p>
    <w:p w:rsidR="002A3B5B" w:rsidRPr="002A3B5B" w:rsidRDefault="002A3B5B" w:rsidP="002A3B5B">
      <w:pPr>
        <w:rPr>
          <w:lang w:eastAsia="en-GB"/>
        </w:rPr>
      </w:pPr>
      <w:r w:rsidRPr="002A3B5B">
        <w:rPr>
          <w:noProof/>
          <w:lang w:eastAsia="en-GB"/>
        </w:rPr>
        <w:drawing>
          <wp:inline distT="0" distB="0" distL="0" distR="0">
            <wp:extent cx="5115560" cy="1095375"/>
            <wp:effectExtent l="0" t="0" r="8890" b="9525"/>
            <wp:docPr id="44" name="Picture 44" descr="http://www.ucl.ac.uk/museums-static/obl4he/vertebratediversity/Cladogram_1_Gnathostom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ucl.ac.uk/museums-static/obl4he/vertebratediversity/Cladogram_1_Gnathostomata.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15560" cy="1095375"/>
                    </a:xfrm>
                    <a:prstGeom prst="rect">
                      <a:avLst/>
                    </a:prstGeom>
                    <a:noFill/>
                    <a:ln>
                      <a:noFill/>
                    </a:ln>
                  </pic:spPr>
                </pic:pic>
              </a:graphicData>
            </a:graphic>
          </wp:inline>
        </w:drawing>
      </w:r>
    </w:p>
    <w:p w:rsidR="002A3B5B" w:rsidRDefault="002A3B5B" w:rsidP="002A3B5B">
      <w:pPr>
        <w:rPr>
          <w:b/>
          <w:bCs/>
          <w:u w:val="single"/>
          <w:lang w:eastAsia="en-GB"/>
        </w:rPr>
      </w:pPr>
    </w:p>
    <w:p w:rsidR="002A3B5B" w:rsidRPr="002A3B5B" w:rsidRDefault="002A3B5B" w:rsidP="002A3B5B">
      <w:pPr>
        <w:pStyle w:val="Heading2"/>
        <w:rPr>
          <w:lang w:eastAsia="en-GB"/>
        </w:rPr>
      </w:pPr>
      <w:bookmarkStart w:id="13" w:name="_Toc535520338"/>
      <w:r>
        <w:rPr>
          <w:lang w:eastAsia="en-GB"/>
        </w:rPr>
        <w:t>Diversity and Lower Taxonomy</w:t>
      </w:r>
      <w:bookmarkEnd w:id="13"/>
    </w:p>
    <w:p w:rsidR="002A3B5B" w:rsidRPr="002A3B5B" w:rsidRDefault="002A3B5B" w:rsidP="002A3B5B">
      <w:pPr>
        <w:numPr>
          <w:ilvl w:val="0"/>
          <w:numId w:val="4"/>
        </w:numPr>
        <w:rPr>
          <w:lang w:eastAsia="en-GB"/>
        </w:rPr>
      </w:pPr>
      <w:r w:rsidRPr="002A3B5B">
        <w:rPr>
          <w:lang w:eastAsia="en-GB"/>
        </w:rPr>
        <w:t xml:space="preserve">The subclass Actinopterygii comprises some 27,000 species of ray-finned bony fishes, making it the largest </w:t>
      </w:r>
      <w:r w:rsidRPr="002A3B5B">
        <w:rPr>
          <w:b/>
          <w:bCs/>
          <w:lang w:eastAsia="en-GB"/>
        </w:rPr>
        <w:t>radiation</w:t>
      </w:r>
      <w:r w:rsidRPr="002A3B5B">
        <w:rPr>
          <w:lang w:eastAsia="en-GB"/>
        </w:rPr>
        <w:t xml:space="preserve"> of any vertebrate group. As a result, covering the whole group in detail would be extremely complex and, more importantly, hugely baffling! Therefore, the information below aims to highlight the key groups of ray-finned fish in an evolutionary context, explaining how each </w:t>
      </w:r>
      <w:hyperlink w:anchor="_Clade" w:history="1">
        <w:r w:rsidRPr="002A3B5B">
          <w:rPr>
            <w:rStyle w:val="Hyperlink"/>
            <w:lang w:eastAsia="en-GB"/>
          </w:rPr>
          <w:t>clade</w:t>
        </w:r>
      </w:hyperlink>
      <w:r w:rsidRPr="002A3B5B">
        <w:rPr>
          <w:lang w:eastAsia="en-GB"/>
        </w:rPr>
        <w:t xml:space="preserve"> is divided and related.</w:t>
      </w:r>
    </w:p>
    <w:p w:rsidR="002A3B5B" w:rsidRPr="002A3B5B" w:rsidRDefault="002A3B5B" w:rsidP="002A3B5B">
      <w:pPr>
        <w:numPr>
          <w:ilvl w:val="0"/>
          <w:numId w:val="5"/>
        </w:numPr>
        <w:rPr>
          <w:lang w:eastAsia="en-GB"/>
        </w:rPr>
      </w:pPr>
      <w:r w:rsidRPr="002A3B5B">
        <w:rPr>
          <w:lang w:eastAsia="en-GB"/>
        </w:rPr>
        <w:t xml:space="preserve">Actinopterygians can be divided into two distinct groups: </w:t>
      </w:r>
      <w:hyperlink w:anchor="_Basal" w:history="1">
        <w:r w:rsidRPr="002A3B5B">
          <w:rPr>
            <w:rStyle w:val="Hyperlink"/>
            <w:lang w:eastAsia="en-GB"/>
          </w:rPr>
          <w:t>basal</w:t>
        </w:r>
      </w:hyperlink>
      <w:r w:rsidRPr="002A3B5B">
        <w:rPr>
          <w:lang w:eastAsia="en-GB"/>
        </w:rPr>
        <w:t xml:space="preserve"> actinopterygians and neopterygians (most</w:t>
      </w:r>
      <w:r>
        <w:rPr>
          <w:lang w:eastAsia="en-GB"/>
        </w:rPr>
        <w:t xml:space="preserve"> </w:t>
      </w:r>
      <w:hyperlink r:id="rId66" w:anchor="zoomoodle_glossary_extant" w:tooltip="Glossary: extant" w:history="1">
        <w:hyperlink w:anchor="_extant" w:history="1">
          <w:r w:rsidRPr="002A3B5B">
            <w:rPr>
              <w:rStyle w:val="Hyperlink"/>
              <w:lang w:eastAsia="en-GB"/>
            </w:rPr>
            <w:t>extant</w:t>
          </w:r>
        </w:hyperlink>
      </w:hyperlink>
      <w:r w:rsidRPr="002A3B5B">
        <w:rPr>
          <w:lang w:eastAsia="en-GB"/>
        </w:rPr>
        <w:t xml:space="preserve"> fishes). The </w:t>
      </w:r>
      <w:hyperlink w:anchor="_Basal" w:history="1">
        <w:r w:rsidRPr="002A3B5B">
          <w:rPr>
            <w:rStyle w:val="Hyperlink"/>
            <w:lang w:eastAsia="en-GB"/>
          </w:rPr>
          <w:t>basal</w:t>
        </w:r>
      </w:hyperlink>
      <w:r w:rsidRPr="002A3B5B">
        <w:rPr>
          <w:lang w:eastAsia="en-GB"/>
        </w:rPr>
        <w:t xml:space="preserve"> actinopterygians comprise two closely related small </w:t>
      </w:r>
      <w:hyperlink w:anchor="_taxon" w:history="1">
        <w:r w:rsidRPr="002A3B5B">
          <w:rPr>
            <w:rStyle w:val="Hyperlink"/>
            <w:lang w:eastAsia="en-GB"/>
          </w:rPr>
          <w:t>taxa</w:t>
        </w:r>
      </w:hyperlink>
      <w:r w:rsidRPr="002A3B5B">
        <w:rPr>
          <w:lang w:eastAsia="en-GB"/>
        </w:rPr>
        <w:t xml:space="preserve">, the more primitive Polypteriformes (containing a single family of bichirs), and the Chondrostei (containing two families, the sturgeons and the paddlefishes). The following </w:t>
      </w:r>
      <w:hyperlink w:anchor="_cladogram" w:history="1">
        <w:r w:rsidRPr="002A3B5B">
          <w:rPr>
            <w:rStyle w:val="Hyperlink"/>
            <w:lang w:eastAsia="en-GB"/>
          </w:rPr>
          <w:t>cladogram</w:t>
        </w:r>
      </w:hyperlink>
      <w:r w:rsidRPr="002A3B5B">
        <w:rPr>
          <w:lang w:eastAsia="en-GB"/>
        </w:rPr>
        <w:t xml:space="preserve"> illustrates these relationships:</w:t>
      </w:r>
    </w:p>
    <w:p w:rsidR="002A3B5B" w:rsidRDefault="002A3B5B" w:rsidP="002A3B5B">
      <w:pPr>
        <w:rPr>
          <w:lang w:eastAsia="en-GB"/>
        </w:rPr>
      </w:pPr>
      <w:r w:rsidRPr="002A3B5B">
        <w:rPr>
          <w:noProof/>
          <w:lang w:eastAsia="en-GB"/>
        </w:rPr>
        <w:lastRenderedPageBreak/>
        <w:drawing>
          <wp:inline distT="0" distB="0" distL="0" distR="0">
            <wp:extent cx="5874385" cy="1915160"/>
            <wp:effectExtent l="0" t="0" r="0" b="8890"/>
            <wp:docPr id="43" name="Picture 43" descr="http://www.ucl.ac.uk/museums-static/obl4he/vertebratediversity/Cladogram_2_Actinopterygii_clado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ucl.ac.uk/museums-static/obl4he/vertebratediversity/Cladogram_2_Actinopterygii_cladogram.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74385" cy="1915160"/>
                    </a:xfrm>
                    <a:prstGeom prst="rect">
                      <a:avLst/>
                    </a:prstGeom>
                    <a:noFill/>
                    <a:ln>
                      <a:noFill/>
                    </a:ln>
                  </pic:spPr>
                </pic:pic>
              </a:graphicData>
            </a:graphic>
          </wp:inline>
        </w:drawing>
      </w:r>
    </w:p>
    <w:p w:rsidR="002A3B5B" w:rsidRPr="002A3B5B" w:rsidRDefault="002A3B5B" w:rsidP="002A3B5B">
      <w:pPr>
        <w:rPr>
          <w:lang w:eastAsia="en-GB"/>
        </w:rPr>
      </w:pPr>
    </w:p>
    <w:p w:rsidR="002A3B5B" w:rsidRPr="002A3B5B" w:rsidRDefault="002A3B5B" w:rsidP="002A3B5B">
      <w:pPr>
        <w:numPr>
          <w:ilvl w:val="0"/>
          <w:numId w:val="6"/>
        </w:numPr>
        <w:rPr>
          <w:lang w:eastAsia="en-GB"/>
        </w:rPr>
      </w:pPr>
      <w:r w:rsidRPr="002A3B5B">
        <w:rPr>
          <w:lang w:eastAsia="en-GB"/>
        </w:rPr>
        <w:t xml:space="preserve">Living neopterygians can then be split into three groups (see </w:t>
      </w:r>
      <w:hyperlink w:anchor="_cladogram" w:history="1">
        <w:r w:rsidRPr="002A3B5B">
          <w:rPr>
            <w:rStyle w:val="Hyperlink"/>
            <w:lang w:eastAsia="en-GB"/>
          </w:rPr>
          <w:t>cladogram</w:t>
        </w:r>
      </w:hyperlink>
      <w:r w:rsidRPr="002A3B5B">
        <w:rPr>
          <w:lang w:eastAsia="en-GB"/>
        </w:rPr>
        <w:t xml:space="preserve"> above), the first two of which are considered primitive neopterygians:</w:t>
      </w:r>
    </w:p>
    <w:p w:rsidR="002A3B5B" w:rsidRPr="002A3B5B" w:rsidRDefault="002A3B5B" w:rsidP="002A3B5B">
      <w:pPr>
        <w:numPr>
          <w:ilvl w:val="0"/>
          <w:numId w:val="7"/>
        </w:numPr>
        <w:tabs>
          <w:tab w:val="num" w:pos="720"/>
        </w:tabs>
        <w:rPr>
          <w:lang w:eastAsia="en-GB"/>
        </w:rPr>
      </w:pPr>
      <w:r w:rsidRPr="002A3B5B">
        <w:rPr>
          <w:lang w:eastAsia="en-GB"/>
        </w:rPr>
        <w:t>The gars, forming a single family in the order Lepisosteiformes. These are medium- to large-sized (ranging from 1 - 4 metres long) predatory fishes with elongate bodies and jaws, long needle-like teeth, and thick armoured scales.</w:t>
      </w:r>
    </w:p>
    <w:p w:rsidR="002A3B5B" w:rsidRPr="002A3B5B" w:rsidRDefault="002A3B5B" w:rsidP="002A3B5B">
      <w:pPr>
        <w:numPr>
          <w:ilvl w:val="0"/>
          <w:numId w:val="7"/>
        </w:numPr>
        <w:tabs>
          <w:tab w:val="num" w:pos="720"/>
        </w:tabs>
        <w:rPr>
          <w:lang w:eastAsia="en-GB"/>
        </w:rPr>
      </w:pPr>
      <w:r w:rsidRPr="002A3B5B">
        <w:rPr>
          <w:lang w:eastAsia="en-GB"/>
        </w:rPr>
        <w:t>The bowfin, Amia calva, the single living species forming the Order Amiiformes. The bowfin ranges in length from 0.5 - 1 metre, and is characterised by its long dorsal fin extending across most of the length of the body.</w:t>
      </w:r>
    </w:p>
    <w:p w:rsidR="002A3B5B" w:rsidRPr="002A3B5B" w:rsidRDefault="002A3B5B" w:rsidP="002A3B5B">
      <w:pPr>
        <w:numPr>
          <w:ilvl w:val="0"/>
          <w:numId w:val="7"/>
        </w:numPr>
        <w:tabs>
          <w:tab w:val="num" w:pos="720"/>
        </w:tabs>
        <w:rPr>
          <w:lang w:eastAsia="en-GB"/>
        </w:rPr>
      </w:pPr>
      <w:r w:rsidRPr="002A3B5B">
        <w:rPr>
          <w:lang w:eastAsia="en-GB"/>
        </w:rPr>
        <w:t>The teleosts, the largest radiation of vertebrate life, exhibiting huge diversity in more than 20,000 species of ray-finned fishes across 40 orders.</w:t>
      </w:r>
    </w:p>
    <w:p w:rsidR="002A3B5B" w:rsidRDefault="002A3B5B" w:rsidP="002A3B5B">
      <w:pPr>
        <w:numPr>
          <w:ilvl w:val="0"/>
          <w:numId w:val="8"/>
        </w:numPr>
        <w:rPr>
          <w:lang w:eastAsia="en-GB"/>
        </w:rPr>
      </w:pPr>
      <w:r w:rsidRPr="002A3B5B">
        <w:rPr>
          <w:lang w:eastAsia="en-GB"/>
        </w:rPr>
        <w:t xml:space="preserve">The </w:t>
      </w:r>
      <w:hyperlink w:anchor="_Clade" w:history="1">
        <w:r w:rsidRPr="002A3B5B">
          <w:rPr>
            <w:rStyle w:val="Hyperlink"/>
            <w:lang w:eastAsia="en-GB"/>
          </w:rPr>
          <w:t>clade</w:t>
        </w:r>
      </w:hyperlink>
      <w:r w:rsidRPr="002A3B5B">
        <w:rPr>
          <w:lang w:eastAsia="en-GB"/>
        </w:rPr>
        <w:t xml:space="preserve"> Teleostei contains four main subgroups, shown in the </w:t>
      </w:r>
      <w:hyperlink w:anchor="_cladogram" w:history="1">
        <w:r w:rsidRPr="002A3B5B">
          <w:rPr>
            <w:rStyle w:val="Hyperlink"/>
            <w:lang w:eastAsia="en-GB"/>
          </w:rPr>
          <w:t>cladogram</w:t>
        </w:r>
      </w:hyperlink>
      <w:r w:rsidRPr="002A3B5B">
        <w:rPr>
          <w:lang w:eastAsia="en-GB"/>
        </w:rPr>
        <w:t xml:space="preserve"> below. The highly derived Euteleostei is the largest of the teleosts groups, with around 17,000 species in 375 families. This group shows tremendous diversity, and includes both the largest (the ocean sunfish, reaching up to 3.6 m in length) and the smallest (Paedocypris, a genus of the carp family with females as small as 7.9 mm) </w:t>
      </w:r>
      <w:hyperlink r:id="rId68" w:anchor="zoomoodle_glossary_extant" w:tooltip="Glossary: extant" w:history="1">
        <w:hyperlink w:anchor="_extant" w:history="1">
          <w:r w:rsidRPr="002A3B5B">
            <w:rPr>
              <w:rStyle w:val="Hyperlink"/>
              <w:lang w:eastAsia="en-GB"/>
            </w:rPr>
            <w:t>extant</w:t>
          </w:r>
        </w:hyperlink>
      </w:hyperlink>
      <w:r>
        <w:rPr>
          <w:lang w:eastAsia="en-GB"/>
        </w:rPr>
        <w:t xml:space="preserve"> </w:t>
      </w:r>
      <w:r w:rsidRPr="002A3B5B">
        <w:rPr>
          <w:lang w:eastAsia="en-GB"/>
        </w:rPr>
        <w:t>bony fish species.</w:t>
      </w:r>
    </w:p>
    <w:p w:rsidR="002A3B5B" w:rsidRPr="002A3B5B" w:rsidRDefault="002A3B5B" w:rsidP="002A3B5B">
      <w:pPr>
        <w:ind w:left="720"/>
        <w:rPr>
          <w:lang w:eastAsia="en-GB"/>
        </w:rPr>
      </w:pPr>
    </w:p>
    <w:p w:rsidR="002A3B5B" w:rsidRPr="002A3B5B" w:rsidRDefault="002A3B5B" w:rsidP="002A3B5B">
      <w:pPr>
        <w:rPr>
          <w:lang w:eastAsia="en-GB"/>
        </w:rPr>
      </w:pPr>
      <w:r w:rsidRPr="002A3B5B">
        <w:rPr>
          <w:noProof/>
          <w:lang w:eastAsia="en-GB"/>
        </w:rPr>
        <w:drawing>
          <wp:inline distT="0" distB="0" distL="0" distR="0">
            <wp:extent cx="6116320" cy="1492250"/>
            <wp:effectExtent l="0" t="0" r="0" b="0"/>
            <wp:docPr id="42" name="Picture 42" descr="http://www.ucl.ac.uk/museums-static/obl4he/vertebratediversity/Cladogram_3_Teleostei_phyloge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ucl.ac.uk/museums-static/obl4he/vertebratediversity/Cladogram_3_Teleostei_phylogeny.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16320" cy="1492250"/>
                    </a:xfrm>
                    <a:prstGeom prst="rect">
                      <a:avLst/>
                    </a:prstGeom>
                    <a:noFill/>
                    <a:ln>
                      <a:noFill/>
                    </a:ln>
                  </pic:spPr>
                </pic:pic>
              </a:graphicData>
            </a:graphic>
          </wp:inline>
        </w:drawing>
      </w:r>
    </w:p>
    <w:p w:rsidR="002A3B5B" w:rsidRDefault="002A3B5B" w:rsidP="002A3B5B">
      <w:pPr>
        <w:ind w:left="720"/>
        <w:rPr>
          <w:lang w:eastAsia="en-GB"/>
        </w:rPr>
      </w:pPr>
    </w:p>
    <w:p w:rsidR="002A3B5B" w:rsidRPr="002A3B5B" w:rsidRDefault="002A3B5B" w:rsidP="002A3B5B">
      <w:pPr>
        <w:numPr>
          <w:ilvl w:val="0"/>
          <w:numId w:val="9"/>
        </w:numPr>
        <w:rPr>
          <w:lang w:eastAsia="en-GB"/>
        </w:rPr>
      </w:pPr>
      <w:r w:rsidRPr="002A3B5B">
        <w:rPr>
          <w:lang w:eastAsia="en-GB"/>
        </w:rPr>
        <w:t>The Euteleostei comprises three groups:</w:t>
      </w:r>
    </w:p>
    <w:p w:rsidR="002A3B5B" w:rsidRPr="002A3B5B" w:rsidRDefault="002A3B5B" w:rsidP="002A3B5B">
      <w:pPr>
        <w:rPr>
          <w:lang w:eastAsia="en-GB"/>
        </w:rPr>
      </w:pPr>
    </w:p>
    <w:p w:rsidR="002A3B5B" w:rsidRPr="002A3B5B" w:rsidRDefault="002A3B5B" w:rsidP="002A3B5B">
      <w:pPr>
        <w:numPr>
          <w:ilvl w:val="0"/>
          <w:numId w:val="10"/>
        </w:numPr>
        <w:tabs>
          <w:tab w:val="num" w:pos="720"/>
        </w:tabs>
        <w:rPr>
          <w:lang w:eastAsia="en-GB"/>
        </w:rPr>
      </w:pPr>
      <w:r w:rsidRPr="002A3B5B">
        <w:rPr>
          <w:lang w:eastAsia="en-GB"/>
        </w:rPr>
        <w:t>Order Esociformes - a small group containing pikes and mudminnows.</w:t>
      </w:r>
    </w:p>
    <w:p w:rsidR="002A3B5B" w:rsidRPr="002A3B5B" w:rsidRDefault="002A3B5B" w:rsidP="002A3B5B">
      <w:pPr>
        <w:numPr>
          <w:ilvl w:val="0"/>
          <w:numId w:val="10"/>
        </w:numPr>
        <w:tabs>
          <w:tab w:val="num" w:pos="720"/>
        </w:tabs>
        <w:rPr>
          <w:lang w:eastAsia="en-GB"/>
        </w:rPr>
      </w:pPr>
      <w:r w:rsidRPr="002A3B5B">
        <w:rPr>
          <w:lang w:eastAsia="en-GB"/>
        </w:rPr>
        <w:t>Division Ostariophysi - a large group including carps, catfishes, minnows, piranhas, and relatives. These 6,500 species form approximately 80 percent of all living freshwater fish species.</w:t>
      </w:r>
    </w:p>
    <w:p w:rsidR="002A3B5B" w:rsidRPr="002A3B5B" w:rsidRDefault="002A3B5B" w:rsidP="002A3B5B">
      <w:pPr>
        <w:numPr>
          <w:ilvl w:val="0"/>
          <w:numId w:val="10"/>
        </w:numPr>
        <w:tabs>
          <w:tab w:val="num" w:pos="720"/>
        </w:tabs>
        <w:rPr>
          <w:lang w:eastAsia="en-GB"/>
        </w:rPr>
      </w:pPr>
      <w:r w:rsidRPr="002A3B5B">
        <w:rPr>
          <w:lang w:eastAsia="en-GB"/>
        </w:rPr>
        <w:t xml:space="preserve">Division Neognathi - contains two groups, the Order Salmoniformes (salmon, trout and smelts), and theSubdivision Neoteleostei. The neoteleosts are divided into four groups: three </w:t>
      </w:r>
      <w:hyperlink w:anchor="_Basal" w:history="1">
        <w:r w:rsidRPr="002A3B5B">
          <w:rPr>
            <w:rStyle w:val="Hyperlink"/>
            <w:lang w:eastAsia="en-GB"/>
          </w:rPr>
          <w:t>basal</w:t>
        </w:r>
      </w:hyperlink>
      <w:r w:rsidRPr="002A3B5B">
        <w:rPr>
          <w:lang w:eastAsia="en-GB"/>
        </w:rPr>
        <w:t xml:space="preserve"> groups containing many deep-sea fishes (including the bioluminous lanternfishes), and a single group of highly advanced fishes - the acanthomorphs, or spiny-rayed teleosts (acanth is Ancient Greek for thorn). Spiny teleosts then fall into two groups, the Paracanthopterygii (1200 species of cods, haddocks and anglerfishes) and the Acanthopterygii, a huge </w:t>
      </w:r>
      <w:hyperlink w:anchor="_Clade" w:history="1">
        <w:r w:rsidRPr="002A3B5B">
          <w:rPr>
            <w:rStyle w:val="Hyperlink"/>
            <w:lang w:eastAsia="en-GB"/>
          </w:rPr>
          <w:t>clade</w:t>
        </w:r>
      </w:hyperlink>
      <w:r w:rsidRPr="002A3B5B">
        <w:rPr>
          <w:lang w:eastAsia="en-GB"/>
        </w:rPr>
        <w:t xml:space="preserve"> </w:t>
      </w:r>
      <w:r w:rsidRPr="002A3B5B">
        <w:rPr>
          <w:lang w:eastAsia="en-GB"/>
        </w:rPr>
        <w:lastRenderedPageBreak/>
        <w:t xml:space="preserve">containing around 12,000 </w:t>
      </w:r>
      <w:hyperlink r:id="rId70" w:anchor="zoomoodle_glossary_extant" w:tooltip="Glossary: extant" w:history="1">
        <w:hyperlink w:anchor="_extant" w:history="1">
          <w:r w:rsidRPr="002A3B5B">
            <w:rPr>
              <w:rStyle w:val="Hyperlink"/>
              <w:lang w:eastAsia="en-GB"/>
            </w:rPr>
            <w:t>extant</w:t>
          </w:r>
        </w:hyperlink>
      </w:hyperlink>
      <w:r w:rsidRPr="002A3B5B">
        <w:rPr>
          <w:lang w:eastAsia="en-GB"/>
        </w:rPr>
        <w:t xml:space="preserve"> species, which dominate the vast majority of the world's open ocean and shallow marine environments. Within this </w:t>
      </w:r>
      <w:hyperlink w:anchor="_Clade" w:history="1">
        <w:r w:rsidRPr="002A3B5B">
          <w:rPr>
            <w:rStyle w:val="Hyperlink"/>
            <w:lang w:eastAsia="en-GB"/>
          </w:rPr>
          <w:t>clade</w:t>
        </w:r>
      </w:hyperlink>
      <w:r w:rsidRPr="002A3B5B">
        <w:rPr>
          <w:lang w:eastAsia="en-GB"/>
        </w:rPr>
        <w:t xml:space="preserve"> is theAtherinomorpha (guppies, killifishes and relatives), and the Percomorpha - by far the most diverse group of fish, containing over one-third of all ray-finned fish species, and exhibiting a fascinating array of body forms - including perches, seahorses, flatfishes, pufferfishes, and tunas</w:t>
      </w:r>
    </w:p>
    <w:p w:rsidR="009629E3" w:rsidRPr="002A3B5B" w:rsidRDefault="009629E3" w:rsidP="002A3B5B">
      <w:pPr>
        <w:rPr>
          <w:lang w:eastAsia="en-GB"/>
        </w:rPr>
      </w:pPr>
    </w:p>
    <w:p w:rsidR="002A3B5B" w:rsidRPr="002A3B5B" w:rsidRDefault="002A3B5B" w:rsidP="009629E3">
      <w:pPr>
        <w:pStyle w:val="Heading2"/>
        <w:rPr>
          <w:lang w:eastAsia="en-GB"/>
        </w:rPr>
      </w:pPr>
      <w:bookmarkStart w:id="14" w:name="_Toc535520339"/>
      <w:r w:rsidRPr="002A3B5B">
        <w:rPr>
          <w:lang w:eastAsia="en-GB"/>
        </w:rPr>
        <w:t>Distribution and Habitat</w:t>
      </w:r>
      <w:bookmarkEnd w:id="14"/>
      <w:r w:rsidRPr="002A3B5B">
        <w:rPr>
          <w:lang w:eastAsia="en-GB"/>
        </w:rPr>
        <w:t xml:space="preserve"> </w:t>
      </w:r>
    </w:p>
    <w:p w:rsidR="002A3B5B" w:rsidRPr="002A3B5B" w:rsidRDefault="002A3B5B" w:rsidP="002A3B5B">
      <w:pPr>
        <w:rPr>
          <w:lang w:eastAsia="en-GB"/>
        </w:rPr>
      </w:pPr>
      <w:r w:rsidRPr="002A3B5B">
        <w:rPr>
          <w:lang w:eastAsia="en-GB"/>
        </w:rPr>
        <w:t xml:space="preserve">As one would expect from their massive diversity, there are certain species of ray-finned fishes present in waters worldwide. However, some </w:t>
      </w:r>
      <w:hyperlink r:id="rId71" w:anchor="zoomoodle_glossary_clade" w:tooltip="Glossary: Clade" w:history="1">
        <w:r w:rsidRPr="002A3B5B">
          <w:rPr>
            <w:rStyle w:val="Hyperlink"/>
            <w:lang w:eastAsia="en-GB"/>
          </w:rPr>
          <w:t>clades</w:t>
        </w:r>
      </w:hyperlink>
      <w:r w:rsidRPr="002A3B5B">
        <w:rPr>
          <w:lang w:eastAsia="en-GB"/>
        </w:rPr>
        <w:t xml:space="preserve"> are much smaller than others, and consequently have much narrower distributions. It would be a huge task to highlight the distribution of all actinopterygian species, or even families, and so the following is a list of the geographical distributions and aquatic environments of the evolutionarily key groups outlined above: </w:t>
      </w:r>
    </w:p>
    <w:p w:rsidR="002A3B5B" w:rsidRPr="002A3B5B" w:rsidRDefault="002A3B5B" w:rsidP="002A3B5B">
      <w:pPr>
        <w:numPr>
          <w:ilvl w:val="0"/>
          <w:numId w:val="11"/>
        </w:numPr>
        <w:rPr>
          <w:lang w:eastAsia="en-GB"/>
        </w:rPr>
      </w:pPr>
      <w:r w:rsidRPr="002A3B5B">
        <w:rPr>
          <w:lang w:eastAsia="en-GB"/>
        </w:rPr>
        <w:t>Polypteriformes (bichirs and reedfishes) - Africa; freshwater.</w:t>
      </w:r>
    </w:p>
    <w:p w:rsidR="002A3B5B" w:rsidRPr="002A3B5B" w:rsidRDefault="002A3B5B" w:rsidP="002A3B5B">
      <w:pPr>
        <w:numPr>
          <w:ilvl w:val="0"/>
          <w:numId w:val="11"/>
        </w:numPr>
        <w:rPr>
          <w:lang w:eastAsia="en-GB"/>
        </w:rPr>
      </w:pPr>
      <w:r w:rsidRPr="002A3B5B">
        <w:rPr>
          <w:lang w:eastAsia="en-GB"/>
        </w:rPr>
        <w:t>Chondrostei (sturgeons and paddlefish) - Northern Hemisphere; coastal and freshwater.</w:t>
      </w:r>
    </w:p>
    <w:p w:rsidR="002A3B5B" w:rsidRPr="002A3B5B" w:rsidRDefault="002A3B5B" w:rsidP="002A3B5B">
      <w:pPr>
        <w:numPr>
          <w:ilvl w:val="0"/>
          <w:numId w:val="11"/>
        </w:numPr>
        <w:rPr>
          <w:lang w:eastAsia="en-GB"/>
        </w:rPr>
      </w:pPr>
      <w:r w:rsidRPr="002A3B5B">
        <w:rPr>
          <w:lang w:eastAsia="en-GB"/>
        </w:rPr>
        <w:t>Lepisosteiformes (gars) - North and Central America and Cuba; fresh and brackish water.</w:t>
      </w:r>
    </w:p>
    <w:p w:rsidR="002A3B5B" w:rsidRPr="002A3B5B" w:rsidRDefault="002A3B5B" w:rsidP="002A3B5B">
      <w:pPr>
        <w:numPr>
          <w:ilvl w:val="0"/>
          <w:numId w:val="11"/>
        </w:numPr>
        <w:rPr>
          <w:lang w:eastAsia="en-GB"/>
        </w:rPr>
      </w:pPr>
      <w:r w:rsidRPr="002A3B5B">
        <w:rPr>
          <w:lang w:eastAsia="en-GB"/>
        </w:rPr>
        <w:t>Amiiformes (bowfin) - North America; freshwater.</w:t>
      </w:r>
    </w:p>
    <w:p w:rsidR="002A3B5B" w:rsidRPr="002A3B5B" w:rsidRDefault="002A3B5B" w:rsidP="002A3B5B">
      <w:pPr>
        <w:numPr>
          <w:ilvl w:val="0"/>
          <w:numId w:val="11"/>
        </w:numPr>
        <w:rPr>
          <w:lang w:eastAsia="en-GB"/>
        </w:rPr>
      </w:pPr>
      <w:r w:rsidRPr="002A3B5B">
        <w:rPr>
          <w:lang w:eastAsia="en-GB"/>
        </w:rPr>
        <w:t>Osteoglossomorpha (elephant fishes and relatives) - Worldwide; mostly tropical freshwater.</w:t>
      </w:r>
    </w:p>
    <w:p w:rsidR="002A3B5B" w:rsidRPr="002A3B5B" w:rsidRDefault="002A3B5B" w:rsidP="002A3B5B">
      <w:pPr>
        <w:numPr>
          <w:ilvl w:val="0"/>
          <w:numId w:val="11"/>
        </w:numPr>
        <w:rPr>
          <w:lang w:eastAsia="en-GB"/>
        </w:rPr>
      </w:pPr>
      <w:r w:rsidRPr="002A3B5B">
        <w:rPr>
          <w:lang w:eastAsia="en-GB"/>
        </w:rPr>
        <w:t>Elopomorpha (true eels and relatives) - Worldwide; mostly marine.</w:t>
      </w:r>
    </w:p>
    <w:p w:rsidR="002A3B5B" w:rsidRPr="002A3B5B" w:rsidRDefault="002A3B5B" w:rsidP="002A3B5B">
      <w:pPr>
        <w:numPr>
          <w:ilvl w:val="0"/>
          <w:numId w:val="11"/>
        </w:numPr>
        <w:rPr>
          <w:lang w:eastAsia="en-GB"/>
        </w:rPr>
      </w:pPr>
      <w:r w:rsidRPr="002A3B5B">
        <w:rPr>
          <w:lang w:eastAsia="en-GB"/>
        </w:rPr>
        <w:t>Clupeomorpha (herrings, anchovies, and relatives) - Worldwide; mostly marine.</w:t>
      </w:r>
    </w:p>
    <w:p w:rsidR="002A3B5B" w:rsidRPr="002A3B5B" w:rsidRDefault="002A3B5B" w:rsidP="002A3B5B">
      <w:pPr>
        <w:numPr>
          <w:ilvl w:val="0"/>
          <w:numId w:val="11"/>
        </w:numPr>
        <w:rPr>
          <w:lang w:eastAsia="en-GB"/>
        </w:rPr>
      </w:pPr>
      <w:r w:rsidRPr="002A3B5B">
        <w:rPr>
          <w:lang w:eastAsia="en-GB"/>
        </w:rPr>
        <w:t>Esociformes (pikes and mudminnows) - North America, Western Europe and Northern Eurasia; freshwater.</w:t>
      </w:r>
    </w:p>
    <w:p w:rsidR="002A3B5B" w:rsidRPr="002A3B5B" w:rsidRDefault="002A3B5B" w:rsidP="002A3B5B">
      <w:pPr>
        <w:numPr>
          <w:ilvl w:val="0"/>
          <w:numId w:val="11"/>
        </w:numPr>
        <w:rPr>
          <w:lang w:eastAsia="en-GB"/>
        </w:rPr>
      </w:pPr>
      <w:r w:rsidRPr="002A3B5B">
        <w:rPr>
          <w:lang w:eastAsia="en-GB"/>
        </w:rPr>
        <w:t>Ostariophysi (carps, catfishes, piranhas, and relatives) - Worldwide; mostly freshwater.</w:t>
      </w:r>
    </w:p>
    <w:p w:rsidR="002A3B5B" w:rsidRPr="002A3B5B" w:rsidRDefault="002A3B5B" w:rsidP="002A3B5B">
      <w:pPr>
        <w:numPr>
          <w:ilvl w:val="0"/>
          <w:numId w:val="11"/>
        </w:numPr>
        <w:rPr>
          <w:lang w:eastAsia="en-GB"/>
        </w:rPr>
      </w:pPr>
      <w:r w:rsidRPr="002A3B5B">
        <w:rPr>
          <w:lang w:eastAsia="en-GB"/>
        </w:rPr>
        <w:t>Salmoniformes (slamons, trouts, and relatives) - Temperate Northern and Southern hemisphere; freshwater.</w:t>
      </w:r>
    </w:p>
    <w:p w:rsidR="002A3B5B" w:rsidRPr="002A3B5B" w:rsidRDefault="002A3B5B" w:rsidP="002A3B5B">
      <w:pPr>
        <w:numPr>
          <w:ilvl w:val="0"/>
          <w:numId w:val="11"/>
        </w:numPr>
        <w:rPr>
          <w:lang w:eastAsia="en-GB"/>
        </w:rPr>
      </w:pPr>
      <w:r w:rsidRPr="002A3B5B">
        <w:rPr>
          <w:lang w:eastAsia="en-GB"/>
        </w:rPr>
        <w:t>Paracanthopterygii (cods, haddocks, and anglerfishes) - Northern hemisphere; marine and freshwater.</w:t>
      </w:r>
    </w:p>
    <w:p w:rsidR="002A3B5B" w:rsidRPr="002A3B5B" w:rsidRDefault="002A3B5B" w:rsidP="002A3B5B">
      <w:pPr>
        <w:numPr>
          <w:ilvl w:val="0"/>
          <w:numId w:val="11"/>
        </w:numPr>
        <w:rPr>
          <w:lang w:eastAsia="en-GB"/>
        </w:rPr>
      </w:pPr>
      <w:r w:rsidRPr="002A3B5B">
        <w:rPr>
          <w:lang w:eastAsia="en-GB"/>
        </w:rPr>
        <w:t>Atherinomorpha (guppies, killifishes, and relatives) - Worldwide; surface-dwelling; freshwater and marine.</w:t>
      </w:r>
    </w:p>
    <w:p w:rsidR="002A3B5B" w:rsidRPr="002A3B5B" w:rsidRDefault="002A3B5B" w:rsidP="002A3B5B">
      <w:pPr>
        <w:numPr>
          <w:ilvl w:val="0"/>
          <w:numId w:val="11"/>
        </w:numPr>
        <w:rPr>
          <w:lang w:eastAsia="en-GB"/>
        </w:rPr>
      </w:pPr>
      <w:r w:rsidRPr="002A3B5B">
        <w:rPr>
          <w:lang w:eastAsia="en-GB"/>
        </w:rPr>
        <w:t>Percomorpha (perches, seahorses, tunas, and relatives) - Worldwide; mostly marine.</w:t>
      </w:r>
    </w:p>
    <w:p w:rsidR="009629E3" w:rsidRDefault="009629E3" w:rsidP="002A3B5B">
      <w:pPr>
        <w:rPr>
          <w:b/>
          <w:bCs/>
          <w:u w:val="single"/>
          <w:lang w:eastAsia="en-GB"/>
        </w:rPr>
      </w:pPr>
    </w:p>
    <w:p w:rsidR="002A3B5B" w:rsidRPr="002A3B5B" w:rsidRDefault="009629E3" w:rsidP="009629E3">
      <w:pPr>
        <w:pStyle w:val="Heading2"/>
        <w:rPr>
          <w:lang w:eastAsia="en-GB"/>
        </w:rPr>
      </w:pPr>
      <w:bookmarkStart w:id="15" w:name="_Toc535520340"/>
      <w:r>
        <w:rPr>
          <w:lang w:eastAsia="en-GB"/>
        </w:rPr>
        <w:t>Features</w:t>
      </w:r>
      <w:bookmarkEnd w:id="15"/>
    </w:p>
    <w:p w:rsidR="002A3B5B" w:rsidRPr="002A3B5B" w:rsidRDefault="002A3B5B" w:rsidP="002A3B5B">
      <w:pPr>
        <w:numPr>
          <w:ilvl w:val="0"/>
          <w:numId w:val="12"/>
        </w:numPr>
        <w:rPr>
          <w:lang w:eastAsia="en-GB"/>
        </w:rPr>
      </w:pPr>
      <w:r w:rsidRPr="002A3B5B">
        <w:rPr>
          <w:lang w:eastAsia="en-GB"/>
        </w:rPr>
        <w:t xml:space="preserve">The skeleton of the paired fins is formed from many small bones, called </w:t>
      </w:r>
      <w:r w:rsidRPr="002A3B5B">
        <w:rPr>
          <w:b/>
          <w:bCs/>
          <w:lang w:eastAsia="en-GB"/>
        </w:rPr>
        <w:t>fin rays</w:t>
      </w:r>
      <w:r w:rsidRPr="002A3B5B">
        <w:rPr>
          <w:lang w:eastAsia="en-GB"/>
        </w:rPr>
        <w:t xml:space="preserve">, in a fan-like arrangement, which are supported at the bases of the fins by parallel rows of bones called </w:t>
      </w:r>
      <w:r w:rsidRPr="002A3B5B">
        <w:rPr>
          <w:b/>
          <w:bCs/>
          <w:lang w:eastAsia="en-GB"/>
        </w:rPr>
        <w:t>radials</w:t>
      </w:r>
      <w:r w:rsidRPr="002A3B5B">
        <w:rPr>
          <w:lang w:eastAsia="en-GB"/>
        </w:rPr>
        <w:t>. All living actinopterygians except bichirs and reedfishes (Order Polypteryformes) also have branching rays in unpaired fins.</w:t>
      </w:r>
    </w:p>
    <w:p w:rsidR="002A3B5B" w:rsidRPr="002A3B5B" w:rsidRDefault="002A3B5B" w:rsidP="002A3B5B">
      <w:pPr>
        <w:rPr>
          <w:lang w:eastAsia="en-GB"/>
        </w:rPr>
      </w:pPr>
    </w:p>
    <w:p w:rsidR="002A3B5B" w:rsidRPr="002A3B5B" w:rsidRDefault="002A3B5B" w:rsidP="002A3B5B">
      <w:pPr>
        <w:numPr>
          <w:ilvl w:val="0"/>
          <w:numId w:val="13"/>
        </w:numPr>
        <w:rPr>
          <w:lang w:eastAsia="en-GB"/>
        </w:rPr>
      </w:pPr>
      <w:r w:rsidRPr="002A3B5B">
        <w:rPr>
          <w:lang w:eastAsia="en-GB"/>
        </w:rPr>
        <w:t xml:space="preserve">Modified the ancestral fish character of a breathing lung into a </w:t>
      </w:r>
      <w:r w:rsidRPr="002A3B5B">
        <w:rPr>
          <w:b/>
          <w:bCs/>
          <w:lang w:eastAsia="en-GB"/>
        </w:rPr>
        <w:t>swim bladder</w:t>
      </w:r>
      <w:r w:rsidRPr="002A3B5B">
        <w:rPr>
          <w:lang w:eastAsia="en-GB"/>
        </w:rPr>
        <w:t xml:space="preserve"> to aid and adjust </w:t>
      </w:r>
      <w:r w:rsidRPr="002A3B5B">
        <w:rPr>
          <w:b/>
          <w:bCs/>
          <w:lang w:eastAsia="en-GB"/>
        </w:rPr>
        <w:t>buoyancy</w:t>
      </w:r>
      <w:r w:rsidRPr="002A3B5B">
        <w:rPr>
          <w:lang w:eastAsia="en-GB"/>
        </w:rPr>
        <w:t>. Although it is easy to assume that lungs are an adaptation unique to terrestrial vertebrates (</w:t>
      </w:r>
      <w:r w:rsidRPr="002A3B5B">
        <w:rPr>
          <w:b/>
          <w:bCs/>
          <w:lang w:eastAsia="en-GB"/>
        </w:rPr>
        <w:t>tetrapods</w:t>
      </w:r>
      <w:r w:rsidRPr="002A3B5B">
        <w:rPr>
          <w:lang w:eastAsia="en-GB"/>
        </w:rPr>
        <w:t xml:space="preserve">), it is likely that lungs evolved in early armoured fishes called </w:t>
      </w:r>
      <w:r w:rsidRPr="002A3B5B">
        <w:rPr>
          <w:b/>
          <w:bCs/>
          <w:lang w:eastAsia="en-GB"/>
        </w:rPr>
        <w:t>placoderms</w:t>
      </w:r>
      <w:r w:rsidRPr="002A3B5B">
        <w:rPr>
          <w:lang w:eastAsia="en-GB"/>
        </w:rPr>
        <w:t xml:space="preserve"> in the seas of the </w:t>
      </w:r>
      <w:r w:rsidRPr="002A3B5B">
        <w:rPr>
          <w:b/>
          <w:bCs/>
          <w:lang w:eastAsia="en-GB"/>
        </w:rPr>
        <w:t>Silurian</w:t>
      </w:r>
      <w:r w:rsidRPr="002A3B5B">
        <w:rPr>
          <w:lang w:eastAsia="en-GB"/>
        </w:rPr>
        <w:t xml:space="preserve"> and </w:t>
      </w:r>
      <w:r w:rsidRPr="002A3B5B">
        <w:rPr>
          <w:b/>
          <w:bCs/>
          <w:lang w:eastAsia="en-GB"/>
        </w:rPr>
        <w:t xml:space="preserve">Devonian </w:t>
      </w:r>
      <w:r w:rsidRPr="002A3B5B">
        <w:rPr>
          <w:lang w:eastAsia="en-GB"/>
        </w:rPr>
        <w:t>around 415 million years ago, and are therefore a shared ancestral character of all bony fishes, including their tetrapod descendents. The swim bladder is a smooth-walled (i.e., non-</w:t>
      </w:r>
      <w:r w:rsidRPr="002A3B5B">
        <w:rPr>
          <w:b/>
          <w:bCs/>
          <w:lang w:eastAsia="en-GB"/>
        </w:rPr>
        <w:t>alveolar</w:t>
      </w:r>
      <w:r w:rsidRPr="002A3B5B">
        <w:rPr>
          <w:lang w:eastAsia="en-GB"/>
        </w:rPr>
        <w:t xml:space="preserve">) modified lung that is virtually impermeable to gas. Therefore, gas can be gulped - or indeed transferred from the bloodstream in many more derived teleosts - into the swimbladder of ray-finned fishes to reduce the overall density of the body, and afford </w:t>
      </w:r>
      <w:r w:rsidRPr="002A3B5B">
        <w:rPr>
          <w:b/>
          <w:bCs/>
          <w:lang w:eastAsia="en-GB"/>
        </w:rPr>
        <w:t>neutral buoyancy</w:t>
      </w:r>
      <w:r w:rsidRPr="002A3B5B">
        <w:rPr>
          <w:lang w:eastAsia="en-GB"/>
        </w:rPr>
        <w:t xml:space="preserve">. This allows fish to remain stationary in the water column, and thus waste less energy. As the pressure of the water column on the body changes with depth, actinopterygians must regulate the volume of air in their swim bladders to remain </w:t>
      </w:r>
      <w:r w:rsidRPr="002A3B5B">
        <w:rPr>
          <w:lang w:eastAsia="en-GB"/>
        </w:rPr>
        <w:lastRenderedPageBreak/>
        <w:t xml:space="preserve">neutrally buoyant. Some ray-finned fishes, such as the gars of North and Central America and Cuba, are </w:t>
      </w:r>
      <w:r w:rsidRPr="002A3B5B">
        <w:rPr>
          <w:b/>
          <w:bCs/>
          <w:lang w:eastAsia="en-GB"/>
        </w:rPr>
        <w:t xml:space="preserve">secondary </w:t>
      </w:r>
      <w:r w:rsidRPr="002A3B5B">
        <w:rPr>
          <w:lang w:eastAsia="en-GB"/>
        </w:rPr>
        <w:t>air-breathers, who have evolved an alveolar lung to survive in their low-oxygen environment.</w:t>
      </w:r>
    </w:p>
    <w:p w:rsidR="002A3B5B" w:rsidRPr="002A3B5B" w:rsidRDefault="002A3B5B" w:rsidP="002A3B5B">
      <w:pPr>
        <w:rPr>
          <w:lang w:eastAsia="en-GB"/>
        </w:rPr>
      </w:pPr>
    </w:p>
    <w:p w:rsidR="002A3B5B" w:rsidRPr="002A3B5B" w:rsidRDefault="002A3B5B" w:rsidP="002A3B5B">
      <w:pPr>
        <w:numPr>
          <w:ilvl w:val="0"/>
          <w:numId w:val="14"/>
        </w:numPr>
        <w:rPr>
          <w:lang w:eastAsia="en-GB"/>
        </w:rPr>
      </w:pPr>
      <w:r w:rsidRPr="002A3B5B">
        <w:rPr>
          <w:lang w:eastAsia="en-GB"/>
        </w:rPr>
        <w:t>Single dorsal fin. Some fishes, such as salmons and catfishes, have an additional fin positioned just posterior of the dorsal fin, called the adipose fin, which is small, soft and fleshy.</w:t>
      </w:r>
    </w:p>
    <w:p w:rsidR="002A3B5B" w:rsidRPr="002A3B5B" w:rsidRDefault="002A3B5B" w:rsidP="002A3B5B">
      <w:pPr>
        <w:rPr>
          <w:lang w:eastAsia="en-GB"/>
        </w:rPr>
      </w:pPr>
    </w:p>
    <w:p w:rsidR="002A3B5B" w:rsidRPr="002A3B5B" w:rsidRDefault="002A3B5B" w:rsidP="002A3B5B">
      <w:pPr>
        <w:numPr>
          <w:ilvl w:val="0"/>
          <w:numId w:val="15"/>
        </w:numPr>
        <w:rPr>
          <w:lang w:eastAsia="en-GB"/>
        </w:rPr>
      </w:pPr>
      <w:r w:rsidRPr="002A3B5B">
        <w:rPr>
          <w:lang w:eastAsia="en-GB"/>
        </w:rPr>
        <w:t xml:space="preserve">Ancestrally, ray-finned fishes were covered in tough rhomboidal </w:t>
      </w:r>
      <w:r w:rsidRPr="002A3B5B">
        <w:rPr>
          <w:b/>
          <w:bCs/>
          <w:lang w:eastAsia="en-GB"/>
        </w:rPr>
        <w:t>ganoid scales</w:t>
      </w:r>
      <w:r w:rsidRPr="002A3B5B">
        <w:rPr>
          <w:lang w:eastAsia="en-GB"/>
        </w:rPr>
        <w:t xml:space="preserve">, formed of a thick layer of </w:t>
      </w:r>
      <w:r w:rsidRPr="002A3B5B">
        <w:rPr>
          <w:b/>
          <w:bCs/>
          <w:lang w:eastAsia="en-GB"/>
        </w:rPr>
        <w:t>spongy bone</w:t>
      </w:r>
      <w:r w:rsidRPr="002A3B5B">
        <w:rPr>
          <w:lang w:eastAsia="en-GB"/>
        </w:rPr>
        <w:t xml:space="preserve">, covered with </w:t>
      </w:r>
      <w:hyperlink r:id="rId72" w:anchor="zoomoodle_glossary_dentine" w:tooltip="Glossary: Dentine" w:history="1">
        <w:r w:rsidRPr="002A3B5B">
          <w:rPr>
            <w:rStyle w:val="Hyperlink"/>
            <w:b/>
            <w:bCs/>
            <w:lang w:eastAsia="en-GB"/>
          </w:rPr>
          <w:t>dentine</w:t>
        </w:r>
      </w:hyperlink>
      <w:r w:rsidRPr="002A3B5B">
        <w:rPr>
          <w:lang w:eastAsia="en-GB"/>
        </w:rPr>
        <w:t xml:space="preserve">, followed by </w:t>
      </w:r>
      <w:r w:rsidRPr="002A3B5B">
        <w:rPr>
          <w:b/>
          <w:bCs/>
          <w:lang w:eastAsia="en-GB"/>
        </w:rPr>
        <w:t xml:space="preserve">ganoine </w:t>
      </w:r>
      <w:r w:rsidRPr="002A3B5B">
        <w:rPr>
          <w:lang w:eastAsia="en-GB"/>
        </w:rPr>
        <w:t xml:space="preserve">(a substance derived from </w:t>
      </w:r>
      <w:hyperlink r:id="rId73" w:anchor="zoomoodle_glossary_enamel" w:tooltip="Glossary: Enamel" w:history="1">
        <w:r w:rsidRPr="002A3B5B">
          <w:rPr>
            <w:rStyle w:val="Hyperlink"/>
            <w:lang w:eastAsia="en-GB"/>
          </w:rPr>
          <w:t>enamel</w:t>
        </w:r>
      </w:hyperlink>
      <w:r w:rsidRPr="002A3B5B">
        <w:rPr>
          <w:lang w:eastAsia="en-GB"/>
        </w:rPr>
        <w:t xml:space="preserve"> - the material that covers human teeth). However, the more derived fish groups have modified the structure of their scales to increase flexibility and reduce weight, in order to improve locomotory efficiency - allowing individuals to become more advanced predators, as well as more evasive prey. Living species within the teleost </w:t>
      </w:r>
      <w:hyperlink r:id="rId74" w:anchor="zoomoodle_glossary_clade" w:tooltip="Glossary: Clade" w:history="1">
        <w:r w:rsidRPr="002A3B5B">
          <w:rPr>
            <w:rStyle w:val="Hyperlink"/>
            <w:lang w:eastAsia="en-GB"/>
          </w:rPr>
          <w:t>clade</w:t>
        </w:r>
      </w:hyperlink>
      <w:r w:rsidRPr="002A3B5B">
        <w:rPr>
          <w:lang w:eastAsia="en-GB"/>
        </w:rPr>
        <w:t xml:space="preserve"> have reduced scales that are circular, flexible, thin, and overlapping </w:t>
      </w:r>
      <w:r w:rsidRPr="002A3B5B">
        <w:rPr>
          <w:b/>
          <w:bCs/>
          <w:lang w:eastAsia="en-GB"/>
        </w:rPr>
        <w:t>craniocaudally - cycloid</w:t>
      </w:r>
      <w:r w:rsidRPr="002A3B5B">
        <w:rPr>
          <w:lang w:eastAsia="en-GB"/>
        </w:rPr>
        <w:t xml:space="preserve"> scales. One group, the spiny-rayed teleosts (Order Acanthomorpha), have further modified their scales to a form termed </w:t>
      </w:r>
      <w:r w:rsidRPr="002A3B5B">
        <w:rPr>
          <w:b/>
          <w:bCs/>
          <w:lang w:eastAsia="en-GB"/>
        </w:rPr>
        <w:t xml:space="preserve">ctenoid </w:t>
      </w:r>
      <w:r w:rsidRPr="002A3B5B">
        <w:rPr>
          <w:lang w:eastAsia="en-GB"/>
        </w:rPr>
        <w:t>(cten is Ancient Greek for comb), which bear comb-like spines on the posterior edge.</w:t>
      </w:r>
    </w:p>
    <w:p w:rsidR="002A3B5B" w:rsidRPr="002A3B5B" w:rsidRDefault="002A3B5B" w:rsidP="002A3B5B">
      <w:pPr>
        <w:rPr>
          <w:lang w:eastAsia="en-GB"/>
        </w:rPr>
      </w:pPr>
    </w:p>
    <w:p w:rsidR="002A3B5B" w:rsidRPr="002A3B5B" w:rsidRDefault="002A3B5B" w:rsidP="002A3B5B">
      <w:pPr>
        <w:numPr>
          <w:ilvl w:val="0"/>
          <w:numId w:val="16"/>
        </w:numPr>
        <w:rPr>
          <w:lang w:eastAsia="en-GB"/>
        </w:rPr>
      </w:pPr>
      <w:r w:rsidRPr="002A3B5B">
        <w:rPr>
          <w:lang w:eastAsia="en-GB"/>
        </w:rPr>
        <w:t xml:space="preserve">While many </w:t>
      </w:r>
      <w:hyperlink r:id="rId75" w:anchor="zoomoodle_glossary_basal" w:tooltip="Glossary: Basal" w:history="1">
        <w:r w:rsidRPr="002A3B5B">
          <w:rPr>
            <w:rStyle w:val="Hyperlink"/>
            <w:lang w:eastAsia="en-GB"/>
          </w:rPr>
          <w:t>basal</w:t>
        </w:r>
      </w:hyperlink>
      <w:r w:rsidRPr="002A3B5B">
        <w:rPr>
          <w:lang w:eastAsia="en-GB"/>
        </w:rPr>
        <w:t xml:space="preserve"> actinopterygians possess a primitive </w:t>
      </w:r>
      <w:r w:rsidRPr="002A3B5B">
        <w:rPr>
          <w:b/>
          <w:bCs/>
          <w:lang w:eastAsia="en-GB"/>
        </w:rPr>
        <w:t xml:space="preserve">heterocercal </w:t>
      </w:r>
      <w:r w:rsidRPr="002A3B5B">
        <w:rPr>
          <w:lang w:eastAsia="en-GB"/>
        </w:rPr>
        <w:t xml:space="preserve">tail - one in which the fin lobes are different in length (asymmetrical) - there is increasing symmetry towards the teleost group, with teleosts themselves possessing a </w:t>
      </w:r>
      <w:r w:rsidRPr="002A3B5B">
        <w:rPr>
          <w:b/>
          <w:bCs/>
          <w:lang w:eastAsia="en-GB"/>
        </w:rPr>
        <w:t>homocercal</w:t>
      </w:r>
      <w:r w:rsidRPr="002A3B5B">
        <w:rPr>
          <w:lang w:eastAsia="en-GB"/>
        </w:rPr>
        <w:t xml:space="preserve"> tail, which is completely symmetrical in appearance (the images clearly show this in a species of carp).</w:t>
      </w:r>
    </w:p>
    <w:p w:rsidR="002A3B5B" w:rsidRPr="002A3B5B" w:rsidRDefault="002A3B5B" w:rsidP="002A3B5B">
      <w:pPr>
        <w:rPr>
          <w:lang w:eastAsia="en-GB"/>
        </w:rPr>
      </w:pPr>
    </w:p>
    <w:p w:rsidR="002A3B5B" w:rsidRPr="002A3B5B" w:rsidRDefault="002A3B5B" w:rsidP="002A3B5B">
      <w:pPr>
        <w:numPr>
          <w:ilvl w:val="0"/>
          <w:numId w:val="17"/>
        </w:numPr>
        <w:rPr>
          <w:lang w:eastAsia="en-GB"/>
        </w:rPr>
      </w:pPr>
      <w:r w:rsidRPr="002A3B5B">
        <w:rPr>
          <w:lang w:eastAsia="en-GB"/>
        </w:rPr>
        <w:t>The jaws of ray-finned fish have undergone many modifications through their evolution. Early forms had simple snapping jaws with weak jaw-closing muscles, which were used to grab prey. The neopterygians then lost the connection between the cheek bones and the posterior of the upper jaw (</w:t>
      </w:r>
      <w:r w:rsidRPr="002A3B5B">
        <w:rPr>
          <w:b/>
          <w:bCs/>
          <w:lang w:eastAsia="en-GB"/>
        </w:rPr>
        <w:t>maxilla</w:t>
      </w:r>
      <w:r w:rsidRPr="002A3B5B">
        <w:rPr>
          <w:lang w:eastAsia="en-GB"/>
        </w:rPr>
        <w:t xml:space="preserve">). This caused the maxilla to be rotated forwards and to the side when the jaws were opened, increasing the volume of the </w:t>
      </w:r>
      <w:r w:rsidRPr="002A3B5B">
        <w:rPr>
          <w:b/>
          <w:bCs/>
          <w:lang w:eastAsia="en-GB"/>
        </w:rPr>
        <w:t>oral cavity</w:t>
      </w:r>
      <w:r w:rsidRPr="002A3B5B">
        <w:rPr>
          <w:lang w:eastAsia="en-GB"/>
        </w:rPr>
        <w:t xml:space="preserve"> to create a suction effect, drawing prey items into the mouth. Further skeletal jaw modifications, alongside flaps of skin around the maxilla then allowed teleosts to have a highly protruding tube-like mouth, whose fully circular opening produced a stronger and highly directional suction force into the oral cavity, which also retained prey on jaw closure. These adaptations to increase suction were crucial in the evolution of ray-finned fishes as active predators, as lunging towards prey items in water actually acts to push them away by forcing a flow of water towards them.</w:t>
      </w:r>
    </w:p>
    <w:p w:rsidR="009629E3" w:rsidRDefault="009629E3" w:rsidP="002A3B5B">
      <w:pPr>
        <w:rPr>
          <w:b/>
          <w:bCs/>
          <w:u w:val="single"/>
          <w:lang w:eastAsia="en-GB"/>
        </w:rPr>
      </w:pPr>
    </w:p>
    <w:p w:rsidR="002A3B5B" w:rsidRPr="002A3B5B" w:rsidRDefault="002A3B5B" w:rsidP="009629E3">
      <w:pPr>
        <w:pStyle w:val="Heading2"/>
        <w:rPr>
          <w:lang w:eastAsia="en-GB"/>
        </w:rPr>
      </w:pPr>
      <w:bookmarkStart w:id="16" w:name="_Toc535520341"/>
      <w:r w:rsidRPr="002A3B5B">
        <w:rPr>
          <w:lang w:eastAsia="en-GB"/>
        </w:rPr>
        <w:lastRenderedPageBreak/>
        <w:t>Labelled image of a ty</w:t>
      </w:r>
      <w:r w:rsidR="009629E3">
        <w:rPr>
          <w:lang w:eastAsia="en-GB"/>
        </w:rPr>
        <w:t>pical ray-finned fish skeleton</w:t>
      </w:r>
      <w:bookmarkEnd w:id="16"/>
    </w:p>
    <w:p w:rsidR="002A3B5B" w:rsidRPr="002A3B5B" w:rsidRDefault="002A3B5B" w:rsidP="002A3B5B">
      <w:pPr>
        <w:rPr>
          <w:lang w:eastAsia="en-GB"/>
        </w:rPr>
      </w:pPr>
      <w:r w:rsidRPr="002A3B5B">
        <w:rPr>
          <w:noProof/>
          <w:lang w:eastAsia="en-GB"/>
        </w:rPr>
        <w:drawing>
          <wp:inline distT="0" distB="0" distL="0" distR="0">
            <wp:extent cx="5710914" cy="4097535"/>
            <wp:effectExtent l="0" t="0" r="4445" b="0"/>
            <wp:docPr id="41" name="Picture 41" descr="http://www.ucl.ac.uk/museums-static/obl4he/vertebratediversity/5.Labelled_carp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ucl.ac.uk/museums-static/obl4he/vertebratediversity/5.Labelled_carp_skeleton.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28659" cy="4110267"/>
                    </a:xfrm>
                    <a:prstGeom prst="rect">
                      <a:avLst/>
                    </a:prstGeom>
                    <a:noFill/>
                    <a:ln>
                      <a:noFill/>
                    </a:ln>
                  </pic:spPr>
                </pic:pic>
              </a:graphicData>
            </a:graphic>
          </wp:inline>
        </w:drawing>
      </w:r>
    </w:p>
    <w:p w:rsidR="0092076C" w:rsidRDefault="0092076C" w:rsidP="0092076C">
      <w:pPr>
        <w:rPr>
          <w:lang w:eastAsia="en-GB"/>
        </w:rPr>
      </w:pPr>
    </w:p>
    <w:p w:rsidR="0092076C" w:rsidRPr="0092076C" w:rsidRDefault="0092076C" w:rsidP="0092076C">
      <w:pPr>
        <w:rPr>
          <w:lang w:eastAsia="en-GB"/>
        </w:rPr>
      </w:pPr>
    </w:p>
    <w:p w:rsidR="009629E3" w:rsidRDefault="009629E3">
      <w:pPr>
        <w:rPr>
          <w:rFonts w:eastAsia="Times New Roman"/>
          <w:color w:val="2E74B5" w:themeColor="accent1" w:themeShade="BF"/>
          <w:sz w:val="32"/>
          <w:szCs w:val="32"/>
          <w:lang w:eastAsia="en-GB"/>
        </w:rPr>
      </w:pPr>
      <w:r>
        <w:br w:type="page"/>
      </w:r>
    </w:p>
    <w:p w:rsidR="00287698" w:rsidRDefault="00287698" w:rsidP="0092076C">
      <w:pPr>
        <w:pStyle w:val="Heading1"/>
      </w:pPr>
      <w:bookmarkStart w:id="17" w:name="_Lobe-finned_Fishes"/>
      <w:bookmarkStart w:id="18" w:name="_Toc535520342"/>
      <w:bookmarkEnd w:id="17"/>
      <w:r>
        <w:lastRenderedPageBreak/>
        <w:t>Lobe-finned Fishes</w:t>
      </w:r>
      <w:bookmarkEnd w:id="18"/>
    </w:p>
    <w:p w:rsidR="0092076C" w:rsidRDefault="0092076C" w:rsidP="0092076C">
      <w:pPr>
        <w:rPr>
          <w:lang w:eastAsia="en-GB"/>
        </w:rPr>
      </w:pPr>
    </w:p>
    <w:p w:rsidR="009629E3" w:rsidRPr="009629E3" w:rsidRDefault="009629E3" w:rsidP="009629E3">
      <w:pPr>
        <w:rPr>
          <w:b/>
          <w:bCs/>
          <w:lang w:eastAsia="en-GB"/>
        </w:rPr>
      </w:pPr>
      <w:r w:rsidRPr="009629E3">
        <w:rPr>
          <w:b/>
          <w:bCs/>
          <w:lang w:eastAsia="en-GB"/>
        </w:rPr>
        <w:t>Sarcopterygii - lobe-finned fishes</w:t>
      </w:r>
    </w:p>
    <w:p w:rsidR="009629E3" w:rsidRPr="009629E3" w:rsidRDefault="009629E3" w:rsidP="009629E3">
      <w:pPr>
        <w:rPr>
          <w:lang w:eastAsia="en-GB"/>
        </w:rPr>
      </w:pPr>
      <w:r w:rsidRPr="009629E3">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9629E3" w:rsidRPr="009629E3" w:rsidTr="00532267">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9629E3" w:rsidRPr="009629E3" w:rsidRDefault="009629E3" w:rsidP="009629E3">
            <w:pPr>
              <w:rPr>
                <w:lang w:eastAsia="en-GB"/>
              </w:rPr>
            </w:pPr>
            <w:r w:rsidRPr="009629E3">
              <w:rPr>
                <w:lang w:eastAsia="en-GB"/>
              </w:rPr>
              <w:t xml:space="preserve">Vertebrata; Gnathostomata; Osteichthyes; </w:t>
            </w:r>
            <w:r w:rsidRPr="009629E3">
              <w:rPr>
                <w:b/>
                <w:bCs/>
                <w:lang w:eastAsia="en-GB"/>
              </w:rPr>
              <w:t>Sarcopterygii</w:t>
            </w:r>
          </w:p>
        </w:tc>
      </w:tr>
    </w:tbl>
    <w:p w:rsidR="009629E3" w:rsidRPr="009629E3" w:rsidRDefault="009629E3" w:rsidP="009629E3">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4002"/>
        <w:gridCol w:w="4712"/>
        <w:gridCol w:w="96"/>
        <w:gridCol w:w="156"/>
      </w:tblGrid>
      <w:tr w:rsidR="009629E3" w:rsidRPr="009629E3" w:rsidTr="009629E3">
        <w:trPr>
          <w:tblCellSpacing w:w="0" w:type="dxa"/>
        </w:trPr>
        <w:tc>
          <w:tcPr>
            <w:tcW w:w="0" w:type="auto"/>
            <w:vAlign w:val="center"/>
            <w:hideMark/>
          </w:tcPr>
          <w:p w:rsidR="009629E3" w:rsidRPr="009629E3" w:rsidRDefault="009629E3" w:rsidP="009629E3">
            <w:pPr>
              <w:rPr>
                <w:lang w:eastAsia="en-GB"/>
              </w:rPr>
            </w:pPr>
            <w:r w:rsidRPr="009629E3">
              <w:rPr>
                <w:noProof/>
                <w:lang w:eastAsia="en-GB"/>
              </w:rPr>
              <w:drawing>
                <wp:inline distT="0" distB="0" distL="0" distR="0">
                  <wp:extent cx="1216025" cy="1216025"/>
                  <wp:effectExtent l="0" t="0" r="3175" b="0"/>
                  <wp:docPr id="56" name="Picture 56" descr="Show Queensland lungfish (Neoceratodus forsteri) Image">
                    <a:hlinkClick xmlns:a="http://schemas.openxmlformats.org/drawingml/2006/main" r:id="rId77" tooltip="&quot;Show Queensland lungfish (Neoceratodus forsteri)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Show Queensland lungfish (Neoceratodus forsteri) Image">
                            <a:hlinkClick r:id="rId77" tooltip="&quot;Show Queensland lungfish (Neoceratodus forsteri) Image&quot;"/>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629E3" w:rsidRPr="009629E3" w:rsidRDefault="009629E3" w:rsidP="009629E3">
            <w:pPr>
              <w:rPr>
                <w:lang w:eastAsia="en-GB"/>
              </w:rPr>
            </w:pPr>
            <w:r w:rsidRPr="009629E3">
              <w:rPr>
                <w:lang w:eastAsia="en-GB"/>
              </w:rPr>
              <w:t xml:space="preserve">Queensland lungfish (Neoceratodus forsteri) </w:t>
            </w:r>
          </w:p>
        </w:tc>
        <w:tc>
          <w:tcPr>
            <w:tcW w:w="0" w:type="auto"/>
            <w:vAlign w:val="center"/>
            <w:hideMark/>
          </w:tcPr>
          <w:p w:rsidR="009629E3" w:rsidRPr="009629E3" w:rsidRDefault="009629E3" w:rsidP="009629E3">
            <w:pPr>
              <w:rPr>
                <w:lang w:eastAsia="en-GB"/>
              </w:rPr>
            </w:pPr>
            <w:r w:rsidRPr="009629E3">
              <w:rPr>
                <w:noProof/>
                <w:lang w:eastAsia="en-GB"/>
              </w:rPr>
              <w:drawing>
                <wp:inline distT="0" distB="0" distL="0" distR="0">
                  <wp:extent cx="1216025" cy="1216025"/>
                  <wp:effectExtent l="0" t="0" r="3175" b="0"/>
                  <wp:docPr id="55" name="Picture 55" descr="Show West Indian Ocean Coelacanth (Latimeria chalumnae) Image">
                    <a:hlinkClick xmlns:a="http://schemas.openxmlformats.org/drawingml/2006/main" r:id="rId77" tooltip="&quot;Show West Indian Ocean Coelacanth (Latimeria chalumnae)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Show West Indian Ocean Coelacanth (Latimeria chalumnae) Image">
                            <a:hlinkClick r:id="rId77" tooltip="&quot;Show West Indian Ocean Coelacanth (Latimeria chalumnae) Im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629E3" w:rsidRPr="009629E3" w:rsidRDefault="009629E3" w:rsidP="009629E3">
            <w:pPr>
              <w:rPr>
                <w:lang w:eastAsia="en-GB"/>
              </w:rPr>
            </w:pPr>
            <w:r w:rsidRPr="009629E3">
              <w:rPr>
                <w:lang w:eastAsia="en-GB"/>
              </w:rPr>
              <w:t xml:space="preserve">West Indian Ocean Coelacanth (Latimeria chalumnae) </w:t>
            </w:r>
          </w:p>
        </w:tc>
        <w:tc>
          <w:tcPr>
            <w:tcW w:w="0" w:type="auto"/>
            <w:vAlign w:val="center"/>
            <w:hideMark/>
          </w:tcPr>
          <w:p w:rsidR="009629E3" w:rsidRPr="009629E3" w:rsidRDefault="009629E3" w:rsidP="009629E3">
            <w:pPr>
              <w:rPr>
                <w:lang w:eastAsia="en-GB"/>
              </w:rPr>
            </w:pPr>
          </w:p>
        </w:tc>
        <w:tc>
          <w:tcPr>
            <w:tcW w:w="0" w:type="auto"/>
            <w:vAlign w:val="center"/>
            <w:hideMark/>
          </w:tcPr>
          <w:p w:rsidR="009629E3" w:rsidRPr="009629E3" w:rsidRDefault="009629E3" w:rsidP="009629E3">
            <w:pPr>
              <w:rPr>
                <w:lang w:eastAsia="en-GB"/>
              </w:rPr>
            </w:pPr>
          </w:p>
        </w:tc>
      </w:tr>
    </w:tbl>
    <w:p w:rsidR="009629E3" w:rsidRDefault="009629E3" w:rsidP="009629E3">
      <w:pPr>
        <w:rPr>
          <w:b/>
          <w:bCs/>
          <w:u w:val="single"/>
          <w:lang w:eastAsia="en-GB"/>
        </w:rPr>
      </w:pPr>
    </w:p>
    <w:p w:rsidR="009629E3" w:rsidRPr="009629E3" w:rsidRDefault="009629E3" w:rsidP="009629E3">
      <w:pPr>
        <w:pStyle w:val="Heading2"/>
        <w:rPr>
          <w:lang w:eastAsia="en-GB"/>
        </w:rPr>
      </w:pPr>
      <w:bookmarkStart w:id="19" w:name="_Toc535520343"/>
      <w:r>
        <w:rPr>
          <w:lang w:eastAsia="en-GB"/>
        </w:rPr>
        <w:t>Diversity and Lower Taxonomy</w:t>
      </w:r>
      <w:bookmarkEnd w:id="19"/>
    </w:p>
    <w:p w:rsidR="009629E3" w:rsidRDefault="009629E3" w:rsidP="009629E3">
      <w:pPr>
        <w:rPr>
          <w:lang w:eastAsia="en-GB"/>
        </w:rPr>
      </w:pPr>
      <w:r w:rsidRPr="009629E3">
        <w:rPr>
          <w:lang w:eastAsia="en-GB"/>
        </w:rPr>
        <w:t xml:space="preserve">The </w:t>
      </w:r>
      <w:r w:rsidRPr="009629E3">
        <w:rPr>
          <w:b/>
          <w:bCs/>
          <w:lang w:eastAsia="en-GB"/>
        </w:rPr>
        <w:t>Sarcopterygii</w:t>
      </w:r>
      <w:r w:rsidRPr="009629E3">
        <w:rPr>
          <w:lang w:eastAsia="en-GB"/>
        </w:rPr>
        <w:t xml:space="preserve">, or lobe-finned fishes, is a </w:t>
      </w:r>
      <w:hyperlink w:anchor="_Clade" w:history="1">
        <w:r w:rsidRPr="009629E3">
          <w:rPr>
            <w:rStyle w:val="Hyperlink"/>
            <w:lang w:eastAsia="en-GB"/>
          </w:rPr>
          <w:t>clade</w:t>
        </w:r>
      </w:hyperlink>
      <w:r w:rsidRPr="009629E3">
        <w:rPr>
          <w:lang w:eastAsia="en-GB"/>
        </w:rPr>
        <w:t xml:space="preserve"> containing the </w:t>
      </w:r>
      <w:r w:rsidRPr="009629E3">
        <w:rPr>
          <w:b/>
          <w:bCs/>
          <w:lang w:eastAsia="en-GB"/>
        </w:rPr>
        <w:t>coelacanths</w:t>
      </w:r>
      <w:r w:rsidRPr="009629E3">
        <w:rPr>
          <w:lang w:eastAsia="en-GB"/>
        </w:rPr>
        <w:t xml:space="preserve">, </w:t>
      </w:r>
      <w:r w:rsidRPr="009629E3">
        <w:rPr>
          <w:b/>
          <w:bCs/>
          <w:lang w:eastAsia="en-GB"/>
        </w:rPr>
        <w:t>lungfishes</w:t>
      </w:r>
      <w:r w:rsidRPr="009629E3">
        <w:rPr>
          <w:lang w:eastAsia="en-GB"/>
        </w:rPr>
        <w:t xml:space="preserve">, </w:t>
      </w:r>
      <w:r w:rsidRPr="009629E3">
        <w:rPr>
          <w:b/>
          <w:bCs/>
          <w:lang w:eastAsia="en-GB"/>
        </w:rPr>
        <w:t>tetrapods</w:t>
      </w:r>
      <w:r w:rsidRPr="009629E3">
        <w:rPr>
          <w:lang w:eastAsia="en-GB"/>
        </w:rPr>
        <w:t xml:space="preserve">, and their fossil relatives, including the osteolepiformes and panderichthyids. They are the sister group to the ray-finned fishes (Actinopterygii), together forming the </w:t>
      </w:r>
      <w:r w:rsidRPr="009629E3">
        <w:rPr>
          <w:b/>
          <w:bCs/>
          <w:lang w:eastAsia="en-GB"/>
        </w:rPr>
        <w:t>bony fishes</w:t>
      </w:r>
      <w:r w:rsidRPr="009629E3">
        <w:rPr>
          <w:lang w:eastAsia="en-GB"/>
        </w:rPr>
        <w:t xml:space="preserve"> (Osteichthyes).</w:t>
      </w:r>
      <w:r w:rsidRPr="009629E3">
        <w:rPr>
          <w:lang w:eastAsia="en-GB"/>
        </w:rPr>
        <w:br/>
      </w:r>
      <w:r w:rsidRPr="009629E3">
        <w:rPr>
          <w:lang w:eastAsia="en-GB"/>
        </w:rPr>
        <w:br/>
        <w:t>Sarcopterygians are characterised by their fleshy pectoral and pelvic (paired) fins that articulate with the pectoral (shoulder) and pelvic (hip) girdles via a single bone. This is apparent in the coelacanths and lungfishes, which are more intuitively fish-like. These lobe-fins gave rise to the paired limbs of tetrapods, with the single bones representing the humerus (forelimb) and femur (hindlimb).</w:t>
      </w:r>
      <w:r w:rsidRPr="009629E3">
        <w:rPr>
          <w:lang w:eastAsia="en-GB"/>
        </w:rPr>
        <w:br/>
      </w:r>
      <w:r w:rsidRPr="009629E3">
        <w:rPr>
          <w:lang w:eastAsia="en-GB"/>
        </w:rPr>
        <w:br/>
        <w:t>The once-diverse coelacanths (</w:t>
      </w:r>
      <w:r w:rsidRPr="009629E3">
        <w:rPr>
          <w:b/>
          <w:bCs/>
          <w:lang w:eastAsia="en-GB"/>
        </w:rPr>
        <w:t>Actinistia</w:t>
      </w:r>
      <w:r w:rsidRPr="009629E3">
        <w:rPr>
          <w:lang w:eastAsia="en-GB"/>
        </w:rPr>
        <w:t>) are now represented by just two species in a single genus -</w:t>
      </w:r>
      <w:r w:rsidRPr="009629E3">
        <w:rPr>
          <w:i/>
          <w:iCs/>
          <w:lang w:eastAsia="en-GB"/>
        </w:rPr>
        <w:t>Latimeria chalumnae</w:t>
      </w:r>
      <w:r w:rsidRPr="009629E3">
        <w:rPr>
          <w:lang w:eastAsia="en-GB"/>
        </w:rPr>
        <w:t xml:space="preserve"> and </w:t>
      </w:r>
      <w:r w:rsidRPr="009629E3">
        <w:rPr>
          <w:i/>
          <w:iCs/>
          <w:lang w:eastAsia="en-GB"/>
        </w:rPr>
        <w:t>L. menadoensis</w:t>
      </w:r>
      <w:r w:rsidRPr="009629E3">
        <w:rPr>
          <w:lang w:eastAsia="en-GB"/>
        </w:rPr>
        <w:t>.</w:t>
      </w:r>
      <w:r w:rsidRPr="009629E3">
        <w:rPr>
          <w:lang w:eastAsia="en-GB"/>
        </w:rPr>
        <w:br/>
      </w:r>
      <w:r w:rsidRPr="009629E3">
        <w:rPr>
          <w:lang w:eastAsia="en-GB"/>
        </w:rPr>
        <w:br/>
        <w:t>The lungfishes (</w:t>
      </w:r>
      <w:r w:rsidRPr="009629E3">
        <w:rPr>
          <w:b/>
          <w:bCs/>
          <w:lang w:eastAsia="en-GB"/>
        </w:rPr>
        <w:t>Dipnoi</w:t>
      </w:r>
      <w:r w:rsidRPr="009629E3">
        <w:rPr>
          <w:lang w:eastAsia="en-GB"/>
        </w:rPr>
        <w:t xml:space="preserve">) are also a small relict of a once-diverse assemblage, with only six </w:t>
      </w:r>
      <w:hyperlink w:anchor="_extant" w:history="1">
        <w:r w:rsidRPr="009629E3">
          <w:rPr>
            <w:rStyle w:val="Hyperlink"/>
            <w:lang w:eastAsia="en-GB"/>
          </w:rPr>
          <w:t>extant</w:t>
        </w:r>
      </w:hyperlink>
      <w:r w:rsidRPr="009629E3">
        <w:rPr>
          <w:lang w:eastAsia="en-GB"/>
        </w:rPr>
        <w:t xml:space="preserve"> species in three genera - </w:t>
      </w:r>
      <w:r w:rsidRPr="009629E3">
        <w:rPr>
          <w:i/>
          <w:iCs/>
          <w:lang w:eastAsia="en-GB"/>
        </w:rPr>
        <w:t xml:space="preserve">Protopterus </w:t>
      </w:r>
      <w:r w:rsidRPr="009629E3">
        <w:rPr>
          <w:lang w:eastAsia="en-GB"/>
        </w:rPr>
        <w:t xml:space="preserve">(4x species), </w:t>
      </w:r>
      <w:r w:rsidRPr="009629E3">
        <w:rPr>
          <w:i/>
          <w:iCs/>
          <w:lang w:eastAsia="en-GB"/>
        </w:rPr>
        <w:t>Lepidosiren paradoxa</w:t>
      </w:r>
      <w:r w:rsidRPr="009629E3">
        <w:rPr>
          <w:lang w:eastAsia="en-GB"/>
        </w:rPr>
        <w:t xml:space="preserve">, and </w:t>
      </w:r>
      <w:r w:rsidRPr="009629E3">
        <w:rPr>
          <w:i/>
          <w:iCs/>
          <w:lang w:eastAsia="en-GB"/>
        </w:rPr>
        <w:t>Neoceratodus forsteri</w:t>
      </w:r>
      <w:r w:rsidRPr="009629E3">
        <w:rPr>
          <w:lang w:eastAsia="en-GB"/>
        </w:rPr>
        <w:t>.</w:t>
      </w:r>
      <w:r w:rsidRPr="009629E3">
        <w:rPr>
          <w:lang w:eastAsia="en-GB"/>
        </w:rPr>
        <w:br/>
      </w:r>
      <w:r w:rsidRPr="009629E3">
        <w:rPr>
          <w:lang w:eastAsia="en-GB"/>
        </w:rPr>
        <w:br/>
        <w:t xml:space="preserve">The palaeontological record makes clear that the terrestrial verterbates evolved from lobe-finned fishes nearly 400 million years ago during the Devonian, and are therefore members of the Sarcopterygii. The only terrestrial vertebrates still living today are the tetrapods, which originated around 350 million years ago and are defined as that group which comprises the common ancestor of the living amphibians and </w:t>
      </w:r>
      <w:hyperlink w:anchor="_amniote" w:history="1">
        <w:r w:rsidRPr="009629E3">
          <w:rPr>
            <w:rStyle w:val="Hyperlink"/>
            <w:lang w:eastAsia="en-GB"/>
          </w:rPr>
          <w:t>amniote</w:t>
        </w:r>
      </w:hyperlink>
      <w:r w:rsidRPr="009629E3">
        <w:rPr>
          <w:lang w:eastAsia="en-GB"/>
        </w:rPr>
        <w:t xml:space="preserve">s plus all its descendants. The vertebrate conquest of the land was a major evolutionary transition that required many morphological and physiological changes away from a fish-like form, and has given rise to around 21100 living species and probably many more extinct forms. As such, the </w:t>
      </w:r>
      <w:hyperlink w:anchor="_extant" w:history="1">
        <w:r w:rsidRPr="009629E3">
          <w:rPr>
            <w:rStyle w:val="Hyperlink"/>
            <w:lang w:eastAsia="en-GB"/>
          </w:rPr>
          <w:t>extant</w:t>
        </w:r>
      </w:hyperlink>
      <w:r w:rsidRPr="009629E3">
        <w:rPr>
          <w:lang w:eastAsia="en-GB"/>
        </w:rPr>
        <w:t xml:space="preserve"> tetrapods are considered in depth in the following ZooMoodle webpages.</w:t>
      </w:r>
      <w:r w:rsidRPr="009629E3">
        <w:rPr>
          <w:lang w:eastAsia="en-GB"/>
        </w:rPr>
        <w:br/>
      </w:r>
      <w:r w:rsidRPr="009629E3">
        <w:rPr>
          <w:lang w:eastAsia="en-GB"/>
        </w:rPr>
        <w:br/>
        <w:t xml:space="preserve">While some molecular data have proposed a sister group relationship between lungfishes and coelacanths to the exclusion of tetrapods (e.g., nuclear 28S rRNA gene; Zardoya &amp; Meyer 1996), and certain studies have been unable to statistically reject the placement of the coelacanths as the closest living relative of the tetrapods (Zardoya &amp; Meyer 1997a, Zardoya et al. 1998), most </w:t>
      </w:r>
      <w:r w:rsidRPr="009629E3">
        <w:rPr>
          <w:lang w:eastAsia="en-GB"/>
        </w:rPr>
        <w:lastRenderedPageBreak/>
        <w:t xml:space="preserve">morphological, palaeontological, and molecular evidence (e.g., combined mitochondrial protein coding genes) supports the lungfishes as the closest living relatives to the tetrapods, to the exclusion of the Actinistia (Meyer &amp; Zardoya, 2003). This is further supported by a unique deletion in the gene encoding RAG2 that is uniquely shared between tetrapods and lungfishes (Venkatesh et al. 2001). This prevailing view is depicted in the following </w:t>
      </w:r>
      <w:hyperlink w:anchor="_phylogeny" w:history="1">
        <w:r w:rsidRPr="009629E3">
          <w:rPr>
            <w:rStyle w:val="Hyperlink"/>
            <w:lang w:eastAsia="en-GB"/>
          </w:rPr>
          <w:t>phylogeny</w:t>
        </w:r>
      </w:hyperlink>
      <w:r w:rsidRPr="009629E3">
        <w:rPr>
          <w:lang w:eastAsia="en-GB"/>
        </w:rPr>
        <w:t xml:space="preserve">: </w:t>
      </w:r>
    </w:p>
    <w:p w:rsidR="009629E3" w:rsidRPr="009629E3" w:rsidRDefault="009629E3" w:rsidP="009629E3">
      <w:pPr>
        <w:rPr>
          <w:lang w:eastAsia="en-GB"/>
        </w:rPr>
      </w:pPr>
    </w:p>
    <w:p w:rsidR="009629E3" w:rsidRDefault="009629E3" w:rsidP="009629E3">
      <w:pPr>
        <w:rPr>
          <w:lang w:eastAsia="en-GB"/>
        </w:rPr>
      </w:pPr>
      <w:r w:rsidRPr="009629E3">
        <w:rPr>
          <w:noProof/>
          <w:lang w:eastAsia="en-GB"/>
        </w:rPr>
        <w:drawing>
          <wp:inline distT="0" distB="0" distL="0" distR="0">
            <wp:extent cx="4278630" cy="1164590"/>
            <wp:effectExtent l="0" t="0" r="7620" b="0"/>
            <wp:docPr id="54" name="Picture 54" descr="http://www.ucl.ac.uk/museums-static/obl4he/vertebratediversity/Cladogram_Sarcopterygii_phyloge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ucl.ac.uk/museums-static/obl4he/vertebratediversity/Cladogram_Sarcopterygii_phylogeny.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278630" cy="1164590"/>
                    </a:xfrm>
                    <a:prstGeom prst="rect">
                      <a:avLst/>
                    </a:prstGeom>
                    <a:noFill/>
                    <a:ln>
                      <a:noFill/>
                    </a:ln>
                  </pic:spPr>
                </pic:pic>
              </a:graphicData>
            </a:graphic>
          </wp:inline>
        </w:drawing>
      </w:r>
    </w:p>
    <w:p w:rsidR="009629E3" w:rsidRPr="009629E3" w:rsidRDefault="009629E3" w:rsidP="009629E3">
      <w:pPr>
        <w:rPr>
          <w:lang w:eastAsia="en-GB"/>
        </w:rPr>
      </w:pPr>
    </w:p>
    <w:p w:rsidR="009629E3" w:rsidRPr="009629E3" w:rsidRDefault="009629E3" w:rsidP="009629E3">
      <w:pPr>
        <w:pStyle w:val="Heading2"/>
        <w:rPr>
          <w:lang w:eastAsia="en-GB"/>
        </w:rPr>
      </w:pPr>
      <w:bookmarkStart w:id="20" w:name="_Toc535520344"/>
      <w:r w:rsidRPr="009629E3">
        <w:rPr>
          <w:lang w:eastAsia="en-GB"/>
        </w:rPr>
        <w:t xml:space="preserve">Distribution </w:t>
      </w:r>
      <w:r>
        <w:rPr>
          <w:lang w:eastAsia="en-GB"/>
        </w:rPr>
        <w:t>and Habitat</w:t>
      </w:r>
      <w:bookmarkEnd w:id="20"/>
    </w:p>
    <w:p w:rsidR="009629E3" w:rsidRDefault="009629E3" w:rsidP="009629E3">
      <w:pPr>
        <w:rPr>
          <w:lang w:eastAsia="en-GB"/>
        </w:rPr>
      </w:pPr>
      <w:r w:rsidRPr="009629E3">
        <w:rPr>
          <w:lang w:eastAsia="en-GB"/>
        </w:rPr>
        <w:t xml:space="preserve">Fossils of Coelacanths have been discovered on every continent, evidence of their previous distribution (Helfman et al., 2009). But modern coelacanths have a limited geographic distribution. Previously thought extinct, </w:t>
      </w:r>
      <w:r w:rsidRPr="009629E3">
        <w:rPr>
          <w:i/>
          <w:iCs/>
          <w:lang w:eastAsia="en-GB"/>
        </w:rPr>
        <w:t xml:space="preserve">Latimeria chalumnae </w:t>
      </w:r>
      <w:r w:rsidRPr="009629E3">
        <w:rPr>
          <w:lang w:eastAsia="en-GB"/>
        </w:rPr>
        <w:t xml:space="preserve">has been indentified since 1938 in the waters of the West </w:t>
      </w:r>
      <w:r w:rsidRPr="009629E3">
        <w:rPr>
          <w:b/>
          <w:bCs/>
          <w:lang w:eastAsia="en-GB"/>
        </w:rPr>
        <w:t>Indo Pacific Ocean</w:t>
      </w:r>
      <w:r w:rsidRPr="009629E3">
        <w:rPr>
          <w:lang w:eastAsia="en-GB"/>
        </w:rPr>
        <w:t xml:space="preserve"> near the </w:t>
      </w:r>
      <w:r w:rsidRPr="009629E3">
        <w:rPr>
          <w:b/>
          <w:bCs/>
          <w:lang w:eastAsia="en-GB"/>
        </w:rPr>
        <w:t>Comoros Island</w:t>
      </w:r>
      <w:r w:rsidRPr="009629E3">
        <w:rPr>
          <w:lang w:eastAsia="en-GB"/>
        </w:rPr>
        <w:t xml:space="preserve"> and </w:t>
      </w:r>
      <w:r w:rsidRPr="009629E3">
        <w:rPr>
          <w:b/>
          <w:bCs/>
          <w:lang w:eastAsia="en-GB"/>
        </w:rPr>
        <w:t>eastern coast of southern Africa</w:t>
      </w:r>
      <w:r w:rsidRPr="009629E3">
        <w:rPr>
          <w:lang w:eastAsia="en-GB"/>
        </w:rPr>
        <w:t xml:space="preserve"> (Bone et Moore, 2008). </w:t>
      </w:r>
      <w:r w:rsidRPr="009629E3">
        <w:rPr>
          <w:i/>
          <w:iCs/>
          <w:lang w:eastAsia="en-GB"/>
        </w:rPr>
        <w:t>Latimeria menadoensis</w:t>
      </w:r>
      <w:r w:rsidRPr="009629E3">
        <w:rPr>
          <w:lang w:eastAsia="en-GB"/>
        </w:rPr>
        <w:t xml:space="preserve"> has been sighted only in </w:t>
      </w:r>
      <w:r w:rsidRPr="009629E3">
        <w:rPr>
          <w:b/>
          <w:bCs/>
          <w:lang w:eastAsia="en-GB"/>
        </w:rPr>
        <w:t>Sulawesi, Indonesia</w:t>
      </w:r>
      <w:r w:rsidRPr="009629E3">
        <w:rPr>
          <w:lang w:eastAsia="en-GB"/>
        </w:rPr>
        <w:t xml:space="preserve"> since its discovery in 1999 (Pouyaud et al., 1999). Coelacanths live in the </w:t>
      </w:r>
      <w:r w:rsidRPr="009629E3">
        <w:rPr>
          <w:b/>
          <w:bCs/>
          <w:lang w:eastAsia="en-GB"/>
        </w:rPr>
        <w:t>benthic zone</w:t>
      </w:r>
      <w:r w:rsidRPr="009629E3">
        <w:rPr>
          <w:lang w:eastAsia="en-GB"/>
        </w:rPr>
        <w:t xml:space="preserve">, between 200 - 300m along steep underwater slopes and shelves. (Helfman et al., 2009). They aggregate in </w:t>
      </w:r>
      <w:r w:rsidRPr="009629E3">
        <w:rPr>
          <w:b/>
          <w:bCs/>
          <w:lang w:eastAsia="en-GB"/>
        </w:rPr>
        <w:t>submarine caves</w:t>
      </w:r>
      <w:r w:rsidRPr="009629E3">
        <w:rPr>
          <w:lang w:eastAsia="en-GB"/>
        </w:rPr>
        <w:t xml:space="preserve"> during the day and emerge to feed during the night (Boine and Moore, 2005). </w:t>
      </w:r>
    </w:p>
    <w:p w:rsidR="009629E3" w:rsidRPr="009629E3" w:rsidRDefault="009629E3" w:rsidP="009629E3">
      <w:pPr>
        <w:rPr>
          <w:lang w:eastAsia="en-GB"/>
        </w:rPr>
      </w:pPr>
    </w:p>
    <w:p w:rsidR="009629E3" w:rsidRPr="009629E3" w:rsidRDefault="009629E3" w:rsidP="009629E3">
      <w:pPr>
        <w:rPr>
          <w:lang w:eastAsia="en-GB"/>
        </w:rPr>
      </w:pPr>
      <w:r w:rsidRPr="009629E3">
        <w:rPr>
          <w:lang w:eastAsia="en-GB"/>
        </w:rPr>
        <w:t xml:space="preserve">The Dipnoi have a wider distribution - </w:t>
      </w:r>
      <w:r w:rsidRPr="009629E3">
        <w:rPr>
          <w:b/>
          <w:bCs/>
          <w:lang w:eastAsia="en-GB"/>
        </w:rPr>
        <w:t>Central and South Africa (</w:t>
      </w:r>
      <w:r w:rsidRPr="009629E3">
        <w:rPr>
          <w:b/>
          <w:bCs/>
          <w:i/>
          <w:iCs/>
          <w:lang w:eastAsia="en-GB"/>
        </w:rPr>
        <w:t xml:space="preserve">Protopterus), </w:t>
      </w:r>
      <w:r w:rsidRPr="009629E3">
        <w:rPr>
          <w:b/>
          <w:bCs/>
          <w:lang w:eastAsia="en-GB"/>
        </w:rPr>
        <w:t xml:space="preserve">Amazon and Paron riverbasins of South America </w:t>
      </w:r>
      <w:r w:rsidRPr="009629E3">
        <w:rPr>
          <w:b/>
          <w:bCs/>
          <w:i/>
          <w:iCs/>
          <w:lang w:eastAsia="en-GB"/>
        </w:rPr>
        <w:t xml:space="preserve">(Lepidosiren), </w:t>
      </w:r>
      <w:r w:rsidRPr="009629E3">
        <w:rPr>
          <w:lang w:eastAsia="en-GB"/>
        </w:rPr>
        <w:t xml:space="preserve">and </w:t>
      </w:r>
      <w:r w:rsidRPr="009629E3">
        <w:rPr>
          <w:b/>
          <w:bCs/>
          <w:lang w:eastAsia="en-GB"/>
        </w:rPr>
        <w:t>Queensland, Australia</w:t>
      </w:r>
      <w:r w:rsidRPr="009629E3">
        <w:rPr>
          <w:b/>
          <w:bCs/>
          <w:i/>
          <w:iCs/>
          <w:lang w:eastAsia="en-GB"/>
        </w:rPr>
        <w:t xml:space="preserve"> (Neoceratodus)</w:t>
      </w:r>
      <w:r w:rsidRPr="009629E3">
        <w:rPr>
          <w:i/>
          <w:iCs/>
          <w:lang w:eastAsia="en-GB"/>
        </w:rPr>
        <w:t xml:space="preserve"> </w:t>
      </w:r>
      <w:r w:rsidRPr="009629E3">
        <w:rPr>
          <w:lang w:eastAsia="en-GB"/>
        </w:rPr>
        <w:t xml:space="preserve">(Bone and Moore, 2005; Helfman et al. 2009). They inhabit </w:t>
      </w:r>
      <w:r w:rsidRPr="009629E3">
        <w:rPr>
          <w:b/>
          <w:bCs/>
          <w:lang w:eastAsia="en-GB"/>
        </w:rPr>
        <w:t>freshwater</w:t>
      </w:r>
      <w:r w:rsidRPr="009629E3">
        <w:rPr>
          <w:lang w:eastAsia="en-GB"/>
        </w:rPr>
        <w:t xml:space="preserve"> streams, rivers and swamps. During drought, </w:t>
      </w:r>
      <w:r w:rsidRPr="009629E3">
        <w:rPr>
          <w:i/>
          <w:iCs/>
          <w:lang w:eastAsia="en-GB"/>
        </w:rPr>
        <w:t xml:space="preserve">Protopterus </w:t>
      </w:r>
      <w:r w:rsidRPr="009629E3">
        <w:rPr>
          <w:lang w:eastAsia="en-GB"/>
        </w:rPr>
        <w:t xml:space="preserve">and </w:t>
      </w:r>
      <w:r w:rsidRPr="009629E3">
        <w:rPr>
          <w:i/>
          <w:iCs/>
          <w:lang w:eastAsia="en-GB"/>
        </w:rPr>
        <w:t>Lepidosiren</w:t>
      </w:r>
      <w:r w:rsidRPr="009629E3">
        <w:rPr>
          <w:lang w:eastAsia="en-GB"/>
        </w:rPr>
        <w:t xml:space="preserve"> will burrow into the earth, breath intermittently with their lung and can remain in this state of torpidity for months to avoid desiccation (Helfman et al, 2009).</w:t>
      </w:r>
      <w:r w:rsidRPr="009629E3">
        <w:rPr>
          <w:i/>
          <w:iCs/>
          <w:lang w:eastAsia="en-GB"/>
        </w:rPr>
        <w:t>Neoceratodus</w:t>
      </w:r>
      <w:r w:rsidRPr="009629E3">
        <w:rPr>
          <w:lang w:eastAsia="en-GB"/>
        </w:rPr>
        <w:t xml:space="preserve"> is unable to </w:t>
      </w:r>
      <w:r w:rsidRPr="009629E3">
        <w:rPr>
          <w:b/>
          <w:bCs/>
          <w:lang w:eastAsia="en-GB"/>
        </w:rPr>
        <w:t>estivate</w:t>
      </w:r>
      <w:r w:rsidRPr="009629E3">
        <w:rPr>
          <w:lang w:eastAsia="en-GB"/>
        </w:rPr>
        <w:t xml:space="preserve"> and lives only in deep rivers where there is no risk of drought. </w:t>
      </w:r>
      <w:r w:rsidRPr="009629E3">
        <w:rPr>
          <w:lang w:eastAsia="en-GB"/>
        </w:rPr>
        <w:br/>
      </w:r>
      <w:r w:rsidRPr="009629E3">
        <w:rPr>
          <w:lang w:eastAsia="en-GB"/>
        </w:rPr>
        <w:br/>
      </w:r>
      <w:r w:rsidRPr="009629E3">
        <w:rPr>
          <w:rStyle w:val="Heading2Char"/>
        </w:rPr>
        <w:t>Conservation Status (IUCN)</w:t>
      </w:r>
    </w:p>
    <w:p w:rsidR="009629E3" w:rsidRDefault="009629E3" w:rsidP="009629E3">
      <w:pPr>
        <w:rPr>
          <w:lang w:eastAsia="en-GB"/>
        </w:rPr>
      </w:pPr>
      <w:r w:rsidRPr="009629E3">
        <w:rPr>
          <w:b/>
          <w:bCs/>
          <w:i/>
          <w:iCs/>
          <w:lang w:eastAsia="en-GB"/>
        </w:rPr>
        <w:t>Latimeria chalumnae</w:t>
      </w:r>
      <w:r w:rsidRPr="009629E3">
        <w:rPr>
          <w:lang w:eastAsia="en-GB"/>
        </w:rPr>
        <w:t xml:space="preserve"> is classified by the IUCN as </w:t>
      </w:r>
      <w:r w:rsidRPr="009629E3">
        <w:rPr>
          <w:b/>
          <w:bCs/>
          <w:lang w:eastAsia="en-GB"/>
        </w:rPr>
        <w:t>critically endangered</w:t>
      </w:r>
      <w:r w:rsidRPr="009629E3">
        <w:rPr>
          <w:lang w:eastAsia="en-GB"/>
        </w:rPr>
        <w:t xml:space="preserve">. </w:t>
      </w:r>
      <w:r w:rsidRPr="009629E3">
        <w:rPr>
          <w:b/>
          <w:bCs/>
          <w:i/>
          <w:iCs/>
          <w:lang w:eastAsia="en-GB"/>
        </w:rPr>
        <w:t>Latimeria menadoensis</w:t>
      </w:r>
      <w:r w:rsidRPr="009629E3">
        <w:rPr>
          <w:lang w:eastAsia="en-GB"/>
        </w:rPr>
        <w:t xml:space="preserve"> is</w:t>
      </w:r>
      <w:r w:rsidRPr="009629E3">
        <w:rPr>
          <w:b/>
          <w:bCs/>
          <w:lang w:eastAsia="en-GB"/>
        </w:rPr>
        <w:t>vulnerable</w:t>
      </w:r>
      <w:r w:rsidRPr="009629E3">
        <w:rPr>
          <w:lang w:eastAsia="en-GB"/>
        </w:rPr>
        <w:t xml:space="preserve">, but there have only ever been three sighting of this species so it is difficult to ascertain populations levels (IUCN, 2008). Both species are often by-catch of deep sea trawlers and shark nets. Low fecundity and slow growth rates put the Coelacanths at risk of extinction and even small depletions in population size can take decades to recover. </w:t>
      </w:r>
    </w:p>
    <w:p w:rsidR="009629E3" w:rsidRPr="009629E3" w:rsidRDefault="009629E3" w:rsidP="009629E3">
      <w:pPr>
        <w:rPr>
          <w:lang w:eastAsia="en-GB"/>
        </w:rPr>
      </w:pPr>
    </w:p>
    <w:p w:rsidR="009629E3" w:rsidRPr="009629E3" w:rsidRDefault="009629E3" w:rsidP="009629E3">
      <w:pPr>
        <w:rPr>
          <w:lang w:eastAsia="en-GB"/>
        </w:rPr>
      </w:pPr>
      <w:r w:rsidRPr="009629E3">
        <w:rPr>
          <w:lang w:eastAsia="en-GB"/>
        </w:rPr>
        <w:t xml:space="preserve">The Dipnoi are not considered at risk of extinction because of their wide distribution. But they do face anthropogenic threats such as </w:t>
      </w:r>
      <w:r w:rsidRPr="009629E3">
        <w:rPr>
          <w:b/>
          <w:bCs/>
          <w:lang w:eastAsia="en-GB"/>
        </w:rPr>
        <w:t>habitat loss</w:t>
      </w:r>
      <w:r w:rsidRPr="009629E3">
        <w:rPr>
          <w:lang w:eastAsia="en-GB"/>
        </w:rPr>
        <w:t xml:space="preserve"> and </w:t>
      </w:r>
      <w:r w:rsidRPr="009629E3">
        <w:rPr>
          <w:b/>
          <w:bCs/>
          <w:lang w:eastAsia="en-GB"/>
        </w:rPr>
        <w:t>degradation</w:t>
      </w:r>
      <w:r w:rsidRPr="009629E3">
        <w:rPr>
          <w:lang w:eastAsia="en-GB"/>
        </w:rPr>
        <w:t xml:space="preserve"> - contruction of dams impedes flooding, the spread of agriculture is reducing wetland habitats and both practices produce harmful pollution (IUCN, 2008). </w:t>
      </w:r>
    </w:p>
    <w:p w:rsidR="009629E3" w:rsidRPr="009629E3" w:rsidRDefault="009629E3" w:rsidP="009629E3">
      <w:pPr>
        <w:pStyle w:val="Heading2"/>
        <w:rPr>
          <w:lang w:eastAsia="en-GB"/>
        </w:rPr>
      </w:pPr>
      <w:r w:rsidRPr="009629E3">
        <w:rPr>
          <w:lang w:eastAsia="en-GB"/>
        </w:rPr>
        <w:br/>
      </w:r>
      <w:bookmarkStart w:id="21" w:name="_Toc535520345"/>
      <w:r>
        <w:rPr>
          <w:lang w:eastAsia="en-GB"/>
        </w:rPr>
        <w:t>Features</w:t>
      </w:r>
      <w:bookmarkEnd w:id="21"/>
    </w:p>
    <w:p w:rsidR="009629E3" w:rsidRPr="009629E3" w:rsidRDefault="009629E3" w:rsidP="009629E3">
      <w:pPr>
        <w:numPr>
          <w:ilvl w:val="0"/>
          <w:numId w:val="18"/>
        </w:numPr>
        <w:rPr>
          <w:lang w:eastAsia="en-GB"/>
        </w:rPr>
      </w:pPr>
      <w:r w:rsidRPr="009629E3">
        <w:rPr>
          <w:lang w:eastAsia="en-GB"/>
        </w:rPr>
        <w:t>Muscular paired fleshy fins</w:t>
      </w:r>
    </w:p>
    <w:p w:rsidR="009629E3" w:rsidRPr="009629E3" w:rsidRDefault="009629E3" w:rsidP="009629E3">
      <w:pPr>
        <w:numPr>
          <w:ilvl w:val="0"/>
          <w:numId w:val="18"/>
        </w:numPr>
        <w:rPr>
          <w:lang w:eastAsia="en-GB"/>
        </w:rPr>
      </w:pPr>
      <w:r w:rsidRPr="009629E3">
        <w:rPr>
          <w:lang w:eastAsia="en-GB"/>
        </w:rPr>
        <w:t xml:space="preserve">Fins attached the pelvic and pectoral girdle by single </w:t>
      </w:r>
      <w:hyperlink r:id="rId81" w:anchor="zoomoodle_glossary_basal" w:tooltip="Glossary: Basal" w:history="1">
        <w:r w:rsidRPr="009629E3">
          <w:rPr>
            <w:rStyle w:val="Hyperlink"/>
            <w:lang w:eastAsia="en-GB"/>
          </w:rPr>
          <w:t>basal</w:t>
        </w:r>
      </w:hyperlink>
      <w:r w:rsidRPr="009629E3">
        <w:rPr>
          <w:lang w:eastAsia="en-GB"/>
        </w:rPr>
        <w:t xml:space="preserve"> bone.</w:t>
      </w:r>
    </w:p>
    <w:p w:rsidR="0092076C" w:rsidRDefault="009629E3" w:rsidP="0092076C">
      <w:pPr>
        <w:numPr>
          <w:ilvl w:val="0"/>
          <w:numId w:val="18"/>
        </w:numPr>
        <w:rPr>
          <w:lang w:eastAsia="en-GB"/>
        </w:rPr>
      </w:pPr>
      <w:r w:rsidRPr="009629E3">
        <w:rPr>
          <w:lang w:eastAsia="en-GB"/>
        </w:rPr>
        <w:t xml:space="preserve">Teeth coated with </w:t>
      </w:r>
      <w:hyperlink r:id="rId82" w:anchor="zoomoodle_glossary_enamel" w:tooltip="Glossary: Enamel" w:history="1">
        <w:r w:rsidRPr="009629E3">
          <w:rPr>
            <w:rStyle w:val="Hyperlink"/>
            <w:lang w:eastAsia="en-GB"/>
          </w:rPr>
          <w:t>enamel</w:t>
        </w:r>
      </w:hyperlink>
      <w:r w:rsidRPr="009629E3">
        <w:rPr>
          <w:lang w:eastAsia="en-GB"/>
        </w:rPr>
        <w:t>.</w:t>
      </w:r>
    </w:p>
    <w:p w:rsidR="009629E3" w:rsidRDefault="009629E3">
      <w:pPr>
        <w:rPr>
          <w:rFonts w:eastAsia="Times New Roman"/>
          <w:color w:val="2E74B5" w:themeColor="accent1" w:themeShade="BF"/>
          <w:sz w:val="32"/>
          <w:szCs w:val="32"/>
          <w:lang w:eastAsia="en-GB"/>
        </w:rPr>
      </w:pPr>
      <w:r>
        <w:br w:type="page"/>
      </w:r>
    </w:p>
    <w:p w:rsidR="00287698" w:rsidRDefault="00287698" w:rsidP="0092076C">
      <w:pPr>
        <w:pStyle w:val="Heading1"/>
      </w:pPr>
      <w:bookmarkStart w:id="22" w:name="_Toc535520346"/>
      <w:r>
        <w:lastRenderedPageBreak/>
        <w:t>Amphibians</w:t>
      </w:r>
      <w:bookmarkEnd w:id="22"/>
    </w:p>
    <w:p w:rsidR="0092076C" w:rsidRDefault="0092076C" w:rsidP="0092076C">
      <w:pPr>
        <w:rPr>
          <w:lang w:eastAsia="en-GB"/>
        </w:rPr>
      </w:pPr>
    </w:p>
    <w:p w:rsidR="009629E3" w:rsidRPr="009629E3" w:rsidRDefault="009629E3" w:rsidP="009629E3">
      <w:pPr>
        <w:rPr>
          <w:b/>
          <w:bCs/>
          <w:lang w:eastAsia="en-GB"/>
        </w:rPr>
      </w:pPr>
      <w:r w:rsidRPr="009629E3">
        <w:rPr>
          <w:b/>
          <w:bCs/>
          <w:lang w:eastAsia="en-GB"/>
        </w:rPr>
        <w:t>Lissamphibia - frogs, salamanders, and caecilians</w:t>
      </w:r>
    </w:p>
    <w:p w:rsidR="009629E3" w:rsidRPr="009629E3" w:rsidRDefault="009629E3" w:rsidP="009629E3">
      <w:pPr>
        <w:rPr>
          <w:lang w:eastAsia="en-GB"/>
        </w:rPr>
      </w:pPr>
      <w:r w:rsidRPr="009629E3">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9629E3" w:rsidRPr="009629E3" w:rsidTr="00532267">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9629E3" w:rsidRPr="009629E3" w:rsidRDefault="009629E3" w:rsidP="009629E3">
            <w:pPr>
              <w:rPr>
                <w:lang w:eastAsia="en-GB"/>
              </w:rPr>
            </w:pPr>
            <w:r w:rsidRPr="009629E3">
              <w:rPr>
                <w:lang w:eastAsia="en-GB"/>
              </w:rPr>
              <w:t>Vertebrata; Gnathostomata; Osteichthyes;</w:t>
            </w:r>
            <w:r w:rsidRPr="009629E3">
              <w:rPr>
                <w:lang w:eastAsia="en-GB"/>
              </w:rPr>
              <w:br/>
              <w:t>Sarcopterygii; Tetrapoda;</w:t>
            </w:r>
            <w:r w:rsidRPr="009629E3">
              <w:rPr>
                <w:b/>
                <w:bCs/>
                <w:lang w:eastAsia="en-GB"/>
              </w:rPr>
              <w:t xml:space="preserve"> Lissamphibia</w:t>
            </w:r>
          </w:p>
        </w:tc>
      </w:tr>
    </w:tbl>
    <w:p w:rsidR="009629E3" w:rsidRDefault="009629E3" w:rsidP="009629E3">
      <w:pPr>
        <w:rPr>
          <w:lang w:eastAsia="en-GB"/>
        </w:rPr>
      </w:pPr>
    </w:p>
    <w:p w:rsidR="009629E3" w:rsidRPr="009629E3" w:rsidRDefault="009629E3" w:rsidP="009629E3">
      <w:pPr>
        <w:rPr>
          <w:lang w:eastAsia="en-GB"/>
        </w:rPr>
      </w:pPr>
      <w:r w:rsidRPr="009629E3">
        <w:rPr>
          <w:lang w:eastAsia="en-GB"/>
        </w:rPr>
        <w:t xml:space="preserve">The following three </w:t>
      </w:r>
      <w:r>
        <w:rPr>
          <w:lang w:eastAsia="en-GB"/>
        </w:rPr>
        <w:t>heading</w:t>
      </w:r>
      <w:r w:rsidRPr="009629E3">
        <w:rPr>
          <w:lang w:eastAsia="en-GB"/>
        </w:rPr>
        <w:t xml:space="preserve">s outline the diversity of three living orders of amphibians - </w:t>
      </w:r>
      <w:hyperlink w:anchor="_Gymnophiona_-_caecilians" w:history="1">
        <w:r w:rsidRPr="00847445">
          <w:rPr>
            <w:rStyle w:val="Hyperlink"/>
            <w:b/>
            <w:bCs/>
            <w:lang w:eastAsia="en-GB"/>
          </w:rPr>
          <w:t>Gymnophiona</w:t>
        </w:r>
      </w:hyperlink>
      <w:hyperlink r:id="rId83" w:anchor="gymnophiona" w:history="1">
        <w:r w:rsidRPr="009629E3">
          <w:rPr>
            <w:rStyle w:val="Hyperlink"/>
            <w:lang w:eastAsia="en-GB"/>
          </w:rPr>
          <w:t xml:space="preserve"> </w:t>
        </w:r>
      </w:hyperlink>
      <w:r w:rsidRPr="009629E3">
        <w:rPr>
          <w:lang w:eastAsia="en-GB"/>
        </w:rPr>
        <w:t xml:space="preserve">(caecilians), </w:t>
      </w:r>
      <w:hyperlink w:anchor="_Caudata_-_salamanders" w:history="1">
        <w:r w:rsidRPr="00847445">
          <w:rPr>
            <w:rStyle w:val="Hyperlink"/>
            <w:b/>
            <w:bCs/>
            <w:lang w:eastAsia="en-GB"/>
          </w:rPr>
          <w:t>Urodela</w:t>
        </w:r>
      </w:hyperlink>
      <w:r w:rsidRPr="009629E3">
        <w:rPr>
          <w:lang w:eastAsia="en-GB"/>
        </w:rPr>
        <w:t xml:space="preserve"> (salamanders and newts), and </w:t>
      </w:r>
      <w:hyperlink w:anchor="_Anura_-_frogs" w:history="1">
        <w:r w:rsidRPr="00847445">
          <w:rPr>
            <w:rStyle w:val="Hyperlink"/>
            <w:b/>
            <w:bCs/>
            <w:lang w:eastAsia="en-GB"/>
          </w:rPr>
          <w:t>Anura</w:t>
        </w:r>
      </w:hyperlink>
      <w:r w:rsidRPr="009629E3">
        <w:rPr>
          <w:lang w:eastAsia="en-GB"/>
        </w:rPr>
        <w:t xml:space="preserve"> (frogs and toads).</w:t>
      </w:r>
    </w:p>
    <w:p w:rsidR="009629E3" w:rsidRDefault="009629E3" w:rsidP="0092076C">
      <w:pPr>
        <w:rPr>
          <w:lang w:eastAsia="en-GB"/>
        </w:rPr>
      </w:pPr>
    </w:p>
    <w:p w:rsidR="00195461" w:rsidRDefault="00195461" w:rsidP="0092076C">
      <w:pPr>
        <w:rPr>
          <w:lang w:eastAsia="en-GB"/>
        </w:rPr>
      </w:pPr>
    </w:p>
    <w:p w:rsidR="009629E3" w:rsidRPr="009629E3" w:rsidRDefault="009629E3" w:rsidP="00847445">
      <w:pPr>
        <w:pStyle w:val="Heading2"/>
        <w:rPr>
          <w:lang w:eastAsia="en-GB"/>
        </w:rPr>
      </w:pPr>
      <w:bookmarkStart w:id="23" w:name="_Gymnophiona_-_caecilians"/>
      <w:bookmarkStart w:id="24" w:name="_Toc535520347"/>
      <w:bookmarkEnd w:id="23"/>
      <w:r w:rsidRPr="009629E3">
        <w:rPr>
          <w:lang w:eastAsia="en-GB"/>
        </w:rPr>
        <w:t>Gymnophiona - caecilians</w:t>
      </w:r>
      <w:bookmarkEnd w:id="24"/>
      <w:r w:rsidR="00847445">
        <w:rPr>
          <w:lang w:eastAsia="en-GB"/>
        </w:rPr>
        <w:fldChar w:fldCharType="begin"/>
      </w:r>
      <w:r w:rsidR="00847445">
        <w:instrText xml:space="preserve"> TA \l "</w:instrText>
      </w:r>
      <w:r w:rsidR="00847445" w:rsidRPr="00D72A19">
        <w:rPr>
          <w:lang w:eastAsia="en-GB"/>
        </w:rPr>
        <w:instrText>Gymnophiona - caecilians</w:instrText>
      </w:r>
      <w:r w:rsidR="00847445">
        <w:instrText xml:space="preserve">" \s "Gymnophiona - caecilians" \c 1 </w:instrText>
      </w:r>
      <w:r w:rsidR="00847445">
        <w:rPr>
          <w:lang w:eastAsia="en-GB"/>
        </w:rPr>
        <w:fldChar w:fldCharType="end"/>
      </w:r>
      <w:r w:rsidRPr="009629E3">
        <w:rPr>
          <w:lang w:eastAsia="en-GB"/>
        </w:rPr>
        <w:t xml:space="preserve"> </w:t>
      </w:r>
    </w:p>
    <w:p w:rsidR="009629E3" w:rsidRPr="009629E3" w:rsidRDefault="009629E3" w:rsidP="009629E3">
      <w:pPr>
        <w:rPr>
          <w:lang w:eastAsia="en-GB"/>
        </w:rPr>
      </w:pPr>
      <w:r w:rsidRPr="009629E3">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9629E3" w:rsidRPr="009629E3" w:rsidTr="00532267">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9629E3" w:rsidRPr="009629E3" w:rsidRDefault="009629E3" w:rsidP="009629E3">
            <w:pPr>
              <w:rPr>
                <w:lang w:eastAsia="en-GB"/>
              </w:rPr>
            </w:pPr>
            <w:r w:rsidRPr="009629E3">
              <w:rPr>
                <w:lang w:eastAsia="en-GB"/>
              </w:rPr>
              <w:t xml:space="preserve">Vertebrata; Gnathostomata; Osteichthyes; Sarcopterygii; Tetrapoda; Lissamphibia; </w:t>
            </w:r>
            <w:r w:rsidRPr="009629E3">
              <w:rPr>
                <w:b/>
                <w:bCs/>
                <w:lang w:eastAsia="en-GB"/>
              </w:rPr>
              <w:t>Gymnophiona</w:t>
            </w:r>
          </w:p>
        </w:tc>
      </w:tr>
    </w:tbl>
    <w:p w:rsidR="009629E3" w:rsidRPr="009629E3" w:rsidRDefault="009629E3" w:rsidP="009629E3">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2874"/>
        <w:gridCol w:w="2973"/>
        <w:gridCol w:w="2963"/>
        <w:gridCol w:w="156"/>
      </w:tblGrid>
      <w:tr w:rsidR="009629E3" w:rsidRPr="009629E3" w:rsidTr="009629E3">
        <w:trPr>
          <w:tblCellSpacing w:w="0" w:type="dxa"/>
        </w:trPr>
        <w:tc>
          <w:tcPr>
            <w:tcW w:w="0" w:type="auto"/>
            <w:vAlign w:val="center"/>
            <w:hideMark/>
          </w:tcPr>
          <w:p w:rsidR="009629E3" w:rsidRPr="009629E3" w:rsidRDefault="009629E3" w:rsidP="009629E3">
            <w:pPr>
              <w:rPr>
                <w:lang w:eastAsia="en-GB"/>
              </w:rPr>
            </w:pPr>
            <w:r w:rsidRPr="009629E3">
              <w:rPr>
                <w:noProof/>
                <w:lang w:eastAsia="en-GB"/>
              </w:rPr>
              <w:drawing>
                <wp:inline distT="0" distB="0" distL="0" distR="0">
                  <wp:extent cx="1216025" cy="1216025"/>
                  <wp:effectExtent l="0" t="0" r="0" b="3175"/>
                  <wp:docPr id="60" name="Picture 60" descr="Show Caecilian skeleton - whole body view showing limblessness and elongate trunk Image">
                    <a:hlinkClick xmlns:a="http://schemas.openxmlformats.org/drawingml/2006/main" r:id="rId83" tooltip="&quot;Show Caecilian skeleton - whole body view showing limblessness and elongate trunk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Show Caecilian skeleton - whole body view showing limblessness and elongate trunk Image">
                            <a:hlinkClick r:id="rId83" tooltip="&quot;Show Caecilian skeleton - whole body view showing limblessness and elongate trunk Image&quot;"/>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629E3" w:rsidRPr="009629E3" w:rsidRDefault="009629E3" w:rsidP="009629E3">
            <w:pPr>
              <w:rPr>
                <w:lang w:eastAsia="en-GB"/>
              </w:rPr>
            </w:pPr>
            <w:r w:rsidRPr="009629E3">
              <w:rPr>
                <w:lang w:eastAsia="en-GB"/>
              </w:rPr>
              <w:t xml:space="preserve">Caecilian skeleton - whole body view showing limblessness and elongate trunk </w:t>
            </w:r>
          </w:p>
        </w:tc>
        <w:tc>
          <w:tcPr>
            <w:tcW w:w="0" w:type="auto"/>
            <w:vAlign w:val="center"/>
            <w:hideMark/>
          </w:tcPr>
          <w:p w:rsidR="009629E3" w:rsidRPr="009629E3" w:rsidRDefault="009629E3" w:rsidP="009629E3">
            <w:pPr>
              <w:rPr>
                <w:lang w:eastAsia="en-GB"/>
              </w:rPr>
            </w:pPr>
            <w:r w:rsidRPr="009629E3">
              <w:rPr>
                <w:noProof/>
                <w:lang w:eastAsia="en-GB"/>
              </w:rPr>
              <w:drawing>
                <wp:inline distT="0" distB="0" distL="0" distR="0">
                  <wp:extent cx="1216025" cy="1216025"/>
                  <wp:effectExtent l="0" t="0" r="3175" b="0"/>
                  <wp:docPr id="59" name="Picture 59" descr="Show Caecilian skeleton - dorsal view of skull, showing compound structure and reduced orbits Image">
                    <a:hlinkClick xmlns:a="http://schemas.openxmlformats.org/drawingml/2006/main" r:id="rId83" tooltip="&quot;Show Caecilian skeleton - dorsal view of skull, showing compound structure and reduced orbit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Show Caecilian skeleton - dorsal view of skull, showing compound structure and reduced orbits Image">
                            <a:hlinkClick r:id="rId83" tooltip="&quot;Show Caecilian skeleton - dorsal view of skull, showing compound structure and reduced orbits Image&quot;"/>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629E3" w:rsidRPr="009629E3" w:rsidRDefault="009629E3" w:rsidP="009629E3">
            <w:pPr>
              <w:rPr>
                <w:lang w:eastAsia="en-GB"/>
              </w:rPr>
            </w:pPr>
            <w:r w:rsidRPr="009629E3">
              <w:rPr>
                <w:lang w:eastAsia="en-GB"/>
              </w:rPr>
              <w:t xml:space="preserve">Caecilian skeleton - dorsal view of skull, showing compound structure and reduced orbits </w:t>
            </w:r>
          </w:p>
        </w:tc>
        <w:tc>
          <w:tcPr>
            <w:tcW w:w="0" w:type="auto"/>
            <w:vAlign w:val="center"/>
            <w:hideMark/>
          </w:tcPr>
          <w:p w:rsidR="009629E3" w:rsidRPr="009629E3" w:rsidRDefault="009629E3" w:rsidP="009629E3">
            <w:pPr>
              <w:rPr>
                <w:lang w:eastAsia="en-GB"/>
              </w:rPr>
            </w:pPr>
            <w:r w:rsidRPr="009629E3">
              <w:rPr>
                <w:noProof/>
                <w:lang w:eastAsia="en-GB"/>
              </w:rPr>
              <w:drawing>
                <wp:inline distT="0" distB="0" distL="0" distR="0">
                  <wp:extent cx="1216025" cy="1216025"/>
                  <wp:effectExtent l="0" t="0" r="3175" b="0"/>
                  <wp:docPr id="58" name="Picture 58" descr="Show Caecilian skeleton - ventral view showing compound structure of the skull and lower jaw Image">
                    <a:hlinkClick xmlns:a="http://schemas.openxmlformats.org/drawingml/2006/main" r:id="rId83" tooltip="&quot;Show Caecilian skeleton - ventral view showing compound structure of the skull and lower jaw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Show Caecilian skeleton - ventral view showing compound structure of the skull and lower jaw Image">
                            <a:hlinkClick r:id="rId83" tooltip="&quot;Show Caecilian skeleton - ventral view showing compound structure of the skull and lower jaw Image&quot;"/>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629E3" w:rsidRPr="009629E3" w:rsidRDefault="009629E3" w:rsidP="009629E3">
            <w:pPr>
              <w:rPr>
                <w:lang w:eastAsia="en-GB"/>
              </w:rPr>
            </w:pPr>
            <w:r w:rsidRPr="009629E3">
              <w:rPr>
                <w:lang w:eastAsia="en-GB"/>
              </w:rPr>
              <w:t xml:space="preserve">Caecilian skeleton - ventral view showing compound structure of the skull and lower jaw </w:t>
            </w:r>
          </w:p>
        </w:tc>
        <w:tc>
          <w:tcPr>
            <w:tcW w:w="0" w:type="auto"/>
            <w:vAlign w:val="center"/>
            <w:hideMark/>
          </w:tcPr>
          <w:p w:rsidR="009629E3" w:rsidRPr="009629E3" w:rsidRDefault="009629E3" w:rsidP="009629E3">
            <w:pPr>
              <w:rPr>
                <w:lang w:eastAsia="en-GB"/>
              </w:rPr>
            </w:pPr>
          </w:p>
        </w:tc>
      </w:tr>
    </w:tbl>
    <w:p w:rsidR="00847445" w:rsidRDefault="00847445" w:rsidP="009629E3">
      <w:pPr>
        <w:rPr>
          <w:lang w:eastAsia="en-GB"/>
        </w:rPr>
      </w:pPr>
    </w:p>
    <w:p w:rsidR="009629E3" w:rsidRDefault="009629E3" w:rsidP="009629E3">
      <w:pPr>
        <w:rPr>
          <w:lang w:eastAsia="en-GB"/>
        </w:rPr>
      </w:pPr>
      <w:r w:rsidRPr="009629E3">
        <w:rPr>
          <w:lang w:eastAsia="en-GB"/>
        </w:rPr>
        <w:t xml:space="preserve">The caecilians are a group of limbless, burrowing amphibians, which superficially resemble earthworms or some limbless lizards (snakes, amphisbaenians). Together, caecilians form the order Gymnophiona - one of the three </w:t>
      </w:r>
      <w:hyperlink w:anchor="_extant" w:history="1">
        <w:r w:rsidRPr="009629E3">
          <w:rPr>
            <w:rStyle w:val="Hyperlink"/>
            <w:lang w:eastAsia="en-GB"/>
          </w:rPr>
          <w:t>extant</w:t>
        </w:r>
      </w:hyperlink>
      <w:r w:rsidRPr="009629E3">
        <w:rPr>
          <w:lang w:eastAsia="en-GB"/>
        </w:rPr>
        <w:t xml:space="preserve"> amphibian orders, along with Anura (frogs and toads) and Caudata (newts and salamanders). </w:t>
      </w:r>
    </w:p>
    <w:p w:rsidR="00847445" w:rsidRPr="009629E3" w:rsidRDefault="00847445" w:rsidP="009629E3">
      <w:pPr>
        <w:rPr>
          <w:lang w:eastAsia="en-GB"/>
        </w:rPr>
      </w:pPr>
    </w:p>
    <w:p w:rsidR="009629E3" w:rsidRPr="009629E3" w:rsidRDefault="009629E3" w:rsidP="009629E3">
      <w:pPr>
        <w:pStyle w:val="Heading3"/>
        <w:ind w:firstLine="0"/>
        <w:rPr>
          <w:lang w:eastAsia="en-GB"/>
        </w:rPr>
      </w:pPr>
      <w:bookmarkStart w:id="25" w:name="_Toc535520348"/>
      <w:r>
        <w:rPr>
          <w:lang w:eastAsia="en-GB"/>
        </w:rPr>
        <w:t>Diversity and Lower Taxonomy</w:t>
      </w:r>
      <w:bookmarkEnd w:id="25"/>
    </w:p>
    <w:p w:rsidR="009629E3" w:rsidRPr="009629E3" w:rsidRDefault="009629E3" w:rsidP="009629E3">
      <w:pPr>
        <w:rPr>
          <w:lang w:eastAsia="en-GB"/>
        </w:rPr>
      </w:pPr>
      <w:r w:rsidRPr="009629E3">
        <w:rPr>
          <w:lang w:eastAsia="en-GB"/>
        </w:rPr>
        <w:t xml:space="preserve">The Gymnophiona currently comprises 183 </w:t>
      </w:r>
      <w:hyperlink w:anchor="_extant" w:history="1">
        <w:r w:rsidR="00847445" w:rsidRPr="009629E3">
          <w:rPr>
            <w:rStyle w:val="Hyperlink"/>
            <w:lang w:eastAsia="en-GB"/>
          </w:rPr>
          <w:t>extant</w:t>
        </w:r>
      </w:hyperlink>
      <w:r w:rsidRPr="009629E3">
        <w:rPr>
          <w:lang w:eastAsia="en-GB"/>
        </w:rPr>
        <w:t xml:space="preserve"> species of caecilian. Until recently, these were grouped between the following six families: Caecilidae, Ichthyophiidae, Rhinatrematidae, Scolecomorphidae, Typhlonectidae, and Uraeotyphlidae. However, in 2006, Frost et al. revised amphibian </w:t>
      </w:r>
      <w:hyperlink w:anchor="_phylogeny" w:history="1">
        <w:r w:rsidRPr="009629E3">
          <w:rPr>
            <w:rStyle w:val="Hyperlink"/>
            <w:lang w:eastAsia="en-GB"/>
          </w:rPr>
          <w:t>phylogeny</w:t>
        </w:r>
      </w:hyperlink>
      <w:r w:rsidRPr="009629E3">
        <w:rPr>
          <w:lang w:eastAsia="en-GB"/>
        </w:rPr>
        <w:t>, proposing that only three of the previous six caecilian familial groupings - Caecilidae, Ichthyophiidae, and Rhinatrematidae - represented distinct families. The remaining three groupings are now thought to be embedded within these three major lineages, with caecilian taxonomy as follows:</w:t>
      </w:r>
      <w:r w:rsidRPr="009629E3">
        <w:rPr>
          <w:lang w:eastAsia="en-GB"/>
        </w:rPr>
        <w:br/>
      </w:r>
    </w:p>
    <w:p w:rsidR="009629E3" w:rsidRPr="009629E3" w:rsidRDefault="009629E3" w:rsidP="009629E3">
      <w:pPr>
        <w:rPr>
          <w:lang w:eastAsia="en-GB"/>
        </w:rPr>
      </w:pPr>
      <w:r w:rsidRPr="009629E3">
        <w:rPr>
          <w:lang w:eastAsia="en-GB"/>
        </w:rPr>
        <w:t xml:space="preserve">  </w:t>
      </w:r>
    </w:p>
    <w:p w:rsidR="009629E3" w:rsidRPr="009629E3" w:rsidRDefault="009629E3" w:rsidP="009629E3">
      <w:pPr>
        <w:numPr>
          <w:ilvl w:val="0"/>
          <w:numId w:val="19"/>
        </w:numPr>
        <w:rPr>
          <w:lang w:eastAsia="en-GB"/>
        </w:rPr>
      </w:pPr>
      <w:r w:rsidRPr="009629E3">
        <w:rPr>
          <w:lang w:eastAsia="en-GB"/>
        </w:rPr>
        <w:t xml:space="preserve">Caecilidae - 123 species </w:t>
      </w:r>
    </w:p>
    <w:p w:rsidR="009629E3" w:rsidRPr="009629E3" w:rsidRDefault="009629E3" w:rsidP="009629E3">
      <w:pPr>
        <w:numPr>
          <w:ilvl w:val="1"/>
          <w:numId w:val="19"/>
        </w:numPr>
        <w:rPr>
          <w:lang w:eastAsia="en-GB"/>
        </w:rPr>
      </w:pPr>
      <w:r w:rsidRPr="009629E3">
        <w:rPr>
          <w:lang w:eastAsia="en-GB"/>
        </w:rPr>
        <w:t>21 genera including 104 species</w:t>
      </w:r>
    </w:p>
    <w:p w:rsidR="009629E3" w:rsidRPr="009629E3" w:rsidRDefault="009629E3" w:rsidP="009629E3">
      <w:pPr>
        <w:numPr>
          <w:ilvl w:val="1"/>
          <w:numId w:val="19"/>
        </w:numPr>
        <w:rPr>
          <w:lang w:eastAsia="en-GB"/>
        </w:rPr>
      </w:pPr>
      <w:r w:rsidRPr="009629E3">
        <w:rPr>
          <w:lang w:eastAsia="en-GB"/>
        </w:rPr>
        <w:t>Scolecomorphinae (6 species in 2 genera)</w:t>
      </w:r>
    </w:p>
    <w:p w:rsidR="009629E3" w:rsidRPr="009629E3" w:rsidRDefault="009629E3" w:rsidP="009629E3">
      <w:pPr>
        <w:numPr>
          <w:ilvl w:val="1"/>
          <w:numId w:val="19"/>
        </w:numPr>
        <w:rPr>
          <w:lang w:eastAsia="en-GB"/>
        </w:rPr>
      </w:pPr>
      <w:r w:rsidRPr="009629E3">
        <w:rPr>
          <w:lang w:eastAsia="en-GB"/>
        </w:rPr>
        <w:t>Typhlonectinae (13 species in 5 genera)</w:t>
      </w:r>
    </w:p>
    <w:p w:rsidR="009629E3" w:rsidRPr="009629E3" w:rsidRDefault="009629E3" w:rsidP="009629E3">
      <w:pPr>
        <w:numPr>
          <w:ilvl w:val="0"/>
          <w:numId w:val="19"/>
        </w:numPr>
        <w:rPr>
          <w:lang w:eastAsia="en-GB"/>
        </w:rPr>
      </w:pPr>
      <w:r w:rsidRPr="009629E3">
        <w:rPr>
          <w:lang w:eastAsia="en-GB"/>
        </w:rPr>
        <w:lastRenderedPageBreak/>
        <w:t>Ichthyophiidae - 50 species in 3 genera (including the genus Uraeotyphlus)</w:t>
      </w:r>
    </w:p>
    <w:p w:rsidR="009629E3" w:rsidRPr="009629E3" w:rsidRDefault="009629E3" w:rsidP="009629E3">
      <w:pPr>
        <w:numPr>
          <w:ilvl w:val="0"/>
          <w:numId w:val="19"/>
        </w:numPr>
        <w:rPr>
          <w:lang w:eastAsia="en-GB"/>
        </w:rPr>
      </w:pPr>
      <w:r w:rsidRPr="009629E3">
        <w:rPr>
          <w:lang w:eastAsia="en-GB"/>
        </w:rPr>
        <w:t>Rhinatrematidae - 10 species in 2 genera</w:t>
      </w:r>
    </w:p>
    <w:p w:rsidR="009629E3" w:rsidRPr="009629E3" w:rsidRDefault="009629E3" w:rsidP="009629E3">
      <w:pPr>
        <w:rPr>
          <w:lang w:eastAsia="en-GB"/>
        </w:rPr>
      </w:pPr>
      <w:r w:rsidRPr="009629E3">
        <w:rPr>
          <w:lang w:eastAsia="en-GB"/>
        </w:rPr>
        <w:t xml:space="preserve">  </w:t>
      </w:r>
    </w:p>
    <w:p w:rsidR="009629E3" w:rsidRPr="009629E3" w:rsidRDefault="009629E3" w:rsidP="009629E3">
      <w:pPr>
        <w:pStyle w:val="Heading3"/>
        <w:ind w:firstLine="0"/>
        <w:rPr>
          <w:lang w:eastAsia="en-GB"/>
        </w:rPr>
      </w:pPr>
      <w:bookmarkStart w:id="26" w:name="_Toc535520349"/>
      <w:r>
        <w:rPr>
          <w:lang w:eastAsia="en-GB"/>
        </w:rPr>
        <w:t>Distribution and Habitat</w:t>
      </w:r>
      <w:bookmarkEnd w:id="26"/>
    </w:p>
    <w:p w:rsidR="009629E3" w:rsidRPr="009629E3" w:rsidRDefault="009629E3" w:rsidP="009629E3">
      <w:pPr>
        <w:rPr>
          <w:lang w:eastAsia="en-GB"/>
        </w:rPr>
      </w:pPr>
      <w:r w:rsidRPr="009629E3">
        <w:rPr>
          <w:lang w:eastAsia="en-GB"/>
        </w:rPr>
        <w:t xml:space="preserve">Most caecilians inhabit moist tropical and subtropical regions of South and Central America, South and Southeast Asia, and Sub-Saharan Africa. A single species inhabits Trinidad &amp; Tobago. </w:t>
      </w:r>
    </w:p>
    <w:p w:rsidR="009629E3" w:rsidRDefault="009629E3" w:rsidP="009629E3">
      <w:pPr>
        <w:rPr>
          <w:lang w:eastAsia="en-GB"/>
        </w:rPr>
      </w:pPr>
      <w:r w:rsidRPr="009629E3">
        <w:rPr>
          <w:lang w:eastAsia="en-GB"/>
        </w:rPr>
        <w:t xml:space="preserve">Almost all caecilians are terrestrial, but they are elusive as they spend the majority of their lives underground. They burrow primarily in forests, but also in grassland, savanna, shrubland, and wetlands. </w:t>
      </w:r>
    </w:p>
    <w:p w:rsidR="009629E3" w:rsidRPr="009629E3" w:rsidRDefault="009629E3" w:rsidP="009629E3">
      <w:pPr>
        <w:rPr>
          <w:lang w:eastAsia="en-GB"/>
        </w:rPr>
      </w:pPr>
    </w:p>
    <w:p w:rsidR="009629E3" w:rsidRDefault="009629E3" w:rsidP="009629E3">
      <w:pPr>
        <w:rPr>
          <w:lang w:eastAsia="en-GB"/>
        </w:rPr>
      </w:pPr>
      <w:r w:rsidRPr="009629E3">
        <w:rPr>
          <w:lang w:eastAsia="en-GB"/>
        </w:rPr>
        <w:t xml:space="preserve">Members of the suborder Typhlonectinae are known as aquatic caecilians, and inhabit freshwater systems. At least four typhlonectin species are exclusively aquatic. </w:t>
      </w:r>
    </w:p>
    <w:p w:rsidR="009629E3" w:rsidRPr="009629E3" w:rsidRDefault="009629E3" w:rsidP="009629E3">
      <w:pPr>
        <w:rPr>
          <w:lang w:eastAsia="en-GB"/>
        </w:rPr>
      </w:pPr>
    </w:p>
    <w:p w:rsidR="009629E3" w:rsidRPr="009629E3" w:rsidRDefault="009629E3" w:rsidP="009629E3">
      <w:pPr>
        <w:pStyle w:val="Heading3"/>
        <w:ind w:firstLine="0"/>
        <w:rPr>
          <w:lang w:eastAsia="en-GB"/>
        </w:rPr>
      </w:pPr>
      <w:bookmarkStart w:id="27" w:name="_Toc535520350"/>
      <w:r>
        <w:rPr>
          <w:lang w:eastAsia="en-GB"/>
        </w:rPr>
        <w:t>Conservation Status (IUCN)</w:t>
      </w:r>
      <w:bookmarkEnd w:id="27"/>
    </w:p>
    <w:p w:rsidR="009629E3" w:rsidRPr="009629E3" w:rsidRDefault="009629E3" w:rsidP="009629E3">
      <w:pPr>
        <w:rPr>
          <w:lang w:eastAsia="en-GB"/>
        </w:rPr>
      </w:pPr>
      <w:r w:rsidRPr="009629E3">
        <w:rPr>
          <w:lang w:eastAsia="en-GB"/>
        </w:rPr>
        <w:t>Of the 172 species of caecilian present on the IUCN Red List, over 66% (114 species) are lacking enough data to have their extinction threat assessed (</w:t>
      </w:r>
      <w:r w:rsidRPr="009629E3">
        <w:rPr>
          <w:i/>
          <w:iCs/>
          <w:lang w:eastAsia="en-GB"/>
        </w:rPr>
        <w:t>Data Deficient</w:t>
      </w:r>
      <w:r w:rsidRPr="009629E3">
        <w:rPr>
          <w:lang w:eastAsia="en-GB"/>
        </w:rPr>
        <w:t xml:space="preserve">). </w:t>
      </w:r>
    </w:p>
    <w:p w:rsidR="009629E3" w:rsidRDefault="009629E3" w:rsidP="009629E3">
      <w:pPr>
        <w:rPr>
          <w:lang w:eastAsia="en-GB"/>
        </w:rPr>
      </w:pPr>
      <w:r w:rsidRPr="009629E3">
        <w:rPr>
          <w:lang w:eastAsia="en-GB"/>
        </w:rPr>
        <w:t>For the 58 species for which there is sufficient data for assessment, 52 are considered of</w:t>
      </w:r>
      <w:r>
        <w:rPr>
          <w:lang w:eastAsia="en-GB"/>
        </w:rPr>
        <w:t xml:space="preserve"> </w:t>
      </w:r>
      <w:r w:rsidRPr="009629E3">
        <w:rPr>
          <w:i/>
          <w:iCs/>
          <w:lang w:eastAsia="en-GB"/>
        </w:rPr>
        <w:t>Least Concern</w:t>
      </w:r>
      <w:r w:rsidRPr="009629E3">
        <w:rPr>
          <w:lang w:eastAsia="en-GB"/>
        </w:rPr>
        <w:t>. The remaining 6 species are threatened with extinction, with four</w:t>
      </w:r>
      <w:r>
        <w:rPr>
          <w:lang w:eastAsia="en-GB"/>
        </w:rPr>
        <w:t xml:space="preserve"> </w:t>
      </w:r>
      <w:r w:rsidRPr="009629E3">
        <w:rPr>
          <w:i/>
          <w:iCs/>
          <w:lang w:eastAsia="en-GB"/>
        </w:rPr>
        <w:t>Vulnerable</w:t>
      </w:r>
      <w:r w:rsidRPr="009629E3">
        <w:rPr>
          <w:lang w:eastAsia="en-GB"/>
        </w:rPr>
        <w:t xml:space="preserve">, one </w:t>
      </w:r>
      <w:r w:rsidRPr="009629E3">
        <w:rPr>
          <w:i/>
          <w:iCs/>
          <w:lang w:eastAsia="en-GB"/>
        </w:rPr>
        <w:t>Endangered</w:t>
      </w:r>
      <w:r w:rsidRPr="009629E3">
        <w:rPr>
          <w:lang w:eastAsia="en-GB"/>
        </w:rPr>
        <w:t xml:space="preserve"> (</w:t>
      </w:r>
      <w:r w:rsidRPr="009629E3">
        <w:rPr>
          <w:i/>
          <w:iCs/>
          <w:lang w:eastAsia="en-GB"/>
        </w:rPr>
        <w:t>Grandisonia brevis</w:t>
      </w:r>
      <w:r w:rsidRPr="009629E3">
        <w:rPr>
          <w:lang w:eastAsia="en-GB"/>
        </w:rPr>
        <w:t xml:space="preserve">), and one </w:t>
      </w:r>
      <w:r w:rsidRPr="009629E3">
        <w:rPr>
          <w:i/>
          <w:iCs/>
          <w:lang w:eastAsia="en-GB"/>
        </w:rPr>
        <w:t>Critically Endangered</w:t>
      </w:r>
      <w:r>
        <w:rPr>
          <w:i/>
          <w:iCs/>
          <w:lang w:eastAsia="en-GB"/>
        </w:rPr>
        <w:t xml:space="preserve"> </w:t>
      </w:r>
      <w:r w:rsidRPr="009629E3">
        <w:rPr>
          <w:lang w:eastAsia="en-GB"/>
        </w:rPr>
        <w:t>(</w:t>
      </w:r>
      <w:r w:rsidRPr="009629E3">
        <w:rPr>
          <w:i/>
          <w:iCs/>
          <w:lang w:eastAsia="en-GB"/>
        </w:rPr>
        <w:t>Boulengerula niedeni</w:t>
      </w:r>
      <w:r w:rsidRPr="009629E3">
        <w:rPr>
          <w:lang w:eastAsia="en-GB"/>
        </w:rPr>
        <w:t xml:space="preserve">). </w:t>
      </w:r>
    </w:p>
    <w:p w:rsidR="009629E3" w:rsidRPr="009629E3" w:rsidRDefault="009629E3" w:rsidP="009629E3">
      <w:pPr>
        <w:rPr>
          <w:lang w:eastAsia="en-GB"/>
        </w:rPr>
      </w:pPr>
    </w:p>
    <w:p w:rsidR="009629E3" w:rsidRPr="009629E3" w:rsidRDefault="009629E3" w:rsidP="009629E3">
      <w:pPr>
        <w:pStyle w:val="Heading3"/>
        <w:ind w:firstLine="0"/>
        <w:rPr>
          <w:lang w:eastAsia="en-GB"/>
        </w:rPr>
      </w:pPr>
      <w:bookmarkStart w:id="28" w:name="_Toc535520351"/>
      <w:r>
        <w:rPr>
          <w:lang w:eastAsia="en-GB"/>
        </w:rPr>
        <w:t>Features</w:t>
      </w:r>
      <w:bookmarkEnd w:id="28"/>
    </w:p>
    <w:p w:rsidR="009629E3" w:rsidRPr="009629E3" w:rsidRDefault="009629E3" w:rsidP="009629E3">
      <w:pPr>
        <w:numPr>
          <w:ilvl w:val="0"/>
          <w:numId w:val="20"/>
        </w:numPr>
        <w:rPr>
          <w:lang w:eastAsia="en-GB"/>
        </w:rPr>
      </w:pPr>
      <w:r w:rsidRPr="009629E3">
        <w:rPr>
          <w:lang w:eastAsia="en-GB"/>
        </w:rPr>
        <w:t>No appendicular skeleton - they are completely limbless and have no shoulder girdle, but there is a kink in the spine where the pelvic girdle once was.</w:t>
      </w:r>
    </w:p>
    <w:p w:rsidR="009629E3" w:rsidRPr="009629E3" w:rsidRDefault="009629E3" w:rsidP="009629E3">
      <w:pPr>
        <w:numPr>
          <w:ilvl w:val="0"/>
          <w:numId w:val="21"/>
        </w:numPr>
        <w:rPr>
          <w:lang w:eastAsia="en-GB"/>
        </w:rPr>
      </w:pPr>
      <w:r w:rsidRPr="009629E3">
        <w:rPr>
          <w:lang w:eastAsia="en-GB"/>
        </w:rPr>
        <w:t xml:space="preserve">95-285 presacral </w:t>
      </w:r>
      <w:hyperlink w:anchor="_vertebrae" w:history="1">
        <w:r w:rsidRPr="009629E3">
          <w:rPr>
            <w:rStyle w:val="Hyperlink"/>
            <w:lang w:eastAsia="en-GB"/>
          </w:rPr>
          <w:t>vertebrae</w:t>
        </w:r>
      </w:hyperlink>
      <w:r w:rsidRPr="009629E3">
        <w:rPr>
          <w:lang w:eastAsia="en-GB"/>
        </w:rPr>
        <w:t xml:space="preserve"> (those anterior to the sacral vertebrae, which once fused with the pelvic girdle).</w:t>
      </w:r>
    </w:p>
    <w:p w:rsidR="009629E3" w:rsidRPr="009629E3" w:rsidRDefault="009629E3" w:rsidP="009629E3">
      <w:pPr>
        <w:numPr>
          <w:ilvl w:val="0"/>
          <w:numId w:val="22"/>
        </w:numPr>
        <w:rPr>
          <w:lang w:eastAsia="en-GB"/>
        </w:rPr>
      </w:pPr>
      <w:r w:rsidRPr="009629E3">
        <w:rPr>
          <w:lang w:eastAsia="en-GB"/>
        </w:rPr>
        <w:t xml:space="preserve">Compound, </w:t>
      </w:r>
      <w:hyperlink w:anchor="_akinetic" w:history="1">
        <w:r w:rsidRPr="009629E3">
          <w:rPr>
            <w:rStyle w:val="Hyperlink"/>
            <w:lang w:eastAsia="en-GB"/>
          </w:rPr>
          <w:t>akinetic</w:t>
        </w:r>
      </w:hyperlink>
      <w:r w:rsidRPr="009629E3">
        <w:rPr>
          <w:lang w:eastAsia="en-GB"/>
        </w:rPr>
        <w:t xml:space="preserve"> skull formed of joined plates of bone - this is an excellent and typical adaptation for a </w:t>
      </w:r>
      <w:hyperlink w:anchor="_fossorial" w:history="1">
        <w:r w:rsidRPr="009629E3">
          <w:rPr>
            <w:rStyle w:val="Hyperlink"/>
            <w:lang w:eastAsia="en-GB"/>
          </w:rPr>
          <w:t>fossorial</w:t>
        </w:r>
      </w:hyperlink>
      <w:r w:rsidRPr="009629E3">
        <w:rPr>
          <w:lang w:eastAsia="en-GB"/>
        </w:rPr>
        <w:t xml:space="preserve"> animal (also seen in burrowing lizards, and burrowing mammals, such as the golden moles), allowing the head to be used like a spade to dig, push, and pack earth when burrowing in underground tunnels.</w:t>
      </w:r>
    </w:p>
    <w:p w:rsidR="009629E3" w:rsidRPr="009629E3" w:rsidRDefault="009629E3" w:rsidP="009629E3">
      <w:pPr>
        <w:numPr>
          <w:ilvl w:val="0"/>
          <w:numId w:val="23"/>
        </w:numPr>
        <w:rPr>
          <w:lang w:eastAsia="en-GB"/>
        </w:rPr>
      </w:pPr>
      <w:r w:rsidRPr="009629E3">
        <w:rPr>
          <w:lang w:eastAsia="en-GB"/>
        </w:rPr>
        <w:t>Reduced eyes.</w:t>
      </w:r>
    </w:p>
    <w:p w:rsidR="009629E3" w:rsidRPr="009629E3" w:rsidRDefault="009629E3" w:rsidP="009629E3">
      <w:pPr>
        <w:numPr>
          <w:ilvl w:val="0"/>
          <w:numId w:val="24"/>
        </w:numPr>
        <w:rPr>
          <w:lang w:eastAsia="en-GB"/>
        </w:rPr>
      </w:pPr>
      <w:r w:rsidRPr="009629E3">
        <w:rPr>
          <w:lang w:eastAsia="en-GB"/>
        </w:rPr>
        <w:t>200+ lymph hearts situated intersegmentally under the skin.</w:t>
      </w:r>
    </w:p>
    <w:p w:rsidR="00847445" w:rsidRDefault="00847445">
      <w:pPr>
        <w:rPr>
          <w:lang w:eastAsia="en-GB"/>
        </w:rPr>
      </w:pPr>
      <w:r>
        <w:rPr>
          <w:lang w:eastAsia="en-GB"/>
        </w:rPr>
        <w:br w:type="page"/>
      </w:r>
    </w:p>
    <w:p w:rsidR="00847445" w:rsidRPr="00847445" w:rsidRDefault="00847445" w:rsidP="00847445">
      <w:pPr>
        <w:pStyle w:val="Heading2"/>
      </w:pPr>
      <w:bookmarkStart w:id="29" w:name="_Caudata_-_salamanders"/>
      <w:bookmarkStart w:id="30" w:name="_Toc535520352"/>
      <w:bookmarkEnd w:id="29"/>
      <w:r w:rsidRPr="00847445">
        <w:lastRenderedPageBreak/>
        <w:t>Caudata - salamanders</w:t>
      </w:r>
      <w:bookmarkEnd w:id="30"/>
    </w:p>
    <w:p w:rsidR="00847445" w:rsidRPr="00847445" w:rsidRDefault="00847445" w:rsidP="00847445">
      <w:pPr>
        <w:rPr>
          <w:lang w:eastAsia="en-GB"/>
        </w:rPr>
      </w:pPr>
      <w:r w:rsidRPr="00847445">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847445" w:rsidRPr="00847445" w:rsidTr="00532267">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847445" w:rsidRPr="00847445" w:rsidRDefault="00847445" w:rsidP="00847445">
            <w:pPr>
              <w:rPr>
                <w:lang w:eastAsia="en-GB"/>
              </w:rPr>
            </w:pPr>
            <w:r w:rsidRPr="00847445">
              <w:rPr>
                <w:lang w:eastAsia="en-GB"/>
              </w:rPr>
              <w:t xml:space="preserve">Vertebrata; Gnathostomata; Osteichthyes; Sarcopterygii; Tetrapoda; Lissamphibia; </w:t>
            </w:r>
            <w:r w:rsidRPr="00847445">
              <w:rPr>
                <w:b/>
                <w:bCs/>
                <w:lang w:eastAsia="en-GB"/>
              </w:rPr>
              <w:t>Caudata</w:t>
            </w:r>
          </w:p>
        </w:tc>
      </w:tr>
    </w:tbl>
    <w:p w:rsidR="00847445" w:rsidRPr="00847445" w:rsidRDefault="00847445" w:rsidP="00847445">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2317"/>
        <w:gridCol w:w="2222"/>
        <w:gridCol w:w="2165"/>
        <w:gridCol w:w="2262"/>
      </w:tblGrid>
      <w:tr w:rsidR="00847445" w:rsidRPr="00847445" w:rsidTr="00847445">
        <w:trPr>
          <w:tblCellSpacing w:w="0" w:type="dxa"/>
        </w:trPr>
        <w:tc>
          <w:tcPr>
            <w:tcW w:w="0" w:type="auto"/>
            <w:vAlign w:val="center"/>
            <w:hideMark/>
          </w:tcPr>
          <w:p w:rsidR="00847445" w:rsidRPr="00847445" w:rsidRDefault="00847445" w:rsidP="00847445">
            <w:pPr>
              <w:rPr>
                <w:lang w:eastAsia="en-GB"/>
              </w:rPr>
            </w:pPr>
            <w:r w:rsidRPr="00847445">
              <w:rPr>
                <w:noProof/>
                <w:lang w:eastAsia="en-GB"/>
              </w:rPr>
              <w:drawing>
                <wp:inline distT="0" distB="0" distL="0" distR="0">
                  <wp:extent cx="1216025" cy="1216025"/>
                  <wp:effectExtent l="0" t="0" r="0" b="3175"/>
                  <wp:docPr id="65" name="Picture 65" descr="Show Japanese giant salamander in spirit - dorsal view showing elongate body, short limbs, and laterally compressed swimming tail Image">
                    <a:hlinkClick xmlns:a="http://schemas.openxmlformats.org/drawingml/2006/main" r:id="rId87" tooltip="&quot;Show Japanese giant salamander in spirit - dorsal view showing elongate body, short limbs, and laterally compressed swimming tail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Show Japanese giant salamander in spirit - dorsal view showing elongate body, short limbs, and laterally compressed swimming tail Image">
                            <a:hlinkClick r:id="rId87" tooltip="&quot;Show Japanese giant salamander in spirit - dorsal view showing elongate body, short limbs, and laterally compressed swimming tail Image&quot;"/>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847445" w:rsidRPr="00847445" w:rsidRDefault="00847445" w:rsidP="00847445">
            <w:pPr>
              <w:rPr>
                <w:lang w:eastAsia="en-GB"/>
              </w:rPr>
            </w:pPr>
            <w:r w:rsidRPr="00847445">
              <w:rPr>
                <w:lang w:eastAsia="en-GB"/>
              </w:rPr>
              <w:t xml:space="preserve">Japanese giant salamander in spirit - dorsal view showing elongate body, short limbs, and laterally compressed swimming tail </w:t>
            </w:r>
          </w:p>
        </w:tc>
        <w:tc>
          <w:tcPr>
            <w:tcW w:w="0" w:type="auto"/>
            <w:vAlign w:val="center"/>
            <w:hideMark/>
          </w:tcPr>
          <w:p w:rsidR="00847445" w:rsidRPr="00847445" w:rsidRDefault="00847445" w:rsidP="00847445">
            <w:pPr>
              <w:rPr>
                <w:lang w:eastAsia="en-GB"/>
              </w:rPr>
            </w:pPr>
            <w:r w:rsidRPr="00847445">
              <w:rPr>
                <w:noProof/>
                <w:lang w:eastAsia="en-GB"/>
              </w:rPr>
              <w:drawing>
                <wp:inline distT="0" distB="0" distL="0" distR="0">
                  <wp:extent cx="1216025" cy="1216025"/>
                  <wp:effectExtent l="0" t="0" r="0" b="3175"/>
                  <wp:docPr id="64" name="Picture 64" descr="Show Salamander in spirit - dorsal view showing elongate body, short limbs, and laterally compressed swimming tail Image">
                    <a:hlinkClick xmlns:a="http://schemas.openxmlformats.org/drawingml/2006/main" r:id="rId87" tooltip="&quot;Show Salamander in spirit - dorsal view showing elongate body, short limbs, and laterally compressed swimming tail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Show Salamander in spirit - dorsal view showing elongate body, short limbs, and laterally compressed swimming tail Image">
                            <a:hlinkClick r:id="rId87" tooltip="&quot;Show Salamander in spirit - dorsal view showing elongate body, short limbs, and laterally compressed swimming tail Image&quo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847445" w:rsidRPr="00847445" w:rsidRDefault="00847445" w:rsidP="00847445">
            <w:pPr>
              <w:rPr>
                <w:lang w:eastAsia="en-GB"/>
              </w:rPr>
            </w:pPr>
            <w:r w:rsidRPr="00847445">
              <w:rPr>
                <w:lang w:eastAsia="en-GB"/>
              </w:rPr>
              <w:t xml:space="preserve">Salamander in spirit - dorsal view showing elongate body, short limbs, and laterally compressed swimming tail </w:t>
            </w:r>
          </w:p>
        </w:tc>
        <w:tc>
          <w:tcPr>
            <w:tcW w:w="0" w:type="auto"/>
            <w:vAlign w:val="center"/>
            <w:hideMark/>
          </w:tcPr>
          <w:p w:rsidR="00847445" w:rsidRPr="00847445" w:rsidRDefault="00847445" w:rsidP="00847445">
            <w:pPr>
              <w:rPr>
                <w:lang w:eastAsia="en-GB"/>
              </w:rPr>
            </w:pPr>
            <w:r w:rsidRPr="00847445">
              <w:rPr>
                <w:noProof/>
                <w:lang w:eastAsia="en-GB"/>
              </w:rPr>
              <w:drawing>
                <wp:inline distT="0" distB="0" distL="0" distR="0">
                  <wp:extent cx="1216025" cy="1216025"/>
                  <wp:effectExtent l="0" t="0" r="3175" b="0"/>
                  <wp:docPr id="63" name="Picture 63" descr="Show Skull of a Chinese giant salamander - showing broad, flattened skull, and large orbits Image">
                    <a:hlinkClick xmlns:a="http://schemas.openxmlformats.org/drawingml/2006/main" r:id="rId87" tooltip="&quot;Show Skull of a Chinese giant salamander - showing broad, flattened skull, and large orbit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Show Skull of a Chinese giant salamander - showing broad, flattened skull, and large orbits Image">
                            <a:hlinkClick r:id="rId87" tooltip="&quot;Show Skull of a Chinese giant salamander - showing broad, flattened skull, and large orbits Image&quot;"/>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847445" w:rsidRPr="00847445" w:rsidRDefault="00847445" w:rsidP="00847445">
            <w:pPr>
              <w:rPr>
                <w:lang w:eastAsia="en-GB"/>
              </w:rPr>
            </w:pPr>
            <w:r w:rsidRPr="00847445">
              <w:rPr>
                <w:lang w:eastAsia="en-GB"/>
              </w:rPr>
              <w:t xml:space="preserve">Skull of a Chinese giant salamander - showing broad, flattened skull, and large orbits </w:t>
            </w:r>
          </w:p>
        </w:tc>
        <w:tc>
          <w:tcPr>
            <w:tcW w:w="0" w:type="auto"/>
            <w:vAlign w:val="center"/>
            <w:hideMark/>
          </w:tcPr>
          <w:p w:rsidR="00847445" w:rsidRPr="00847445" w:rsidRDefault="00847445" w:rsidP="00847445">
            <w:pPr>
              <w:rPr>
                <w:lang w:eastAsia="en-GB"/>
              </w:rPr>
            </w:pPr>
            <w:r w:rsidRPr="00847445">
              <w:rPr>
                <w:noProof/>
                <w:lang w:eastAsia="en-GB"/>
              </w:rPr>
              <w:drawing>
                <wp:inline distT="0" distB="0" distL="0" distR="0">
                  <wp:extent cx="1216025" cy="1216025"/>
                  <wp:effectExtent l="0" t="0" r="3175" b="0"/>
                  <wp:docPr id="62" name="Picture 62" descr="Show Skull of a Chinese giant salamander  - showing flattened skull, and bicuspid teeth on both mandibles Image">
                    <a:hlinkClick xmlns:a="http://schemas.openxmlformats.org/drawingml/2006/main" r:id="rId87" tooltip="&quot;Show Skull of a Chinese giant salamander  - showing flattened skull, and bicuspid teeth on both mandible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Show Skull of a Chinese giant salamander  - showing flattened skull, and bicuspid teeth on both mandibles Image">
                            <a:hlinkClick r:id="rId87" tooltip="&quot;Show Skull of a Chinese giant salamander  - showing flattened skull, and bicuspid teeth on both mandibles Image&quot;"/>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847445" w:rsidRPr="00847445" w:rsidRDefault="00847445" w:rsidP="00847445">
            <w:pPr>
              <w:rPr>
                <w:lang w:eastAsia="en-GB"/>
              </w:rPr>
            </w:pPr>
            <w:r w:rsidRPr="00847445">
              <w:rPr>
                <w:lang w:eastAsia="en-GB"/>
              </w:rPr>
              <w:t xml:space="preserve">Skull of a Chinese giant salamander - showing flattened skull, and bicuspid teeth on both mandibles </w:t>
            </w:r>
          </w:p>
        </w:tc>
      </w:tr>
    </w:tbl>
    <w:p w:rsidR="00847445" w:rsidRDefault="00847445" w:rsidP="00847445">
      <w:pPr>
        <w:rPr>
          <w:b/>
          <w:bCs/>
          <w:u w:val="single"/>
          <w:lang w:eastAsia="en-GB"/>
        </w:rPr>
      </w:pPr>
    </w:p>
    <w:p w:rsidR="00847445" w:rsidRPr="00847445" w:rsidRDefault="00847445" w:rsidP="00847445">
      <w:pPr>
        <w:rPr>
          <w:lang w:eastAsia="en-GB"/>
        </w:rPr>
      </w:pPr>
      <w:bookmarkStart w:id="31" w:name="_Toc535520353"/>
      <w:r w:rsidRPr="00847445">
        <w:rPr>
          <w:rStyle w:val="Heading3Char"/>
        </w:rPr>
        <w:t>Distribution and Habitat</w:t>
      </w:r>
      <w:bookmarkEnd w:id="31"/>
      <w:r w:rsidRPr="00847445">
        <w:rPr>
          <w:lang w:eastAsia="en-GB"/>
        </w:rPr>
        <w:br/>
        <w:t>Salamanders are almost entirely confined to the holarctic - the ecozone including the habitats of the northern continents, as well as a small part of North Africa north of the Sahara. This means that no species of salamander is native to sub-Saharan Africa or the Australian continent. Approximately 30 species inhabit South America - all being members of the family Plethodontidae.</w:t>
      </w:r>
      <w:r w:rsidRPr="00847445">
        <w:rPr>
          <w:lang w:eastAsia="en-GB"/>
        </w:rPr>
        <w:br/>
      </w:r>
      <w:r w:rsidRPr="00847445">
        <w:rPr>
          <w:lang w:eastAsia="en-GB"/>
        </w:rPr>
        <w:br/>
        <w:t xml:space="preserve">The majority of salamanders are restricted to North and Central America (367 species), variously inhabiting terrestrial and freshwater systems in temperate or tropical forests. </w:t>
      </w:r>
      <w:r w:rsidRPr="00847445">
        <w:rPr>
          <w:lang w:eastAsia="en-GB"/>
        </w:rPr>
        <w:br/>
      </w:r>
      <w:r w:rsidRPr="00847445">
        <w:rPr>
          <w:lang w:eastAsia="en-GB"/>
        </w:rPr>
        <w:br/>
      </w:r>
      <w:r w:rsidRPr="00847445">
        <w:rPr>
          <w:rStyle w:val="Heading3Char"/>
        </w:rPr>
        <w:t>Conservation Status (IUCN)</w:t>
      </w:r>
      <w:r w:rsidRPr="00847445">
        <w:rPr>
          <w:lang w:eastAsia="en-GB"/>
        </w:rPr>
        <w:br/>
        <w:t>Of the 552 species of salamander that are listed on the IUCN Red List, two species - the Yunnan Lake newt, Cynops wolterstorffi, and Ainsworth's salamander, Plethodon ainsworthi - are now considered extinct, after not being recorded since between 1964 and 1979.</w:t>
      </w:r>
      <w:r w:rsidRPr="00847445">
        <w:rPr>
          <w:lang w:eastAsia="en-GB"/>
        </w:rPr>
        <w:br/>
      </w:r>
      <w:r w:rsidRPr="00847445">
        <w:rPr>
          <w:lang w:eastAsia="en-GB"/>
        </w:rPr>
        <w:br/>
        <w:t>A further 58 species are listed as Data Deficient, meaning that current population level data is either absent or insufficient to make species-level assessments.</w:t>
      </w:r>
      <w:r w:rsidRPr="00847445">
        <w:rPr>
          <w:lang w:eastAsia="en-GB"/>
        </w:rPr>
        <w:br/>
      </w:r>
      <w:r w:rsidRPr="00847445">
        <w:rPr>
          <w:lang w:eastAsia="en-GB"/>
        </w:rPr>
        <w:br/>
        <w:t>A huge 55% of the remaining species (270/492) are considered threatened with extinction, with 92 species listed as Vulnerable, 101 Endangered, and 77 Critically Endangered. The remaining species are at lower risk, either listed as Least Concern (160) or Near Threatened</w:t>
      </w:r>
      <w:r>
        <w:rPr>
          <w:lang w:eastAsia="en-GB"/>
        </w:rPr>
        <w:t xml:space="preserve"> </w:t>
      </w:r>
      <w:r w:rsidRPr="00847445">
        <w:rPr>
          <w:lang w:eastAsia="en-GB"/>
        </w:rPr>
        <w:t>(62).</w:t>
      </w:r>
      <w:r w:rsidRPr="00847445">
        <w:rPr>
          <w:lang w:eastAsia="en-GB"/>
        </w:rPr>
        <w:br/>
      </w:r>
      <w:r w:rsidRPr="00847445">
        <w:rPr>
          <w:lang w:eastAsia="en-GB"/>
        </w:rPr>
        <w:br/>
      </w:r>
      <w:r w:rsidRPr="00847445">
        <w:rPr>
          <w:rStyle w:val="Heading3Char"/>
        </w:rPr>
        <w:t>Features</w:t>
      </w:r>
    </w:p>
    <w:p w:rsidR="00847445" w:rsidRPr="00847445" w:rsidRDefault="00847445" w:rsidP="00847445">
      <w:pPr>
        <w:numPr>
          <w:ilvl w:val="0"/>
          <w:numId w:val="25"/>
        </w:numPr>
        <w:rPr>
          <w:lang w:eastAsia="en-GB"/>
        </w:rPr>
      </w:pPr>
      <w:r w:rsidRPr="00847445">
        <w:rPr>
          <w:lang w:eastAsia="en-GB"/>
        </w:rPr>
        <w:t>Elongate body, usually with four short limbs and a laterally flattened tail for swimming.</w:t>
      </w:r>
    </w:p>
    <w:p w:rsidR="00847445" w:rsidRPr="00847445" w:rsidRDefault="00847445" w:rsidP="00847445">
      <w:pPr>
        <w:numPr>
          <w:ilvl w:val="0"/>
          <w:numId w:val="25"/>
        </w:numPr>
        <w:rPr>
          <w:color w:val="000000" w:themeColor="text1"/>
          <w:lang w:eastAsia="en-GB"/>
        </w:rPr>
      </w:pPr>
      <w:r w:rsidRPr="00847445">
        <w:rPr>
          <w:lang w:eastAsia="en-GB"/>
        </w:rPr>
        <w:t xml:space="preserve">Broad, </w:t>
      </w:r>
      <w:r w:rsidRPr="00847445">
        <w:rPr>
          <w:color w:val="000000" w:themeColor="text1"/>
          <w:lang w:eastAsia="en-GB"/>
        </w:rPr>
        <w:t xml:space="preserve">flattened skull, with large </w:t>
      </w:r>
      <w:hyperlink w:anchor="_Orbit" w:history="1">
        <w:r w:rsidRPr="00847445">
          <w:rPr>
            <w:rStyle w:val="Hyperlink"/>
            <w:lang w:eastAsia="en-GB"/>
          </w:rPr>
          <w:t>orbit</w:t>
        </w:r>
      </w:hyperlink>
      <w:r w:rsidRPr="00847445">
        <w:rPr>
          <w:color w:val="000000" w:themeColor="text1"/>
          <w:lang w:eastAsia="en-GB"/>
        </w:rPr>
        <w:t>s.</w:t>
      </w:r>
    </w:p>
    <w:p w:rsidR="00847445" w:rsidRDefault="00155BCB" w:rsidP="00847445">
      <w:pPr>
        <w:numPr>
          <w:ilvl w:val="0"/>
          <w:numId w:val="25"/>
        </w:numPr>
        <w:rPr>
          <w:color w:val="000000" w:themeColor="text1"/>
          <w:lang w:eastAsia="en-GB"/>
        </w:rPr>
      </w:pPr>
      <w:hyperlink w:anchor="_Bicuspid" w:history="1">
        <w:r w:rsidR="00847445" w:rsidRPr="00847445">
          <w:rPr>
            <w:rStyle w:val="Hyperlink"/>
            <w:lang w:eastAsia="en-GB"/>
          </w:rPr>
          <w:t>Bicuspid</w:t>
        </w:r>
      </w:hyperlink>
      <w:r w:rsidR="00847445" w:rsidRPr="00847445">
        <w:rPr>
          <w:color w:val="000000" w:themeColor="text1"/>
          <w:lang w:eastAsia="en-GB"/>
        </w:rPr>
        <w:t xml:space="preserve"> teeth on both the upper and lower jaw.</w:t>
      </w:r>
    </w:p>
    <w:p w:rsidR="00847445" w:rsidRPr="00847445" w:rsidRDefault="00847445" w:rsidP="00847445">
      <w:pPr>
        <w:numPr>
          <w:ilvl w:val="0"/>
          <w:numId w:val="25"/>
        </w:numPr>
        <w:rPr>
          <w:color w:val="000000" w:themeColor="text1"/>
          <w:lang w:eastAsia="en-GB"/>
        </w:rPr>
      </w:pPr>
      <w:r w:rsidRPr="00847445">
        <w:rPr>
          <w:color w:val="000000" w:themeColor="text1"/>
          <w:lang w:eastAsia="en-GB"/>
        </w:rPr>
        <w:t xml:space="preserve">The rib-bearers (the elements of the </w:t>
      </w:r>
      <w:hyperlink w:anchor="_vertebrae" w:history="1">
        <w:r w:rsidRPr="00847445">
          <w:rPr>
            <w:rStyle w:val="Hyperlink"/>
            <w:lang w:eastAsia="en-GB"/>
          </w:rPr>
          <w:t>vertebrae</w:t>
        </w:r>
      </w:hyperlink>
      <w:r w:rsidRPr="00847445">
        <w:rPr>
          <w:color w:val="000000" w:themeColor="text1"/>
          <w:lang w:eastAsia="en-GB"/>
        </w:rPr>
        <w:t xml:space="preserve"> </w:t>
      </w:r>
      <w:r w:rsidRPr="00847445">
        <w:rPr>
          <w:lang w:eastAsia="en-GB"/>
        </w:rPr>
        <w:t>that articulate with the ribs) are bicipital (have two prongs).</w:t>
      </w:r>
    </w:p>
    <w:p w:rsidR="00847445" w:rsidRDefault="00847445">
      <w:pPr>
        <w:rPr>
          <w:lang w:eastAsia="en-GB"/>
        </w:rPr>
      </w:pPr>
      <w:r>
        <w:rPr>
          <w:lang w:eastAsia="en-GB"/>
        </w:rPr>
        <w:br w:type="page"/>
      </w:r>
    </w:p>
    <w:p w:rsidR="00847445" w:rsidRPr="00847445" w:rsidRDefault="00847445" w:rsidP="00847445">
      <w:pPr>
        <w:pStyle w:val="Heading2"/>
      </w:pPr>
      <w:bookmarkStart w:id="32" w:name="_Anura_-_frogs"/>
      <w:bookmarkStart w:id="33" w:name="_Toc535520354"/>
      <w:bookmarkEnd w:id="32"/>
      <w:r w:rsidRPr="00847445">
        <w:lastRenderedPageBreak/>
        <w:t>Anura - frogs and toads</w:t>
      </w:r>
      <w:bookmarkEnd w:id="33"/>
    </w:p>
    <w:p w:rsidR="00847445" w:rsidRPr="00847445" w:rsidRDefault="00847445" w:rsidP="00847445">
      <w:r w:rsidRPr="00847445">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847445" w:rsidRPr="00847445" w:rsidTr="00532267">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847445" w:rsidRPr="00847445" w:rsidRDefault="00847445" w:rsidP="00847445">
            <w:r w:rsidRPr="00847445">
              <w:t xml:space="preserve">Vertebrata; Gnathostomata; Osteichthyes; Sarcopterygii; Tetrapoda; Lissamphibia; </w:t>
            </w:r>
            <w:r w:rsidRPr="00847445">
              <w:rPr>
                <w:b/>
                <w:bCs/>
              </w:rPr>
              <w:t>Anura</w:t>
            </w:r>
          </w:p>
        </w:tc>
      </w:tr>
    </w:tbl>
    <w:p w:rsidR="00847445" w:rsidRPr="00847445" w:rsidRDefault="00847445" w:rsidP="00847445"/>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4302"/>
        <w:gridCol w:w="4412"/>
        <w:gridCol w:w="96"/>
        <w:gridCol w:w="156"/>
      </w:tblGrid>
      <w:tr w:rsidR="00847445" w:rsidRPr="00847445" w:rsidTr="00847445">
        <w:trPr>
          <w:tblCellSpacing w:w="0" w:type="dxa"/>
        </w:trPr>
        <w:tc>
          <w:tcPr>
            <w:tcW w:w="0" w:type="auto"/>
            <w:vAlign w:val="center"/>
            <w:hideMark/>
          </w:tcPr>
          <w:p w:rsidR="00847445" w:rsidRPr="00847445" w:rsidRDefault="00847445" w:rsidP="00847445">
            <w:r w:rsidRPr="00847445">
              <w:rPr>
                <w:noProof/>
                <w:lang w:eastAsia="en-GB"/>
              </w:rPr>
              <w:drawing>
                <wp:inline distT="0" distB="0" distL="0" distR="0">
                  <wp:extent cx="1216025" cy="1216025"/>
                  <wp:effectExtent l="0" t="0" r="3175" b="0"/>
                  <wp:docPr id="71" name="Picture 71" descr="Show Frog skeleton - dorsal view showing specialised morphology for jumping Image">
                    <a:hlinkClick xmlns:a="http://schemas.openxmlformats.org/drawingml/2006/main" r:id="rId92" tooltip="&quot;Show Frog skeleton - dorsal view showing specialised morphology for jumping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Show Frog skeleton - dorsal view showing specialised morphology for jumping Image">
                            <a:hlinkClick r:id="rId92" tooltip="&quot;Show Frog skeleton - dorsal view showing specialised morphology for jumping Image&quot;"/>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847445" w:rsidRPr="00847445" w:rsidRDefault="00847445" w:rsidP="00847445">
            <w:r w:rsidRPr="00847445">
              <w:t xml:space="preserve">Frog skeleton - dorsal view showing specialised morphology for jumping </w:t>
            </w:r>
          </w:p>
        </w:tc>
        <w:tc>
          <w:tcPr>
            <w:tcW w:w="0" w:type="auto"/>
            <w:vAlign w:val="center"/>
            <w:hideMark/>
          </w:tcPr>
          <w:p w:rsidR="00847445" w:rsidRPr="00847445" w:rsidRDefault="00847445" w:rsidP="00847445">
            <w:r w:rsidRPr="00847445">
              <w:rPr>
                <w:noProof/>
                <w:lang w:eastAsia="en-GB"/>
              </w:rPr>
              <w:drawing>
                <wp:inline distT="0" distB="0" distL="0" distR="0">
                  <wp:extent cx="1216025" cy="1216025"/>
                  <wp:effectExtent l="0" t="0" r="3175" b="0"/>
                  <wp:docPr id="70" name="Picture 70" descr="Show Frog skeleton - dorsal view showing urostyle and short, stiff vetebral column Image">
                    <a:hlinkClick xmlns:a="http://schemas.openxmlformats.org/drawingml/2006/main" r:id="rId92" tooltip="&quot;Show Frog skeleton - dorsal view showing urostyle and short, stiff vetebral colum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Show Frog skeleton - dorsal view showing urostyle and short, stiff vetebral column Image">
                            <a:hlinkClick r:id="rId92" tooltip="&quot;Show Frog skeleton - dorsal view showing urostyle and short, stiff vetebral column Image&quot;"/>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847445" w:rsidRPr="00847445" w:rsidRDefault="00847445" w:rsidP="00847445">
            <w:r w:rsidRPr="00847445">
              <w:t xml:space="preserve">Frog skeleton - dorsal view showing urostyle and short, stiff vetebral column </w:t>
            </w:r>
          </w:p>
        </w:tc>
        <w:tc>
          <w:tcPr>
            <w:tcW w:w="0" w:type="auto"/>
            <w:vAlign w:val="center"/>
            <w:hideMark/>
          </w:tcPr>
          <w:p w:rsidR="00847445" w:rsidRPr="00847445" w:rsidRDefault="00847445" w:rsidP="00847445"/>
        </w:tc>
        <w:tc>
          <w:tcPr>
            <w:tcW w:w="0" w:type="auto"/>
            <w:vAlign w:val="center"/>
            <w:hideMark/>
          </w:tcPr>
          <w:p w:rsidR="00847445" w:rsidRPr="00847445" w:rsidRDefault="00847445" w:rsidP="00847445"/>
        </w:tc>
      </w:tr>
    </w:tbl>
    <w:p w:rsidR="00847445" w:rsidRDefault="00847445" w:rsidP="00847445">
      <w:pPr>
        <w:rPr>
          <w:b/>
          <w:bCs/>
          <w:u w:val="single"/>
        </w:rPr>
      </w:pPr>
    </w:p>
    <w:p w:rsidR="00847445" w:rsidRPr="00847445" w:rsidRDefault="00847445" w:rsidP="00847445">
      <w:pPr>
        <w:pStyle w:val="Heading3"/>
        <w:ind w:firstLine="0"/>
      </w:pPr>
      <w:bookmarkStart w:id="34" w:name="_Toc535520355"/>
      <w:r>
        <w:t>Features</w:t>
      </w:r>
      <w:bookmarkEnd w:id="34"/>
    </w:p>
    <w:p w:rsidR="00847445" w:rsidRPr="00847445" w:rsidRDefault="00847445" w:rsidP="00847445">
      <w:pPr>
        <w:numPr>
          <w:ilvl w:val="0"/>
          <w:numId w:val="26"/>
        </w:numPr>
      </w:pPr>
      <w:r w:rsidRPr="00847445">
        <w:t xml:space="preserve">A skeleton that is highly modified for jumping (although many forms have altered these features to specialise in other lifestyles, such as an aquatic or burrowing one): </w:t>
      </w:r>
    </w:p>
    <w:p w:rsidR="00847445" w:rsidRPr="00847445" w:rsidRDefault="00847445" w:rsidP="00847445">
      <w:pPr>
        <w:numPr>
          <w:ilvl w:val="1"/>
          <w:numId w:val="26"/>
        </w:numPr>
      </w:pPr>
      <w:r w:rsidRPr="00847445">
        <w:t>Elongate hind limbs, including the ankle bones (tarsals) and foot bones (metatarsals and phalanges).</w:t>
      </w:r>
    </w:p>
    <w:p w:rsidR="00847445" w:rsidRPr="00847445" w:rsidRDefault="00847445" w:rsidP="00847445">
      <w:pPr>
        <w:numPr>
          <w:ilvl w:val="1"/>
          <w:numId w:val="26"/>
        </w:numPr>
      </w:pPr>
      <w:r w:rsidRPr="00847445">
        <w:t xml:space="preserve">A </w:t>
      </w:r>
      <w:r w:rsidRPr="00847445">
        <w:rPr>
          <w:b/>
          <w:bCs/>
        </w:rPr>
        <w:t>urostyle</w:t>
      </w:r>
      <w:r w:rsidRPr="00847445">
        <w:t xml:space="preserve">: a rod-like fusion of the sacral </w:t>
      </w:r>
      <w:hyperlink w:anchor="_vertebrae" w:history="1">
        <w:r w:rsidRPr="00847445">
          <w:rPr>
            <w:rStyle w:val="Hyperlink"/>
          </w:rPr>
          <w:t>vertebrae</w:t>
        </w:r>
      </w:hyperlink>
      <w:r w:rsidRPr="00847445">
        <w:t xml:space="preserve">, running in parallel with the extended </w:t>
      </w:r>
      <w:hyperlink w:anchor="_ilium" w:history="1">
        <w:r w:rsidRPr="00847445">
          <w:rPr>
            <w:rStyle w:val="Hyperlink"/>
          </w:rPr>
          <w:t>iliac blade</w:t>
        </w:r>
      </w:hyperlink>
      <w:r w:rsidRPr="00847445">
        <w:t>s of the pelvis, resulting in a strong, shock absorbing pelvic basket.</w:t>
      </w:r>
    </w:p>
    <w:p w:rsidR="00847445" w:rsidRPr="00847445" w:rsidRDefault="00847445" w:rsidP="00847445">
      <w:pPr>
        <w:numPr>
          <w:ilvl w:val="1"/>
          <w:numId w:val="26"/>
        </w:numPr>
      </w:pPr>
      <w:r w:rsidRPr="00847445">
        <w:t xml:space="preserve">Short, stiff vertebral column (9 or less </w:t>
      </w:r>
      <w:hyperlink w:anchor="_vertebrae" w:history="1">
        <w:r w:rsidRPr="00847445">
          <w:rPr>
            <w:rStyle w:val="Hyperlink"/>
          </w:rPr>
          <w:t>vertebrae</w:t>
        </w:r>
      </w:hyperlink>
      <w:r w:rsidRPr="00847445">
        <w:t xml:space="preserve"> proper) and no ribs. This helps to stiffen the trunk, providing a solid path for the transmission of thrust from the limbs when jumping, as well as maintaining posture.</w:t>
      </w:r>
    </w:p>
    <w:p w:rsidR="00847445" w:rsidRPr="00847445" w:rsidRDefault="00847445" w:rsidP="00847445">
      <w:pPr>
        <w:numPr>
          <w:ilvl w:val="0"/>
          <w:numId w:val="26"/>
        </w:numPr>
      </w:pPr>
      <w:r w:rsidRPr="00847445">
        <w:t>Short and flat head.</w:t>
      </w:r>
    </w:p>
    <w:p w:rsidR="00847445" w:rsidRPr="00847445" w:rsidRDefault="00847445" w:rsidP="00847445">
      <w:pPr>
        <w:numPr>
          <w:ilvl w:val="0"/>
          <w:numId w:val="26"/>
        </w:numPr>
      </w:pPr>
      <w:r w:rsidRPr="00847445">
        <w:t xml:space="preserve">No teeth on the </w:t>
      </w:r>
      <w:hyperlink w:anchor="_Dentary" w:history="1">
        <w:r w:rsidRPr="00847445">
          <w:rPr>
            <w:rStyle w:val="Hyperlink"/>
          </w:rPr>
          <w:t>dentary</w:t>
        </w:r>
      </w:hyperlink>
      <w:r w:rsidRPr="00847445">
        <w:t>.</w:t>
      </w:r>
    </w:p>
    <w:p w:rsidR="00847445" w:rsidRPr="00847445" w:rsidRDefault="00847445" w:rsidP="00847445">
      <w:pPr>
        <w:numPr>
          <w:ilvl w:val="0"/>
          <w:numId w:val="26"/>
        </w:numPr>
      </w:pPr>
      <w:r w:rsidRPr="00847445">
        <w:t xml:space="preserve">Fused radius and ulna to form a </w:t>
      </w:r>
      <w:r w:rsidRPr="00847445">
        <w:rPr>
          <w:b/>
          <w:bCs/>
        </w:rPr>
        <w:t>compound radio-ulna.</w:t>
      </w:r>
    </w:p>
    <w:p w:rsidR="009629E3" w:rsidRPr="00847445" w:rsidRDefault="009629E3" w:rsidP="00847445">
      <w:pPr>
        <w:rPr>
          <w:lang w:eastAsia="en-GB"/>
        </w:rPr>
      </w:pPr>
      <w:r>
        <w:br w:type="page"/>
      </w:r>
    </w:p>
    <w:p w:rsidR="00287698" w:rsidRDefault="00287698" w:rsidP="0092076C">
      <w:pPr>
        <w:pStyle w:val="Heading1"/>
      </w:pPr>
      <w:bookmarkStart w:id="35" w:name="_Turtles"/>
      <w:bookmarkStart w:id="36" w:name="_Toc535520356"/>
      <w:bookmarkEnd w:id="35"/>
      <w:r>
        <w:lastRenderedPageBreak/>
        <w:t>Turtles</w:t>
      </w:r>
      <w:bookmarkEnd w:id="36"/>
    </w:p>
    <w:p w:rsidR="0092076C" w:rsidRDefault="0092076C" w:rsidP="0092076C">
      <w:pPr>
        <w:rPr>
          <w:lang w:eastAsia="en-GB"/>
        </w:rPr>
      </w:pPr>
    </w:p>
    <w:p w:rsidR="00847445" w:rsidRPr="00847445" w:rsidRDefault="00847445" w:rsidP="00847445">
      <w:pPr>
        <w:rPr>
          <w:b/>
          <w:bCs/>
          <w:lang w:eastAsia="en-GB"/>
        </w:rPr>
      </w:pPr>
      <w:r w:rsidRPr="00847445">
        <w:rPr>
          <w:b/>
          <w:bCs/>
          <w:lang w:eastAsia="en-GB"/>
        </w:rPr>
        <w:t>Testudines - turtles</w:t>
      </w:r>
    </w:p>
    <w:p w:rsidR="00847445" w:rsidRPr="00847445" w:rsidRDefault="00847445" w:rsidP="00847445">
      <w:pPr>
        <w:rPr>
          <w:lang w:eastAsia="en-GB"/>
        </w:rPr>
      </w:pPr>
      <w:r w:rsidRPr="00847445">
        <w:rPr>
          <w:lang w:eastAsia="en-GB"/>
        </w:rPr>
        <w:t xml:space="preserve">  </w:t>
      </w:r>
    </w:p>
    <w:tbl>
      <w:tblPr>
        <w:tblW w:w="8923"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8923"/>
      </w:tblGrid>
      <w:tr w:rsidR="00847445" w:rsidRPr="00847445" w:rsidTr="00532267">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847445" w:rsidRPr="00847445" w:rsidRDefault="00847445" w:rsidP="00847445">
            <w:pPr>
              <w:rPr>
                <w:lang w:eastAsia="en-GB"/>
              </w:rPr>
            </w:pPr>
            <w:r w:rsidRPr="00847445">
              <w:rPr>
                <w:lang w:eastAsia="en-GB"/>
              </w:rPr>
              <w:t xml:space="preserve">Vertebrata; Gnathostomata; Osteichthyes; Sarcopterygii; Tetrapoda; </w:t>
            </w:r>
            <w:r w:rsidRPr="00847445">
              <w:rPr>
                <w:lang w:eastAsia="en-GB"/>
              </w:rPr>
              <w:br/>
              <w:t xml:space="preserve">Amniota; Sauropsida; Parareptilia (formerly </w:t>
            </w:r>
            <w:hyperlink r:id="rId95" w:anchor="zoomoodle_glossary_anapsid" w:tooltip="Glossary: anapsid" w:history="1">
              <w:r w:rsidRPr="00847445">
                <w:rPr>
                  <w:rStyle w:val="Hyperlink"/>
                  <w:lang w:eastAsia="en-GB"/>
                </w:rPr>
                <w:t>Anapsida</w:t>
              </w:r>
            </w:hyperlink>
            <w:r w:rsidRPr="00847445">
              <w:rPr>
                <w:lang w:eastAsia="en-GB"/>
              </w:rPr>
              <w:t xml:space="preserve">); </w:t>
            </w:r>
            <w:r w:rsidRPr="00847445">
              <w:rPr>
                <w:b/>
                <w:bCs/>
                <w:lang w:eastAsia="en-GB"/>
              </w:rPr>
              <w:t>Testudines</w:t>
            </w:r>
          </w:p>
        </w:tc>
      </w:tr>
    </w:tbl>
    <w:p w:rsidR="00847445" w:rsidRPr="00847445" w:rsidRDefault="00847445" w:rsidP="00847445">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2969"/>
        <w:gridCol w:w="2883"/>
        <w:gridCol w:w="2890"/>
        <w:gridCol w:w="224"/>
      </w:tblGrid>
      <w:tr w:rsidR="00847445" w:rsidRPr="00847445" w:rsidTr="00847445">
        <w:trPr>
          <w:tblCellSpacing w:w="0" w:type="dxa"/>
        </w:trPr>
        <w:tc>
          <w:tcPr>
            <w:tcW w:w="0" w:type="auto"/>
            <w:vAlign w:val="center"/>
            <w:hideMark/>
          </w:tcPr>
          <w:p w:rsidR="00847445" w:rsidRPr="00847445" w:rsidRDefault="00847445" w:rsidP="00847445">
            <w:pPr>
              <w:rPr>
                <w:lang w:eastAsia="en-GB"/>
              </w:rPr>
            </w:pPr>
            <w:r w:rsidRPr="00847445">
              <w:rPr>
                <w:noProof/>
                <w:lang w:eastAsia="en-GB"/>
              </w:rPr>
              <w:drawing>
                <wp:inline distT="0" distB="0" distL="0" distR="0">
                  <wp:extent cx="1216025" cy="1216025"/>
                  <wp:effectExtent l="0" t="0" r="0" b="3175"/>
                  <wp:docPr id="75" name="Picture 75" descr="Show Testudine skeleton Image">
                    <a:hlinkClick xmlns:a="http://schemas.openxmlformats.org/drawingml/2006/main" r:id="rId96" tooltip="&quot;Show Testudine skelet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Show Testudine skeleton Image">
                            <a:hlinkClick r:id="rId96" tooltip="&quot;Show Testudine skeleton Image&quo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847445" w:rsidRPr="00847445" w:rsidRDefault="00847445" w:rsidP="00847445">
            <w:pPr>
              <w:rPr>
                <w:lang w:eastAsia="en-GB"/>
              </w:rPr>
            </w:pPr>
            <w:r w:rsidRPr="00847445">
              <w:rPr>
                <w:lang w:eastAsia="en-GB"/>
              </w:rPr>
              <w:t xml:space="preserve">Testudine skeleton </w:t>
            </w:r>
          </w:p>
        </w:tc>
        <w:tc>
          <w:tcPr>
            <w:tcW w:w="0" w:type="auto"/>
            <w:vAlign w:val="center"/>
            <w:hideMark/>
          </w:tcPr>
          <w:p w:rsidR="00847445" w:rsidRPr="00847445" w:rsidRDefault="00847445" w:rsidP="00847445">
            <w:pPr>
              <w:rPr>
                <w:lang w:eastAsia="en-GB"/>
              </w:rPr>
            </w:pPr>
            <w:r w:rsidRPr="00847445">
              <w:rPr>
                <w:noProof/>
                <w:lang w:eastAsia="en-GB"/>
              </w:rPr>
              <w:drawing>
                <wp:inline distT="0" distB="0" distL="0" distR="0">
                  <wp:extent cx="1216025" cy="1216025"/>
                  <wp:effectExtent l="0" t="0" r="0" b="3175"/>
                  <wp:docPr id="74" name="Picture 74" descr="Show Testudine skeleton Image">
                    <a:hlinkClick xmlns:a="http://schemas.openxmlformats.org/drawingml/2006/main" r:id="rId96" tooltip="&quot;Show Testudine skelet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Show Testudine skeleton Image">
                            <a:hlinkClick r:id="rId96" tooltip="&quot;Show Testudine skeleton Image&quot;"/>
                          </pic:cNvP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847445" w:rsidRPr="00847445" w:rsidRDefault="00847445" w:rsidP="00847445">
            <w:pPr>
              <w:rPr>
                <w:lang w:eastAsia="en-GB"/>
              </w:rPr>
            </w:pPr>
            <w:r w:rsidRPr="00847445">
              <w:rPr>
                <w:lang w:eastAsia="en-GB"/>
              </w:rPr>
              <w:t xml:space="preserve">Testudine skeleton </w:t>
            </w:r>
          </w:p>
        </w:tc>
        <w:tc>
          <w:tcPr>
            <w:tcW w:w="0" w:type="auto"/>
            <w:vAlign w:val="center"/>
            <w:hideMark/>
          </w:tcPr>
          <w:p w:rsidR="00847445" w:rsidRPr="00847445" w:rsidRDefault="00847445" w:rsidP="00847445">
            <w:pPr>
              <w:rPr>
                <w:lang w:eastAsia="en-GB"/>
              </w:rPr>
            </w:pPr>
            <w:r w:rsidRPr="00847445">
              <w:rPr>
                <w:noProof/>
                <w:lang w:eastAsia="en-GB"/>
              </w:rPr>
              <w:drawing>
                <wp:inline distT="0" distB="0" distL="0" distR="0">
                  <wp:extent cx="1216025" cy="1216025"/>
                  <wp:effectExtent l="0" t="0" r="3175" b="0"/>
                  <wp:docPr id="73" name="Picture 73" descr="Show Testudine skeleton Image">
                    <a:hlinkClick xmlns:a="http://schemas.openxmlformats.org/drawingml/2006/main" r:id="rId96" tooltip="&quot;Show Testudine skelet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Show Testudine skeleton Image">
                            <a:hlinkClick r:id="rId96" tooltip="&quot;Show Testudine skeleton Image&quot;"/>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847445" w:rsidRPr="00847445" w:rsidRDefault="00847445" w:rsidP="00847445">
            <w:pPr>
              <w:rPr>
                <w:lang w:eastAsia="en-GB"/>
              </w:rPr>
            </w:pPr>
            <w:r w:rsidRPr="00847445">
              <w:rPr>
                <w:lang w:eastAsia="en-GB"/>
              </w:rPr>
              <w:t xml:space="preserve">Testudine skeleton </w:t>
            </w:r>
          </w:p>
        </w:tc>
        <w:tc>
          <w:tcPr>
            <w:tcW w:w="0" w:type="auto"/>
            <w:vAlign w:val="center"/>
            <w:hideMark/>
          </w:tcPr>
          <w:p w:rsidR="00847445" w:rsidRPr="00847445" w:rsidRDefault="00847445" w:rsidP="00847445">
            <w:pPr>
              <w:rPr>
                <w:lang w:eastAsia="en-GB"/>
              </w:rPr>
            </w:pPr>
          </w:p>
        </w:tc>
      </w:tr>
    </w:tbl>
    <w:p w:rsidR="00847445" w:rsidRDefault="00847445" w:rsidP="00847445">
      <w:pPr>
        <w:rPr>
          <w:b/>
          <w:bCs/>
          <w:u w:val="single"/>
          <w:lang w:eastAsia="en-GB"/>
        </w:rPr>
      </w:pPr>
    </w:p>
    <w:p w:rsidR="00847445" w:rsidRPr="00847445" w:rsidRDefault="00847445" w:rsidP="00847445">
      <w:pPr>
        <w:pStyle w:val="Heading2"/>
        <w:rPr>
          <w:lang w:eastAsia="en-GB"/>
        </w:rPr>
      </w:pPr>
      <w:bookmarkStart w:id="37" w:name="_Toc535520357"/>
      <w:r>
        <w:rPr>
          <w:lang w:eastAsia="en-GB"/>
        </w:rPr>
        <w:t>Diversity and Lower Taxonomy</w:t>
      </w:r>
      <w:bookmarkEnd w:id="37"/>
      <w:r w:rsidRPr="00847445">
        <w:rPr>
          <w:lang w:eastAsia="en-GB"/>
        </w:rPr>
        <w:t xml:space="preserve"> </w:t>
      </w:r>
    </w:p>
    <w:p w:rsidR="00847445" w:rsidRDefault="00847445" w:rsidP="00847445">
      <w:pPr>
        <w:rPr>
          <w:lang w:eastAsia="en-GB"/>
        </w:rPr>
      </w:pPr>
      <w:r w:rsidRPr="00847445">
        <w:rPr>
          <w:lang w:eastAsia="en-GB"/>
        </w:rPr>
        <w:t xml:space="preserve">The order testudines is a </w:t>
      </w:r>
      <w:hyperlink w:anchor="_monophyletic" w:history="1">
        <w:r w:rsidRPr="00847445">
          <w:rPr>
            <w:rStyle w:val="Hyperlink"/>
            <w:lang w:eastAsia="en-GB"/>
          </w:rPr>
          <w:t>monophyletic</w:t>
        </w:r>
      </w:hyperlink>
      <w:r w:rsidRPr="00847445">
        <w:rPr>
          <w:lang w:eastAsia="en-GB"/>
        </w:rPr>
        <w:t xml:space="preserve"> </w:t>
      </w:r>
      <w:hyperlink w:anchor="_Clade" w:history="1">
        <w:r w:rsidRPr="00847445">
          <w:rPr>
            <w:rStyle w:val="Hyperlink"/>
            <w:lang w:eastAsia="en-GB"/>
          </w:rPr>
          <w:t>clade</w:t>
        </w:r>
      </w:hyperlink>
      <w:r w:rsidRPr="00847445">
        <w:rPr>
          <w:lang w:eastAsia="en-GB"/>
        </w:rPr>
        <w:t xml:space="preserve"> containing 260 species of </w:t>
      </w:r>
      <w:hyperlink w:anchor="_extant" w:history="1">
        <w:r w:rsidRPr="00847445">
          <w:rPr>
            <w:rStyle w:val="Hyperlink"/>
            <w:lang w:eastAsia="en-GB"/>
          </w:rPr>
          <w:t>extant</w:t>
        </w:r>
      </w:hyperlink>
      <w:r w:rsidRPr="00847445">
        <w:rPr>
          <w:lang w:eastAsia="en-GB"/>
        </w:rPr>
        <w:t xml:space="preserve"> turtles, terrapins and tortoises in 13 families. Tortoises include just a single family (Testudinidae), which is phylogenetically embedded within the turtles. Turtles are therefore the </w:t>
      </w:r>
      <w:hyperlink w:anchor="_Paraphyletic" w:history="1">
        <w:r w:rsidRPr="00847445">
          <w:rPr>
            <w:rStyle w:val="Hyperlink"/>
            <w:lang w:eastAsia="en-GB"/>
          </w:rPr>
          <w:t>paraphyletic</w:t>
        </w:r>
      </w:hyperlink>
      <w:r w:rsidRPr="00847445">
        <w:rPr>
          <w:lang w:eastAsia="en-GB"/>
        </w:rPr>
        <w:t xml:space="preserve"> group comprising the remaining 12 families (they are </w:t>
      </w:r>
      <w:hyperlink w:anchor="_Paraphyletic" w:history="1">
        <w:r w:rsidRPr="00847445">
          <w:rPr>
            <w:rStyle w:val="Hyperlink"/>
            <w:lang w:eastAsia="en-GB"/>
          </w:rPr>
          <w:t>paraphyletic</w:t>
        </w:r>
      </w:hyperlink>
      <w:r w:rsidRPr="00847445">
        <w:rPr>
          <w:lang w:eastAsia="en-GB"/>
        </w:rPr>
        <w:t xml:space="preserve"> as their last common ancestor is shared with that of tortoises).</w:t>
      </w:r>
      <w:r w:rsidRPr="00847445">
        <w:rPr>
          <w:lang w:eastAsia="en-GB"/>
        </w:rPr>
        <w:br/>
      </w:r>
      <w:r w:rsidRPr="00847445">
        <w:rPr>
          <w:b/>
          <w:bCs/>
          <w:lang w:eastAsia="en-GB"/>
        </w:rPr>
        <w:br/>
      </w:r>
      <w:hyperlink w:anchor="_extant" w:history="1">
        <w:r w:rsidRPr="00847445">
          <w:rPr>
            <w:rStyle w:val="Hyperlink"/>
            <w:lang w:eastAsia="en-GB"/>
          </w:rPr>
          <w:t>Extant</w:t>
        </w:r>
      </w:hyperlink>
      <w:r w:rsidRPr="00847445">
        <w:rPr>
          <w:lang w:eastAsia="en-GB"/>
        </w:rPr>
        <w:t xml:space="preserve"> testudines are divided into two </w:t>
      </w:r>
      <w:hyperlink w:anchor="_Clade" w:history="1">
        <w:r w:rsidRPr="00847445">
          <w:rPr>
            <w:rStyle w:val="Hyperlink"/>
            <w:lang w:eastAsia="en-GB"/>
          </w:rPr>
          <w:t>clade</w:t>
        </w:r>
      </w:hyperlink>
      <w:r w:rsidRPr="00847445">
        <w:rPr>
          <w:lang w:eastAsia="en-GB"/>
        </w:rPr>
        <w:t xml:space="preserve">s, the </w:t>
      </w:r>
      <w:r w:rsidRPr="00847445">
        <w:rPr>
          <w:b/>
          <w:bCs/>
          <w:lang w:eastAsia="en-GB"/>
        </w:rPr>
        <w:t>Cryptodira</w:t>
      </w:r>
      <w:r w:rsidRPr="00847445">
        <w:rPr>
          <w:lang w:eastAsia="en-GB"/>
        </w:rPr>
        <w:t xml:space="preserve"> (meaning "hidden neck") and the</w:t>
      </w:r>
      <w:r>
        <w:rPr>
          <w:lang w:eastAsia="en-GB"/>
        </w:rPr>
        <w:t xml:space="preserve"> </w:t>
      </w:r>
      <w:r w:rsidRPr="00847445">
        <w:rPr>
          <w:b/>
          <w:bCs/>
          <w:lang w:eastAsia="en-GB"/>
        </w:rPr>
        <w:t>Pleurodira</w:t>
      </w:r>
      <w:r w:rsidRPr="00847445">
        <w:rPr>
          <w:lang w:eastAsia="en-GB"/>
        </w:rPr>
        <w:t xml:space="preserve"> (meaning "side neck"), categorised by a difference in the articulation of the cervical </w:t>
      </w:r>
      <w:hyperlink w:anchor="_vertebrae" w:history="1">
        <w:r w:rsidRPr="00847445">
          <w:rPr>
            <w:rStyle w:val="Hyperlink"/>
            <w:lang w:eastAsia="en-GB"/>
          </w:rPr>
          <w:t>vertebrae</w:t>
        </w:r>
      </w:hyperlink>
      <w:r w:rsidRPr="00847445">
        <w:rPr>
          <w:lang w:eastAsia="en-GB"/>
        </w:rPr>
        <w:t>.</w:t>
      </w:r>
      <w:r>
        <w:rPr>
          <w:lang w:eastAsia="en-GB"/>
        </w:rPr>
        <w:t xml:space="preserve"> </w:t>
      </w:r>
      <w:r w:rsidRPr="00847445">
        <w:rPr>
          <w:lang w:eastAsia="en-GB"/>
        </w:rPr>
        <w:t xml:space="preserve">The Pleurodira, containing the 3 families of side-necked turtles, can fold their necks medio-laterally, while cryptodires - the remaining families, including the tortoises - fold their necks dorso-ventrally. </w:t>
      </w:r>
    </w:p>
    <w:p w:rsidR="00847445" w:rsidRPr="00847445" w:rsidRDefault="00847445" w:rsidP="00847445">
      <w:pPr>
        <w:pStyle w:val="Heading2"/>
        <w:rPr>
          <w:lang w:eastAsia="en-GB"/>
        </w:rPr>
      </w:pPr>
      <w:r w:rsidRPr="00847445">
        <w:rPr>
          <w:lang w:eastAsia="en-GB"/>
        </w:rPr>
        <w:br/>
      </w:r>
      <w:bookmarkStart w:id="38" w:name="_Toc535520358"/>
      <w:r>
        <w:rPr>
          <w:lang w:eastAsia="en-GB"/>
        </w:rPr>
        <w:t>Distribution and Habitat</w:t>
      </w:r>
      <w:bookmarkEnd w:id="38"/>
    </w:p>
    <w:p w:rsidR="00847445" w:rsidRDefault="00847445" w:rsidP="00847445">
      <w:pPr>
        <w:rPr>
          <w:lang w:eastAsia="en-GB"/>
        </w:rPr>
      </w:pPr>
      <w:r w:rsidRPr="00847445">
        <w:rPr>
          <w:lang w:eastAsia="en-GB"/>
        </w:rPr>
        <w:t xml:space="preserve">Testudines species are terrestrial, aquatic or semi-aquatic and occupy many different habitats within these systems, from the open ocean to freshwater rivers, tropical rainforests and deserts (Pough et al., 2009). </w:t>
      </w:r>
    </w:p>
    <w:p w:rsidR="00847445" w:rsidRPr="00847445" w:rsidRDefault="00847445" w:rsidP="00847445">
      <w:pPr>
        <w:rPr>
          <w:lang w:eastAsia="en-GB"/>
        </w:rPr>
      </w:pPr>
    </w:p>
    <w:p w:rsidR="00847445" w:rsidRDefault="00847445" w:rsidP="00847445">
      <w:pPr>
        <w:rPr>
          <w:lang w:eastAsia="en-GB"/>
        </w:rPr>
      </w:pPr>
      <w:r w:rsidRPr="00847445">
        <w:rPr>
          <w:lang w:eastAsia="en-GB"/>
        </w:rPr>
        <w:t xml:space="preserve">The distribution of Pleurodires is restricted to the Southern Hemisphere (South America, Australia, New Guinea) where all species are either aquatic or semi-aquatic. </w:t>
      </w:r>
    </w:p>
    <w:p w:rsidR="00847445" w:rsidRPr="00847445" w:rsidRDefault="00847445" w:rsidP="00847445">
      <w:pPr>
        <w:rPr>
          <w:lang w:eastAsia="en-GB"/>
        </w:rPr>
      </w:pPr>
    </w:p>
    <w:p w:rsidR="00847445" w:rsidRDefault="00847445" w:rsidP="00847445">
      <w:pPr>
        <w:rPr>
          <w:lang w:eastAsia="en-GB"/>
        </w:rPr>
      </w:pPr>
      <w:r w:rsidRPr="00847445">
        <w:rPr>
          <w:lang w:eastAsia="en-GB"/>
        </w:rPr>
        <w:t xml:space="preserve">The Crpytodires, on the other hand, can be found in both the Northern and parts of the Southern hemisphere (South America and Africa) (Pough et al., 2009), and may be terrestrial (e.g., Hermann's tortoise, </w:t>
      </w:r>
      <w:r w:rsidRPr="00847445">
        <w:rPr>
          <w:i/>
          <w:iCs/>
          <w:lang w:eastAsia="en-GB"/>
        </w:rPr>
        <w:t>Testudo hermanni</w:t>
      </w:r>
      <w:r w:rsidRPr="00847445">
        <w:rPr>
          <w:lang w:eastAsia="en-GB"/>
        </w:rPr>
        <w:t xml:space="preserve">), freshwater (e.g., European pond turtle, Emys orbicualris), or marine (e.g., leatherback sea turtle, </w:t>
      </w:r>
      <w:r w:rsidRPr="00847445">
        <w:rPr>
          <w:i/>
          <w:iCs/>
          <w:lang w:eastAsia="en-GB"/>
        </w:rPr>
        <w:t>Dermochelys coriacea</w:t>
      </w:r>
      <w:r w:rsidRPr="00847445">
        <w:rPr>
          <w:lang w:eastAsia="en-GB"/>
        </w:rPr>
        <w:t xml:space="preserve">). </w:t>
      </w:r>
    </w:p>
    <w:p w:rsidR="00847445" w:rsidRPr="00847445" w:rsidRDefault="00847445" w:rsidP="00847445">
      <w:pPr>
        <w:rPr>
          <w:lang w:eastAsia="en-GB"/>
        </w:rPr>
      </w:pPr>
    </w:p>
    <w:p w:rsidR="00847445" w:rsidRDefault="00847445" w:rsidP="00847445">
      <w:pPr>
        <w:rPr>
          <w:lang w:eastAsia="en-GB"/>
        </w:rPr>
      </w:pPr>
      <w:r w:rsidRPr="00847445">
        <w:rPr>
          <w:lang w:eastAsia="en-GB"/>
        </w:rPr>
        <w:t xml:space="preserve">Testudines are predominantly found in tropical and temperate regions, although it is believed the migratory route of some leatherbacks may pass close to the Arctic Circle (Sherrill-Mix, 2008). The Testudinidae (tortoises, or land turtles) are most speciose in Sub-Saharan Africa, but the greatest diversity of all turtles is found in South America - specifically, in the Rio Negro region of the Amazon basin (Buhlman et al., 2009). </w:t>
      </w:r>
    </w:p>
    <w:p w:rsidR="00847445" w:rsidRPr="00847445" w:rsidRDefault="00847445" w:rsidP="00847445">
      <w:pPr>
        <w:rPr>
          <w:lang w:eastAsia="en-GB"/>
        </w:rPr>
      </w:pPr>
    </w:p>
    <w:p w:rsidR="00847445" w:rsidRPr="00847445" w:rsidRDefault="00847445" w:rsidP="00847445">
      <w:pPr>
        <w:pStyle w:val="Heading3"/>
        <w:ind w:firstLine="0"/>
        <w:rPr>
          <w:lang w:eastAsia="en-GB"/>
        </w:rPr>
      </w:pPr>
      <w:bookmarkStart w:id="39" w:name="_Toc535520359"/>
      <w:r>
        <w:rPr>
          <w:lang w:eastAsia="en-GB"/>
        </w:rPr>
        <w:lastRenderedPageBreak/>
        <w:t>Conservation Status (IUCN)</w:t>
      </w:r>
      <w:bookmarkEnd w:id="39"/>
    </w:p>
    <w:p w:rsidR="00847445" w:rsidRDefault="00847445" w:rsidP="00847445">
      <w:pPr>
        <w:rPr>
          <w:lang w:eastAsia="en-GB"/>
        </w:rPr>
      </w:pPr>
      <w:r w:rsidRPr="00847445">
        <w:rPr>
          <w:lang w:eastAsia="en-GB"/>
        </w:rPr>
        <w:t xml:space="preserve">In the 2008 IUCN Red List, 63% (132 species) of Testudines are categorised as threatened with extinction, and 6 species are listed as extinct, including </w:t>
      </w:r>
      <w:r w:rsidRPr="00847445">
        <w:rPr>
          <w:i/>
          <w:iCs/>
          <w:lang w:eastAsia="en-GB"/>
        </w:rPr>
        <w:t>Cylindraspis indica, C. inepta, C. peltastes, C. vosmaeri</w:t>
      </w:r>
      <w:r w:rsidRPr="00847445">
        <w:rPr>
          <w:lang w:eastAsia="en-GB"/>
        </w:rPr>
        <w:t xml:space="preserve">, and </w:t>
      </w:r>
      <w:r w:rsidRPr="00847445">
        <w:rPr>
          <w:i/>
          <w:iCs/>
          <w:lang w:eastAsia="en-GB"/>
        </w:rPr>
        <w:t xml:space="preserve">Pelusios seychellensis </w:t>
      </w:r>
      <w:r w:rsidRPr="00847445">
        <w:rPr>
          <w:lang w:eastAsia="en-GB"/>
        </w:rPr>
        <w:t xml:space="preserve">(Bonin et al., 2006). </w:t>
      </w:r>
    </w:p>
    <w:p w:rsidR="00847445" w:rsidRPr="00847445" w:rsidRDefault="00847445" w:rsidP="00847445">
      <w:pPr>
        <w:rPr>
          <w:lang w:eastAsia="en-GB"/>
        </w:rPr>
      </w:pPr>
    </w:p>
    <w:p w:rsidR="00847445" w:rsidRDefault="00847445" w:rsidP="00847445">
      <w:pPr>
        <w:rPr>
          <w:lang w:eastAsia="en-GB"/>
        </w:rPr>
      </w:pPr>
      <w:r w:rsidRPr="00847445">
        <w:rPr>
          <w:lang w:eastAsia="en-GB"/>
        </w:rPr>
        <w:t xml:space="preserve">Historically, this ancient group have always been prized and captured for their meat, shell and skin. Today, many species are threatened with extinction from over-exploitation, with illegal trade taking place unregulated (Buhlman et al., 2009). Turtles are commercially valuable, particularly in China, as a delicacy and medicine. Significant numbers are also killed as by-catch. Habitat loss and degradation, particularly of nesting sites, is a major threat (Buhlman et al., 2009), and pollution of freshwater and marine ecosystems as well as climate change are growing problems (Bonin et al., 2006). </w:t>
      </w:r>
    </w:p>
    <w:p w:rsidR="00847445" w:rsidRPr="00847445" w:rsidRDefault="00847445" w:rsidP="00847445">
      <w:pPr>
        <w:rPr>
          <w:lang w:eastAsia="en-GB"/>
        </w:rPr>
      </w:pPr>
    </w:p>
    <w:p w:rsidR="00847445" w:rsidRDefault="00847445" w:rsidP="00847445">
      <w:pPr>
        <w:rPr>
          <w:lang w:eastAsia="en-GB"/>
        </w:rPr>
      </w:pPr>
      <w:r w:rsidRPr="00847445">
        <w:rPr>
          <w:lang w:eastAsia="en-GB"/>
        </w:rPr>
        <w:t xml:space="preserve">Testudines have a very slow growth rate, reach sexual maturity late and, although they produce a high number of offspring, their initial rate of survival is low. This life history means populations are vulnerable to extinction as any depletion in numbers can have long lasting or irreparable effects (Pough et al., 2009). </w:t>
      </w:r>
    </w:p>
    <w:p w:rsidR="00847445" w:rsidRPr="00847445" w:rsidRDefault="00847445" w:rsidP="00847445">
      <w:pPr>
        <w:rPr>
          <w:lang w:eastAsia="en-GB"/>
        </w:rPr>
      </w:pPr>
    </w:p>
    <w:p w:rsidR="00847445" w:rsidRPr="00847445" w:rsidRDefault="00847445" w:rsidP="00847445">
      <w:pPr>
        <w:pStyle w:val="Heading3"/>
        <w:ind w:firstLine="0"/>
        <w:rPr>
          <w:lang w:eastAsia="en-GB"/>
        </w:rPr>
      </w:pPr>
      <w:bookmarkStart w:id="40" w:name="_Toc535520360"/>
      <w:r>
        <w:rPr>
          <w:lang w:eastAsia="en-GB"/>
        </w:rPr>
        <w:t>Features</w:t>
      </w:r>
      <w:bookmarkEnd w:id="40"/>
    </w:p>
    <w:p w:rsidR="00847445" w:rsidRPr="00847445" w:rsidRDefault="00847445" w:rsidP="00847445">
      <w:pPr>
        <w:numPr>
          <w:ilvl w:val="0"/>
          <w:numId w:val="27"/>
        </w:numPr>
        <w:rPr>
          <w:lang w:eastAsia="en-GB"/>
        </w:rPr>
      </w:pPr>
      <w:r w:rsidRPr="00847445">
        <w:rPr>
          <w:lang w:eastAsia="en-GB"/>
        </w:rPr>
        <w:t xml:space="preserve">The skull has no temporal fenestrae (openings in the skull near the temples) - the </w:t>
      </w:r>
      <w:hyperlink w:anchor="_anapsid" w:history="1">
        <w:r w:rsidRPr="00847445">
          <w:rPr>
            <w:rStyle w:val="Hyperlink"/>
            <w:b/>
            <w:bCs/>
            <w:lang w:eastAsia="en-GB"/>
          </w:rPr>
          <w:t>anapsid</w:t>
        </w:r>
      </w:hyperlink>
      <w:r w:rsidRPr="00847445">
        <w:rPr>
          <w:b/>
          <w:bCs/>
          <w:lang w:eastAsia="en-GB"/>
        </w:rPr>
        <w:t xml:space="preserve"> condition</w:t>
      </w:r>
      <w:r w:rsidRPr="00847445">
        <w:rPr>
          <w:lang w:eastAsia="en-GB"/>
        </w:rPr>
        <w:t xml:space="preserve"> - unlike all other </w:t>
      </w:r>
      <w:hyperlink w:anchor="_extant" w:history="1">
        <w:r w:rsidRPr="00847445">
          <w:rPr>
            <w:rStyle w:val="Hyperlink"/>
            <w:lang w:eastAsia="en-GB"/>
          </w:rPr>
          <w:t>extant</w:t>
        </w:r>
      </w:hyperlink>
      <w:r w:rsidRPr="00847445">
        <w:rPr>
          <w:lang w:eastAsia="en-GB"/>
        </w:rPr>
        <w:t xml:space="preserve"> </w:t>
      </w:r>
      <w:hyperlink w:anchor="_amniote" w:history="1">
        <w:r w:rsidRPr="00847445">
          <w:rPr>
            <w:rStyle w:val="Hyperlink"/>
            <w:lang w:eastAsia="en-GB"/>
          </w:rPr>
          <w:t>amniote</w:t>
        </w:r>
      </w:hyperlink>
      <w:r w:rsidRPr="00847445">
        <w:rPr>
          <w:lang w:eastAsia="en-GB"/>
        </w:rPr>
        <w:t>s - mammals have one (</w:t>
      </w:r>
      <w:hyperlink w:anchor="_synapsid" w:history="1">
        <w:r w:rsidRPr="00847445">
          <w:rPr>
            <w:rStyle w:val="Hyperlink"/>
            <w:lang w:eastAsia="en-GB"/>
          </w:rPr>
          <w:t>synapsid</w:t>
        </w:r>
      </w:hyperlink>
      <w:r w:rsidRPr="00847445">
        <w:rPr>
          <w:lang w:eastAsia="en-GB"/>
        </w:rPr>
        <w:t>), and other reptiles have two (</w:t>
      </w:r>
      <w:hyperlink w:anchor="_diapsid" w:history="1">
        <w:r w:rsidRPr="00847445">
          <w:rPr>
            <w:rStyle w:val="Hyperlink"/>
            <w:lang w:eastAsia="en-GB"/>
          </w:rPr>
          <w:t>diapsid</w:t>
        </w:r>
      </w:hyperlink>
      <w:r w:rsidRPr="00847445">
        <w:rPr>
          <w:lang w:eastAsia="en-GB"/>
        </w:rPr>
        <w:t>).</w:t>
      </w:r>
    </w:p>
    <w:p w:rsidR="00847445" w:rsidRPr="00847445" w:rsidRDefault="00847445" w:rsidP="00847445">
      <w:pPr>
        <w:numPr>
          <w:ilvl w:val="0"/>
          <w:numId w:val="27"/>
        </w:numPr>
        <w:rPr>
          <w:lang w:eastAsia="en-GB"/>
        </w:rPr>
      </w:pPr>
      <w:r w:rsidRPr="00847445">
        <w:rPr>
          <w:lang w:eastAsia="en-GB"/>
        </w:rPr>
        <w:t xml:space="preserve">The trunk is surrounded by a two layered shell - </w:t>
      </w:r>
      <w:r w:rsidRPr="00847445">
        <w:rPr>
          <w:b/>
          <w:bCs/>
          <w:lang w:eastAsia="en-GB"/>
        </w:rPr>
        <w:t>carapace</w:t>
      </w:r>
      <w:r w:rsidRPr="00847445">
        <w:rPr>
          <w:lang w:eastAsia="en-GB"/>
        </w:rPr>
        <w:t xml:space="preserve"> (dorsal) and </w:t>
      </w:r>
      <w:r w:rsidRPr="00847445">
        <w:rPr>
          <w:b/>
          <w:bCs/>
          <w:lang w:eastAsia="en-GB"/>
        </w:rPr>
        <w:t>plastron</w:t>
      </w:r>
      <w:r w:rsidRPr="00847445">
        <w:rPr>
          <w:lang w:eastAsia="en-GB"/>
        </w:rPr>
        <w:t xml:space="preserve"> (ventral) - composed largely of dermal bone (fused with the ribs and </w:t>
      </w:r>
      <w:hyperlink w:anchor="_vertebrae" w:history="1">
        <w:r w:rsidRPr="00847445">
          <w:rPr>
            <w:rStyle w:val="Hyperlink"/>
            <w:lang w:eastAsia="en-GB"/>
          </w:rPr>
          <w:t>vertebrae</w:t>
        </w:r>
      </w:hyperlink>
      <w:r w:rsidRPr="00847445">
        <w:rPr>
          <w:lang w:eastAsia="en-GB"/>
        </w:rPr>
        <w:t xml:space="preserve"> in the carapace). The carapace is also covered with an </w:t>
      </w:r>
      <w:hyperlink w:anchor="_Epidermal" w:history="1">
        <w:r w:rsidRPr="00847445">
          <w:rPr>
            <w:rStyle w:val="Hyperlink"/>
            <w:lang w:eastAsia="en-GB"/>
          </w:rPr>
          <w:t>epidermal</w:t>
        </w:r>
      </w:hyperlink>
      <w:r w:rsidRPr="00847445">
        <w:rPr>
          <w:lang w:eastAsia="en-GB"/>
        </w:rPr>
        <w:t xml:space="preserve"> component - a layer of broad, </w:t>
      </w:r>
      <w:hyperlink w:anchor="_Horny" w:history="1">
        <w:r w:rsidRPr="00847445">
          <w:rPr>
            <w:rStyle w:val="Hyperlink"/>
            <w:lang w:eastAsia="en-GB"/>
          </w:rPr>
          <w:t>horny</w:t>
        </w:r>
      </w:hyperlink>
      <w:r w:rsidRPr="00847445">
        <w:rPr>
          <w:lang w:eastAsia="en-GB"/>
        </w:rPr>
        <w:t xml:space="preserve"> scales called </w:t>
      </w:r>
      <w:r w:rsidRPr="00847445">
        <w:rPr>
          <w:b/>
          <w:bCs/>
          <w:lang w:eastAsia="en-GB"/>
        </w:rPr>
        <w:t>scutes</w:t>
      </w:r>
      <w:r w:rsidRPr="00847445">
        <w:rPr>
          <w:lang w:eastAsia="en-GB"/>
        </w:rPr>
        <w:t>. Note in the photographs the plastron has been removed and attached to the carapace to allow the skeleton to be seen.</w:t>
      </w:r>
    </w:p>
    <w:p w:rsidR="00847445" w:rsidRPr="00847445" w:rsidRDefault="00847445" w:rsidP="00847445">
      <w:pPr>
        <w:numPr>
          <w:ilvl w:val="0"/>
          <w:numId w:val="27"/>
        </w:numPr>
        <w:rPr>
          <w:lang w:eastAsia="en-GB"/>
        </w:rPr>
      </w:pPr>
      <w:r w:rsidRPr="00847445">
        <w:rPr>
          <w:lang w:eastAsia="en-GB"/>
        </w:rPr>
        <w:t xml:space="preserve">The limb girdles are uniquely incorporated into the rib cage. This is due to the fact that they are housed within the carapace, which is derived partly from the rib bones and thoracic </w:t>
      </w:r>
      <w:hyperlink w:anchor="_vertebrae" w:history="1">
        <w:r w:rsidRPr="00847445">
          <w:rPr>
            <w:rStyle w:val="Hyperlink"/>
            <w:lang w:eastAsia="en-GB"/>
          </w:rPr>
          <w:t>vertebrae</w:t>
        </w:r>
      </w:hyperlink>
      <w:r w:rsidRPr="00847445">
        <w:rPr>
          <w:lang w:eastAsia="en-GB"/>
        </w:rPr>
        <w:t>.</w:t>
      </w:r>
    </w:p>
    <w:p w:rsidR="00847445" w:rsidRPr="00847445" w:rsidRDefault="00847445" w:rsidP="00847445">
      <w:pPr>
        <w:numPr>
          <w:ilvl w:val="0"/>
          <w:numId w:val="27"/>
        </w:numPr>
        <w:rPr>
          <w:lang w:eastAsia="en-GB"/>
        </w:rPr>
      </w:pPr>
      <w:r w:rsidRPr="00847445">
        <w:rPr>
          <w:lang w:eastAsia="en-GB"/>
        </w:rPr>
        <w:t xml:space="preserve">They have evolved a </w:t>
      </w:r>
      <w:hyperlink w:anchor="_Horny" w:history="1">
        <w:r w:rsidRPr="00847445">
          <w:rPr>
            <w:rStyle w:val="Hyperlink"/>
            <w:lang w:eastAsia="en-GB"/>
          </w:rPr>
          <w:t>horny</w:t>
        </w:r>
      </w:hyperlink>
      <w:r w:rsidRPr="00847445">
        <w:rPr>
          <w:lang w:eastAsia="en-GB"/>
        </w:rPr>
        <w:t xml:space="preserve"> beak instead of teeth.</w:t>
      </w:r>
    </w:p>
    <w:p w:rsidR="0092076C" w:rsidRDefault="0092076C" w:rsidP="0092076C">
      <w:pPr>
        <w:rPr>
          <w:lang w:eastAsia="en-GB"/>
        </w:rPr>
      </w:pPr>
    </w:p>
    <w:p w:rsidR="0092076C" w:rsidRPr="0092076C" w:rsidRDefault="0092076C" w:rsidP="0092076C">
      <w:pPr>
        <w:rPr>
          <w:lang w:eastAsia="en-GB"/>
        </w:rPr>
      </w:pPr>
    </w:p>
    <w:p w:rsidR="00847445" w:rsidRDefault="00847445">
      <w:pPr>
        <w:rPr>
          <w:rFonts w:eastAsia="Times New Roman"/>
          <w:color w:val="2E74B5" w:themeColor="accent1" w:themeShade="BF"/>
          <w:sz w:val="32"/>
          <w:szCs w:val="32"/>
          <w:lang w:eastAsia="en-GB"/>
        </w:rPr>
      </w:pPr>
      <w:r>
        <w:br w:type="page"/>
      </w:r>
    </w:p>
    <w:p w:rsidR="00287698" w:rsidRDefault="00287698" w:rsidP="0092076C">
      <w:pPr>
        <w:pStyle w:val="Heading1"/>
      </w:pPr>
      <w:bookmarkStart w:id="41" w:name="_Toc535520361"/>
      <w:r>
        <w:lastRenderedPageBreak/>
        <w:t>Rhynchocephalians</w:t>
      </w:r>
      <w:bookmarkEnd w:id="41"/>
    </w:p>
    <w:p w:rsidR="0092076C" w:rsidRDefault="0092076C" w:rsidP="0092076C">
      <w:pPr>
        <w:rPr>
          <w:lang w:eastAsia="en-GB"/>
        </w:rPr>
      </w:pPr>
    </w:p>
    <w:p w:rsidR="008B131B" w:rsidRPr="008B131B" w:rsidRDefault="008B131B" w:rsidP="008B131B">
      <w:pPr>
        <w:rPr>
          <w:b/>
          <w:bCs/>
          <w:lang w:eastAsia="en-GB"/>
        </w:rPr>
      </w:pPr>
      <w:r w:rsidRPr="008B131B">
        <w:rPr>
          <w:b/>
          <w:bCs/>
          <w:lang w:eastAsia="en-GB"/>
        </w:rPr>
        <w:t>Rhynchocephalia - tuatara</w:t>
      </w:r>
    </w:p>
    <w:p w:rsidR="008B131B" w:rsidRPr="008B131B" w:rsidRDefault="008B131B" w:rsidP="008B131B">
      <w:pPr>
        <w:rPr>
          <w:lang w:eastAsia="en-GB"/>
        </w:rPr>
      </w:pPr>
      <w:r w:rsidRPr="008B131B">
        <w:rPr>
          <w:lang w:eastAsia="en-GB"/>
        </w:rPr>
        <w:t xml:space="preserve">  </w:t>
      </w:r>
    </w:p>
    <w:tbl>
      <w:tblPr>
        <w:tblW w:w="9072" w:type="dxa"/>
        <w:tblInd w:w="-8"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8B131B" w:rsidRPr="008B131B" w:rsidTr="00532267">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8B131B" w:rsidRPr="008B131B" w:rsidRDefault="008B131B" w:rsidP="008B131B">
            <w:pPr>
              <w:rPr>
                <w:lang w:eastAsia="en-GB"/>
              </w:rPr>
            </w:pPr>
            <w:r w:rsidRPr="008B131B">
              <w:rPr>
                <w:lang w:eastAsia="en-GB"/>
              </w:rPr>
              <w:t>Vertebrata; Gnathostomata; Osteichthyes; Sarcopterygii; Tetrapoda; Amniota; Sauropsida;</w:t>
            </w:r>
            <w:r w:rsidRPr="008B131B">
              <w:rPr>
                <w:lang w:eastAsia="en-GB"/>
              </w:rPr>
              <w:br/>
              <w:t xml:space="preserve">Reptilia; </w:t>
            </w:r>
            <w:hyperlink w:anchor="_diapsid" w:history="1">
              <w:r w:rsidRPr="00532267">
                <w:rPr>
                  <w:rStyle w:val="Hyperlink"/>
                  <w:lang w:eastAsia="en-GB"/>
                </w:rPr>
                <w:t>Diapsida</w:t>
              </w:r>
            </w:hyperlink>
            <w:r w:rsidRPr="008B131B">
              <w:rPr>
                <w:lang w:eastAsia="en-GB"/>
              </w:rPr>
              <w:t xml:space="preserve">; Sauria; Lepidosauromorpha; Lepidosauria; </w:t>
            </w:r>
            <w:r w:rsidRPr="008B131B">
              <w:rPr>
                <w:b/>
                <w:bCs/>
                <w:lang w:eastAsia="en-GB"/>
              </w:rPr>
              <w:t>Rhynchocephalia</w:t>
            </w:r>
          </w:p>
        </w:tc>
      </w:tr>
    </w:tbl>
    <w:p w:rsidR="003A152C" w:rsidRDefault="003A152C" w:rsidP="008B131B">
      <w:pPr>
        <w:rPr>
          <w:lang w:eastAsia="en-GB"/>
        </w:rPr>
      </w:pPr>
    </w:p>
    <w:p w:rsidR="008B131B" w:rsidRPr="008B131B" w:rsidRDefault="008B131B" w:rsidP="008B131B">
      <w:pPr>
        <w:rPr>
          <w:lang w:eastAsia="en-GB"/>
        </w:rPr>
      </w:pPr>
      <w:r w:rsidRPr="008B131B">
        <w:rPr>
          <w:lang w:eastAsia="en-GB"/>
        </w:rPr>
        <w:t xml:space="preserve">The </w:t>
      </w:r>
      <w:r w:rsidRPr="008B131B">
        <w:rPr>
          <w:b/>
          <w:bCs/>
          <w:lang w:eastAsia="en-GB"/>
        </w:rPr>
        <w:t xml:space="preserve">Rhynchocephalia </w:t>
      </w:r>
      <w:r w:rsidRPr="008B131B">
        <w:rPr>
          <w:lang w:eastAsia="en-GB"/>
        </w:rPr>
        <w:t xml:space="preserve">is the sister group to the </w:t>
      </w:r>
      <w:r w:rsidRPr="008B131B">
        <w:rPr>
          <w:b/>
          <w:bCs/>
          <w:lang w:eastAsia="en-GB"/>
        </w:rPr>
        <w:t xml:space="preserve">Squamata </w:t>
      </w:r>
      <w:r w:rsidRPr="008B131B">
        <w:rPr>
          <w:lang w:eastAsia="en-GB"/>
        </w:rPr>
        <w:t xml:space="preserve">(lizards and their relatives), united in the </w:t>
      </w:r>
      <w:hyperlink w:anchor="_monophyletic" w:history="1">
        <w:r w:rsidRPr="00532267">
          <w:rPr>
            <w:rStyle w:val="Hyperlink"/>
            <w:lang w:eastAsia="en-GB"/>
          </w:rPr>
          <w:t>monophyletic</w:t>
        </w:r>
      </w:hyperlink>
      <w:r w:rsidRPr="008B131B">
        <w:rPr>
          <w:lang w:eastAsia="en-GB"/>
        </w:rPr>
        <w:t xml:space="preserve"> </w:t>
      </w:r>
      <w:hyperlink w:anchor="_Clade" w:history="1">
        <w:r w:rsidRPr="00532267">
          <w:rPr>
            <w:rStyle w:val="Hyperlink"/>
            <w:lang w:eastAsia="en-GB"/>
          </w:rPr>
          <w:t>clade</w:t>
        </w:r>
      </w:hyperlink>
      <w:r w:rsidRPr="008B131B">
        <w:rPr>
          <w:lang w:eastAsia="en-GB"/>
        </w:rPr>
        <w:t xml:space="preserve"> </w:t>
      </w:r>
      <w:r w:rsidRPr="008B131B">
        <w:rPr>
          <w:b/>
          <w:bCs/>
          <w:lang w:eastAsia="en-GB"/>
        </w:rPr>
        <w:t xml:space="preserve">Lepidosauria </w:t>
      </w:r>
      <w:r w:rsidRPr="008B131B">
        <w:rPr>
          <w:lang w:eastAsia="en-GB"/>
        </w:rPr>
        <w:t xml:space="preserve">by the following </w:t>
      </w:r>
      <w:hyperlink w:anchor="_synapomorphy" w:history="1">
        <w:r w:rsidRPr="00532267">
          <w:rPr>
            <w:rStyle w:val="Hyperlink"/>
            <w:lang w:eastAsia="en-GB"/>
          </w:rPr>
          <w:t>synapomorphies</w:t>
        </w:r>
      </w:hyperlink>
      <w:r w:rsidRPr="008B131B">
        <w:rPr>
          <w:lang w:eastAsia="en-GB"/>
        </w:rPr>
        <w:t xml:space="preserve">: </w:t>
      </w:r>
    </w:p>
    <w:p w:rsidR="008B131B" w:rsidRPr="008B131B" w:rsidRDefault="008B131B" w:rsidP="008B131B">
      <w:pPr>
        <w:numPr>
          <w:ilvl w:val="0"/>
          <w:numId w:val="28"/>
        </w:numPr>
        <w:rPr>
          <w:lang w:eastAsia="en-GB"/>
        </w:rPr>
      </w:pPr>
      <w:r w:rsidRPr="008B131B">
        <w:rPr>
          <w:lang w:eastAsia="en-GB"/>
        </w:rPr>
        <w:t xml:space="preserve">Derived skin structure with </w:t>
      </w:r>
      <w:r w:rsidRPr="008B131B">
        <w:rPr>
          <w:b/>
          <w:bCs/>
          <w:lang w:eastAsia="en-GB"/>
        </w:rPr>
        <w:t>shedding</w:t>
      </w:r>
      <w:r w:rsidRPr="008B131B">
        <w:rPr>
          <w:lang w:eastAsia="en-GB"/>
        </w:rPr>
        <w:t xml:space="preserve"> mechanisms. Epidermis is periodically lost and replaced in a cyclic switch between the production of α-keratin and β-keratin.</w:t>
      </w:r>
    </w:p>
    <w:p w:rsidR="008B131B" w:rsidRPr="008B131B" w:rsidRDefault="008B131B" w:rsidP="008B131B">
      <w:pPr>
        <w:numPr>
          <w:ilvl w:val="0"/>
          <w:numId w:val="28"/>
        </w:numPr>
        <w:rPr>
          <w:lang w:eastAsia="en-GB"/>
        </w:rPr>
      </w:pPr>
      <w:r w:rsidRPr="008B131B">
        <w:rPr>
          <w:lang w:eastAsia="en-GB"/>
        </w:rPr>
        <w:t xml:space="preserve">An opening, or window, in the pelvis called the </w:t>
      </w:r>
      <w:r w:rsidRPr="008B131B">
        <w:rPr>
          <w:b/>
          <w:bCs/>
          <w:lang w:eastAsia="en-GB"/>
        </w:rPr>
        <w:t>thyroid fenestra</w:t>
      </w:r>
      <w:r w:rsidRPr="008B131B">
        <w:rPr>
          <w:lang w:eastAsia="en-GB"/>
        </w:rPr>
        <w:t>.</w:t>
      </w:r>
    </w:p>
    <w:p w:rsidR="008B131B" w:rsidRPr="008B131B" w:rsidRDefault="008B131B" w:rsidP="008B131B">
      <w:pPr>
        <w:numPr>
          <w:ilvl w:val="0"/>
          <w:numId w:val="28"/>
        </w:numPr>
        <w:rPr>
          <w:lang w:eastAsia="en-GB"/>
        </w:rPr>
      </w:pPr>
      <w:r w:rsidRPr="008B131B">
        <w:rPr>
          <w:lang w:eastAsia="en-GB"/>
        </w:rPr>
        <w:t xml:space="preserve">Paired male </w:t>
      </w:r>
      <w:r w:rsidRPr="008B131B">
        <w:rPr>
          <w:b/>
          <w:bCs/>
          <w:lang w:eastAsia="en-GB"/>
        </w:rPr>
        <w:t>hemipenes</w:t>
      </w:r>
      <w:r w:rsidRPr="008B131B">
        <w:rPr>
          <w:lang w:eastAsia="en-GB"/>
        </w:rPr>
        <w:t xml:space="preserve"> - intromittent organs used to deliver sperm to the female during copulation. They are held hidden within eversible pouches in a transverse </w:t>
      </w:r>
      <w:hyperlink w:anchor="_cloaca" w:history="1">
        <w:r w:rsidRPr="00532267">
          <w:rPr>
            <w:rStyle w:val="Hyperlink"/>
            <w:lang w:eastAsia="en-GB"/>
          </w:rPr>
          <w:t>cloacal</w:t>
        </w:r>
      </w:hyperlink>
      <w:r w:rsidRPr="008B131B">
        <w:rPr>
          <w:lang w:eastAsia="en-GB"/>
        </w:rPr>
        <w:t xml:space="preserve"> slit. Note this is well defined in squamates but only rudimentary in male tuatara (the only </w:t>
      </w:r>
      <w:hyperlink w:anchor="_extant" w:history="1">
        <w:r w:rsidR="00532267" w:rsidRPr="00847445">
          <w:rPr>
            <w:rStyle w:val="Hyperlink"/>
            <w:lang w:eastAsia="en-GB"/>
          </w:rPr>
          <w:t>extant</w:t>
        </w:r>
      </w:hyperlink>
      <w:r w:rsidRPr="008B131B">
        <w:rPr>
          <w:lang w:eastAsia="en-GB"/>
        </w:rPr>
        <w:t xml:space="preserve"> rhynchocephalian).</w:t>
      </w:r>
    </w:p>
    <w:p w:rsidR="008B131B" w:rsidRPr="008B131B" w:rsidRDefault="008B131B" w:rsidP="008B131B">
      <w:pPr>
        <w:numPr>
          <w:ilvl w:val="0"/>
          <w:numId w:val="28"/>
        </w:numPr>
        <w:rPr>
          <w:lang w:eastAsia="en-GB"/>
        </w:rPr>
      </w:pPr>
      <w:r w:rsidRPr="008B131B">
        <w:rPr>
          <w:lang w:eastAsia="en-GB"/>
        </w:rPr>
        <w:t xml:space="preserve">The possession of fracture planes within tail </w:t>
      </w:r>
      <w:hyperlink w:anchor="_vertebrae" w:history="1">
        <w:r w:rsidRPr="00532267">
          <w:rPr>
            <w:rStyle w:val="Hyperlink"/>
            <w:lang w:eastAsia="en-GB"/>
          </w:rPr>
          <w:t>vertebrae</w:t>
        </w:r>
      </w:hyperlink>
      <w:r w:rsidRPr="008B131B">
        <w:rPr>
          <w:lang w:eastAsia="en-GB"/>
        </w:rPr>
        <w:t xml:space="preserve">, allowing </w:t>
      </w:r>
      <w:r w:rsidRPr="008B131B">
        <w:rPr>
          <w:b/>
          <w:bCs/>
          <w:lang w:eastAsia="en-GB"/>
        </w:rPr>
        <w:t>caudal autotomy</w:t>
      </w:r>
      <w:r w:rsidRPr="008B131B">
        <w:rPr>
          <w:lang w:eastAsia="en-GB"/>
        </w:rPr>
        <w:t xml:space="preserve"> - the ability to self-amputate the tail. This is used as a defensive escape mechanism.</w:t>
      </w:r>
    </w:p>
    <w:p w:rsidR="008B131B" w:rsidRPr="008B131B" w:rsidRDefault="008B131B" w:rsidP="008B131B">
      <w:pPr>
        <w:numPr>
          <w:ilvl w:val="0"/>
          <w:numId w:val="28"/>
        </w:numPr>
        <w:rPr>
          <w:lang w:eastAsia="en-GB"/>
        </w:rPr>
      </w:pPr>
      <w:r w:rsidRPr="008B131B">
        <w:rPr>
          <w:lang w:eastAsia="en-GB"/>
        </w:rPr>
        <w:t>Extra centres of ossification in the epiphyses of the limb bones.</w:t>
      </w:r>
    </w:p>
    <w:p w:rsidR="008B131B" w:rsidRPr="008B131B" w:rsidRDefault="008B131B" w:rsidP="008B131B">
      <w:pPr>
        <w:numPr>
          <w:ilvl w:val="0"/>
          <w:numId w:val="28"/>
        </w:numPr>
        <w:rPr>
          <w:lang w:eastAsia="en-GB"/>
        </w:rPr>
      </w:pPr>
      <w:r w:rsidRPr="008B131B">
        <w:rPr>
          <w:lang w:eastAsia="en-GB"/>
        </w:rPr>
        <w:t>Knee joint in which the fibula fits into a lateral recess on the femur. This is unique within tetrapods.</w:t>
      </w:r>
    </w:p>
    <w:p w:rsidR="008B131B" w:rsidRPr="008B131B" w:rsidRDefault="008B131B" w:rsidP="008B131B">
      <w:pPr>
        <w:numPr>
          <w:ilvl w:val="0"/>
          <w:numId w:val="28"/>
        </w:numPr>
        <w:rPr>
          <w:lang w:eastAsia="en-GB"/>
        </w:rPr>
      </w:pPr>
      <w:r w:rsidRPr="008B131B">
        <w:rPr>
          <w:lang w:eastAsia="en-GB"/>
        </w:rPr>
        <w:t>Sexual segment of the kidney.</w:t>
      </w:r>
    </w:p>
    <w:p w:rsidR="008B131B" w:rsidRPr="008B131B" w:rsidRDefault="008B131B" w:rsidP="008B131B">
      <w:pPr>
        <w:numPr>
          <w:ilvl w:val="0"/>
          <w:numId w:val="28"/>
        </w:numPr>
        <w:rPr>
          <w:lang w:eastAsia="en-GB"/>
        </w:rPr>
      </w:pPr>
      <w:r w:rsidRPr="008B131B">
        <w:rPr>
          <w:lang w:eastAsia="en-GB"/>
        </w:rPr>
        <w:t xml:space="preserve">Specialised foot and ankle structure, including: </w:t>
      </w:r>
    </w:p>
    <w:p w:rsidR="008B131B" w:rsidRPr="008B131B" w:rsidRDefault="008B131B" w:rsidP="008B131B">
      <w:pPr>
        <w:numPr>
          <w:ilvl w:val="1"/>
          <w:numId w:val="28"/>
        </w:numPr>
        <w:rPr>
          <w:lang w:eastAsia="en-GB"/>
        </w:rPr>
      </w:pPr>
      <w:r w:rsidRPr="008B131B">
        <w:rPr>
          <w:lang w:eastAsia="en-GB"/>
        </w:rPr>
        <w:t>Fused astralago-calcaneun and enlarged fourth distal tarsal - combined, these two features produce a specialised mesotarsal joint that aids in movement over rough terrain.</w:t>
      </w:r>
    </w:p>
    <w:p w:rsidR="008B131B" w:rsidRPr="008B131B" w:rsidRDefault="008B131B" w:rsidP="008B131B">
      <w:pPr>
        <w:numPr>
          <w:ilvl w:val="1"/>
          <w:numId w:val="28"/>
        </w:numPr>
        <w:rPr>
          <w:lang w:eastAsia="en-GB"/>
        </w:rPr>
      </w:pPr>
      <w:r w:rsidRPr="008B131B">
        <w:rPr>
          <w:lang w:eastAsia="en-GB"/>
        </w:rPr>
        <w:t>Hooked fifth metatarsal - this acts in a manner analagous to a rudimentary mammalian heel.</w:t>
      </w:r>
    </w:p>
    <w:p w:rsidR="008B131B" w:rsidRDefault="008B131B" w:rsidP="008B131B">
      <w:pPr>
        <w:rPr>
          <w:lang w:eastAsia="en-GB"/>
        </w:rPr>
      </w:pPr>
      <w:r w:rsidRPr="008B131B">
        <w:rPr>
          <w:lang w:eastAsia="en-GB"/>
        </w:rPr>
        <w:br/>
        <w:t xml:space="preserve">Lepidosauria is defined as encompassing the last common ancestor of Rhynchocephalia and Squamata, plus all its descendants. </w:t>
      </w:r>
      <w:r w:rsidRPr="008B131B">
        <w:rPr>
          <w:b/>
          <w:bCs/>
          <w:lang w:eastAsia="en-GB"/>
        </w:rPr>
        <w:t xml:space="preserve">Lepidosauromorpha </w:t>
      </w:r>
      <w:r w:rsidRPr="008B131B">
        <w:rPr>
          <w:lang w:eastAsia="en-GB"/>
        </w:rPr>
        <w:t xml:space="preserve">contains lepidosaurs and stem-lepidosaurs known from fossils (e.g.Kuehneosaurus). If only </w:t>
      </w:r>
      <w:hyperlink w:anchor="_extant" w:history="1">
        <w:r w:rsidR="00532267" w:rsidRPr="00847445">
          <w:rPr>
            <w:rStyle w:val="Hyperlink"/>
            <w:lang w:eastAsia="en-GB"/>
          </w:rPr>
          <w:t>extant</w:t>
        </w:r>
      </w:hyperlink>
      <w:r w:rsidRPr="008B131B">
        <w:rPr>
          <w:lang w:eastAsia="en-GB"/>
        </w:rPr>
        <w:t xml:space="preserve"> </w:t>
      </w:r>
      <w:hyperlink w:anchor="_taxon" w:history="1">
        <w:r w:rsidRPr="00532267">
          <w:rPr>
            <w:rStyle w:val="Hyperlink"/>
            <w:lang w:eastAsia="en-GB"/>
          </w:rPr>
          <w:t>taxa</w:t>
        </w:r>
      </w:hyperlink>
      <w:r w:rsidRPr="008B131B">
        <w:rPr>
          <w:lang w:eastAsia="en-GB"/>
        </w:rPr>
        <w:t xml:space="preserve"> are considered then Lepidosauria is the sister group to the Archosauria (crocodilians, dinosaurs, birds, and possibly turtles). Lepidosauromorpha and Archosauromorpha (Archosaurs plus now extinct stem-Archosaurs) are sometimes together referred to as </w:t>
      </w:r>
      <w:r w:rsidRPr="008B131B">
        <w:rPr>
          <w:b/>
          <w:bCs/>
          <w:lang w:eastAsia="en-GB"/>
        </w:rPr>
        <w:t>Sauria</w:t>
      </w:r>
      <w:r w:rsidRPr="008B131B">
        <w:rPr>
          <w:lang w:eastAsia="en-GB"/>
        </w:rPr>
        <w:t xml:space="preserve">. A larger more inclusive grouping, </w:t>
      </w:r>
      <w:hyperlink w:anchor="_diapsid" w:history="1">
        <w:r w:rsidRPr="00532267">
          <w:rPr>
            <w:rStyle w:val="Hyperlink"/>
            <w:lang w:eastAsia="en-GB"/>
          </w:rPr>
          <w:t>Diapsida</w:t>
        </w:r>
      </w:hyperlink>
      <w:r w:rsidRPr="008B131B">
        <w:rPr>
          <w:lang w:eastAsia="en-GB"/>
        </w:rPr>
        <w:t xml:space="preserve">, contains Lepidosauromorpha and Archosauromorpha along with various fossil </w:t>
      </w:r>
      <w:hyperlink w:anchor="_taxon" w:history="1">
        <w:r w:rsidR="00532267" w:rsidRPr="00532267">
          <w:rPr>
            <w:rStyle w:val="Hyperlink"/>
            <w:lang w:eastAsia="en-GB"/>
          </w:rPr>
          <w:t>taxa</w:t>
        </w:r>
      </w:hyperlink>
      <w:r w:rsidR="00532267" w:rsidRPr="008B131B">
        <w:rPr>
          <w:lang w:eastAsia="en-GB"/>
        </w:rPr>
        <w:t xml:space="preserve"> </w:t>
      </w:r>
      <w:r w:rsidRPr="008B131B">
        <w:rPr>
          <w:lang w:eastAsia="en-GB"/>
        </w:rPr>
        <w:t xml:space="preserve">(such as Petrolacosaurus and plesiosaurs). </w:t>
      </w:r>
      <w:hyperlink w:anchor="_diapsid" w:history="1">
        <w:r w:rsidRPr="00532267">
          <w:rPr>
            <w:rStyle w:val="Hyperlink"/>
            <w:lang w:eastAsia="en-GB"/>
          </w:rPr>
          <w:t>Diapsida</w:t>
        </w:r>
      </w:hyperlink>
      <w:r w:rsidRPr="008B131B">
        <w:rPr>
          <w:lang w:eastAsia="en-GB"/>
        </w:rPr>
        <w:t xml:space="preserve"> is in turn nested within </w:t>
      </w:r>
      <w:r w:rsidRPr="008B131B">
        <w:rPr>
          <w:b/>
          <w:bCs/>
          <w:lang w:eastAsia="en-GB"/>
        </w:rPr>
        <w:t xml:space="preserve">Sauropsida </w:t>
      </w:r>
      <w:r w:rsidRPr="008B131B">
        <w:rPr>
          <w:lang w:eastAsia="en-GB"/>
        </w:rPr>
        <w:t xml:space="preserve">(equal to a </w:t>
      </w:r>
      <w:hyperlink w:anchor="_monophyletic" w:history="1">
        <w:r w:rsidRPr="00532267">
          <w:rPr>
            <w:rStyle w:val="Hyperlink"/>
            <w:lang w:eastAsia="en-GB"/>
          </w:rPr>
          <w:t>monophyletic</w:t>
        </w:r>
      </w:hyperlink>
      <w:r w:rsidRPr="008B131B">
        <w:rPr>
          <w:lang w:eastAsia="en-GB"/>
        </w:rPr>
        <w:t xml:space="preserve"> definition of </w:t>
      </w:r>
      <w:r w:rsidRPr="008B131B">
        <w:rPr>
          <w:b/>
          <w:bCs/>
          <w:lang w:eastAsia="en-GB"/>
        </w:rPr>
        <w:t xml:space="preserve">Reptilia </w:t>
      </w:r>
      <w:r w:rsidRPr="008B131B">
        <w:rPr>
          <w:lang w:eastAsia="en-GB"/>
        </w:rPr>
        <w:t xml:space="preserve">as used by some authors) which contains additional fossil </w:t>
      </w:r>
      <w:hyperlink r:id="rId100" w:anchor="zoomoodle_glossary_taxon" w:tooltip="Glossary: taxon" w:history="1">
        <w:r w:rsidRPr="008B131B">
          <w:rPr>
            <w:rStyle w:val="Hyperlink"/>
            <w:lang w:eastAsia="en-GB"/>
          </w:rPr>
          <w:t>taxa</w:t>
        </w:r>
      </w:hyperlink>
      <w:r w:rsidRPr="008B131B">
        <w:rPr>
          <w:lang w:eastAsia="en-GB"/>
        </w:rPr>
        <w:t xml:space="preserve"> such as procolophonids and captorhinids. </w:t>
      </w:r>
    </w:p>
    <w:p w:rsidR="003A152C" w:rsidRPr="008B131B" w:rsidRDefault="003A152C" w:rsidP="008B131B">
      <w:pPr>
        <w:rPr>
          <w:lang w:eastAsia="en-GB"/>
        </w:rPr>
      </w:pPr>
    </w:p>
    <w:p w:rsidR="008B131B" w:rsidRPr="008B131B" w:rsidRDefault="003A152C" w:rsidP="0067748A">
      <w:pPr>
        <w:pStyle w:val="Heading2"/>
        <w:rPr>
          <w:lang w:eastAsia="en-GB"/>
        </w:rPr>
      </w:pPr>
      <w:bookmarkStart w:id="42" w:name="_Toc535520362"/>
      <w:r>
        <w:rPr>
          <w:lang w:eastAsia="en-GB"/>
        </w:rPr>
        <w:t>Diversity and Lower Taxonomy</w:t>
      </w:r>
      <w:bookmarkEnd w:id="42"/>
    </w:p>
    <w:p w:rsidR="008B131B" w:rsidRDefault="008B131B" w:rsidP="008B131B">
      <w:pPr>
        <w:rPr>
          <w:lang w:eastAsia="en-GB"/>
        </w:rPr>
      </w:pPr>
      <w:r w:rsidRPr="008B131B">
        <w:rPr>
          <w:lang w:eastAsia="en-GB"/>
        </w:rPr>
        <w:t xml:space="preserve">The Rhynchocephalia is now represented by just a single </w:t>
      </w:r>
      <w:hyperlink w:anchor="_extant" w:history="1">
        <w:r w:rsidR="00532267" w:rsidRPr="00847445">
          <w:rPr>
            <w:rStyle w:val="Hyperlink"/>
            <w:lang w:eastAsia="en-GB"/>
          </w:rPr>
          <w:t>extant</w:t>
        </w:r>
      </w:hyperlink>
      <w:r w:rsidRPr="008B131B">
        <w:rPr>
          <w:lang w:eastAsia="en-GB"/>
        </w:rPr>
        <w:t xml:space="preserve"> genus, Sphenodon, comprising two species, S. punctatus and S. guntheri (the status of which is questioned). In its nativeNew Zealand, Sphenodon is known as the tuatara - derived from a Māori term meaning "peaks on the back". </w:t>
      </w:r>
    </w:p>
    <w:p w:rsidR="003A152C" w:rsidRPr="008B131B" w:rsidRDefault="003A152C" w:rsidP="008B131B">
      <w:pPr>
        <w:rPr>
          <w:lang w:eastAsia="en-GB"/>
        </w:rPr>
      </w:pPr>
    </w:p>
    <w:p w:rsidR="008B131B" w:rsidRPr="008B131B" w:rsidRDefault="008B131B" w:rsidP="008B131B">
      <w:pPr>
        <w:rPr>
          <w:lang w:eastAsia="en-GB"/>
        </w:rPr>
      </w:pPr>
      <w:r w:rsidRPr="008B131B">
        <w:rPr>
          <w:lang w:eastAsia="en-GB"/>
        </w:rPr>
        <w:t xml:space="preserve">This apparently minimal diversity has led many authors to suggest that the Rhynchocephalia is a conservative and relatively unchanged group with uniform morphology; however, there are a number of fossil </w:t>
      </w:r>
      <w:hyperlink w:anchor="_taxon" w:history="1">
        <w:r w:rsidR="00532267" w:rsidRPr="00532267">
          <w:rPr>
            <w:rStyle w:val="Hyperlink"/>
            <w:lang w:eastAsia="en-GB"/>
          </w:rPr>
          <w:t>taxa</w:t>
        </w:r>
      </w:hyperlink>
      <w:r w:rsidRPr="008B131B">
        <w:rPr>
          <w:lang w:eastAsia="en-GB"/>
        </w:rPr>
        <w:t xml:space="preserve"> known that demonstrate variation in body shape, skull structure and tooth morphology.</w:t>
      </w:r>
      <w:r w:rsidRPr="008B131B">
        <w:rPr>
          <w:lang w:eastAsia="en-GB"/>
        </w:rPr>
        <w:br/>
      </w:r>
      <w:r w:rsidRPr="008B131B">
        <w:rPr>
          <w:lang w:eastAsia="en-GB"/>
        </w:rPr>
        <w:lastRenderedPageBreak/>
        <w:br/>
      </w:r>
      <w:r w:rsidR="003A152C" w:rsidRPr="0067748A">
        <w:rPr>
          <w:rStyle w:val="Heading2Char"/>
        </w:rPr>
        <w:t>Distribution and Habitat</w:t>
      </w:r>
      <w:r w:rsidRPr="008B131B">
        <w:rPr>
          <w:lang w:eastAsia="en-GB"/>
        </w:rPr>
        <w:t xml:space="preserve"> </w:t>
      </w:r>
    </w:p>
    <w:p w:rsidR="008B131B" w:rsidRPr="008B131B" w:rsidRDefault="008B131B" w:rsidP="008B131B">
      <w:pPr>
        <w:rPr>
          <w:lang w:eastAsia="en-GB"/>
        </w:rPr>
      </w:pPr>
      <w:r w:rsidRPr="008B131B">
        <w:rPr>
          <w:lang w:eastAsia="en-GB"/>
        </w:rPr>
        <w:t xml:space="preserve">Although globally distributed in the Mesozoic, the living representatives of the Rhynchocephalia (Sphenodon) are now restricted to the terrestrial habitat of New Zealand's offshore islands. </w:t>
      </w:r>
    </w:p>
    <w:p w:rsidR="008B131B" w:rsidRPr="008B131B" w:rsidRDefault="008B131B" w:rsidP="008B131B">
      <w:pPr>
        <w:numPr>
          <w:ilvl w:val="0"/>
          <w:numId w:val="29"/>
        </w:numPr>
        <w:rPr>
          <w:lang w:eastAsia="en-GB"/>
        </w:rPr>
      </w:pPr>
      <w:r w:rsidRPr="008B131B">
        <w:rPr>
          <w:lang w:eastAsia="en-GB"/>
        </w:rPr>
        <w:t>Sphenodon punctatus (Northern + Cook Strait tuatara) - present on 33 islands.</w:t>
      </w:r>
    </w:p>
    <w:p w:rsidR="008B131B" w:rsidRPr="008B131B" w:rsidRDefault="008B131B" w:rsidP="008B131B">
      <w:pPr>
        <w:numPr>
          <w:ilvl w:val="0"/>
          <w:numId w:val="29"/>
        </w:numPr>
        <w:rPr>
          <w:lang w:eastAsia="en-GB"/>
        </w:rPr>
      </w:pPr>
      <w:r w:rsidRPr="008B131B">
        <w:rPr>
          <w:lang w:eastAsia="en-GB"/>
        </w:rPr>
        <w:t>Sphenodon guntheri (Brothers Island tuatara) - present on only three islands.</w:t>
      </w:r>
    </w:p>
    <w:p w:rsidR="008B131B" w:rsidRPr="008B131B" w:rsidRDefault="008B131B" w:rsidP="0067748A">
      <w:pPr>
        <w:pStyle w:val="Heading2"/>
        <w:rPr>
          <w:lang w:eastAsia="en-GB"/>
        </w:rPr>
      </w:pPr>
      <w:r w:rsidRPr="008B131B">
        <w:rPr>
          <w:lang w:eastAsia="en-GB"/>
        </w:rPr>
        <w:br/>
      </w:r>
      <w:bookmarkStart w:id="43" w:name="_Toc535520363"/>
      <w:r w:rsidR="0067748A">
        <w:rPr>
          <w:lang w:eastAsia="en-GB"/>
        </w:rPr>
        <w:t>Conservation Status (IUCN)</w:t>
      </w:r>
      <w:bookmarkEnd w:id="43"/>
    </w:p>
    <w:p w:rsidR="008B131B" w:rsidRPr="008B131B" w:rsidRDefault="008B131B" w:rsidP="008B131B">
      <w:pPr>
        <w:numPr>
          <w:ilvl w:val="0"/>
          <w:numId w:val="30"/>
        </w:numPr>
        <w:rPr>
          <w:lang w:eastAsia="en-GB"/>
        </w:rPr>
      </w:pPr>
      <w:r w:rsidRPr="008B131B">
        <w:rPr>
          <w:lang w:eastAsia="en-GB"/>
        </w:rPr>
        <w:t>Sphenodon punctatus (Northern + Cook Strait tuatara) - Least Concern (LC) - not updated since 1996</w:t>
      </w:r>
    </w:p>
    <w:p w:rsidR="008B131B" w:rsidRPr="008B131B" w:rsidRDefault="008B131B" w:rsidP="008B131B">
      <w:pPr>
        <w:numPr>
          <w:ilvl w:val="0"/>
          <w:numId w:val="30"/>
        </w:numPr>
        <w:rPr>
          <w:lang w:eastAsia="en-GB"/>
        </w:rPr>
      </w:pPr>
      <w:r w:rsidRPr="008B131B">
        <w:rPr>
          <w:lang w:eastAsia="en-GB"/>
        </w:rPr>
        <w:t>Sphenodon guntheri (Brothers Island tuatara) - Vulnerable (Vu) - not updated since 1996</w:t>
      </w:r>
    </w:p>
    <w:p w:rsidR="008B131B" w:rsidRPr="008B131B" w:rsidRDefault="008B131B" w:rsidP="0067748A">
      <w:pPr>
        <w:pStyle w:val="Heading2"/>
        <w:rPr>
          <w:lang w:eastAsia="en-GB"/>
        </w:rPr>
      </w:pPr>
      <w:r w:rsidRPr="008B131B">
        <w:rPr>
          <w:lang w:eastAsia="en-GB"/>
        </w:rPr>
        <w:br/>
      </w:r>
      <w:bookmarkStart w:id="44" w:name="_Toc535520364"/>
      <w:r w:rsidRPr="008B131B">
        <w:rPr>
          <w:lang w:eastAsia="en-GB"/>
        </w:rPr>
        <w:t>Uniting features (</w:t>
      </w:r>
      <w:hyperlink w:anchor="_synapomorphy" w:history="1">
        <w:r w:rsidRPr="00532267">
          <w:rPr>
            <w:rStyle w:val="Hyperlink"/>
            <w:b/>
            <w:bCs/>
            <w:lang w:eastAsia="en-GB"/>
          </w:rPr>
          <w:t>synapomorphies</w:t>
        </w:r>
      </w:hyperlink>
      <w:r w:rsidR="0067748A">
        <w:rPr>
          <w:lang w:eastAsia="en-GB"/>
        </w:rPr>
        <w:t>) of the Rhychocephalia</w:t>
      </w:r>
      <w:bookmarkEnd w:id="44"/>
    </w:p>
    <w:p w:rsidR="008B131B" w:rsidRPr="008B131B" w:rsidRDefault="008B131B" w:rsidP="008B131B">
      <w:pPr>
        <w:numPr>
          <w:ilvl w:val="0"/>
          <w:numId w:val="31"/>
        </w:numPr>
        <w:rPr>
          <w:lang w:eastAsia="en-GB"/>
        </w:rPr>
      </w:pPr>
      <w:r w:rsidRPr="008B131B">
        <w:rPr>
          <w:lang w:eastAsia="en-GB"/>
        </w:rPr>
        <w:t xml:space="preserve">Enlarged palatine tooth row - allowing the application of three-point bending to food items. This is a unique feature amongst </w:t>
      </w:r>
      <w:hyperlink w:anchor="_amniote" w:history="1">
        <w:r w:rsidRPr="00532267">
          <w:rPr>
            <w:rStyle w:val="Hyperlink"/>
            <w:lang w:eastAsia="en-GB"/>
          </w:rPr>
          <w:t>amniote</w:t>
        </w:r>
      </w:hyperlink>
      <w:r w:rsidRPr="00532267">
        <w:rPr>
          <w:lang w:eastAsia="en-GB"/>
        </w:rPr>
        <w:t>s</w:t>
      </w:r>
      <w:r w:rsidRPr="008B131B">
        <w:rPr>
          <w:lang w:eastAsia="en-GB"/>
        </w:rPr>
        <w:t>.</w:t>
      </w:r>
    </w:p>
    <w:p w:rsidR="008B131B" w:rsidRPr="008B131B" w:rsidRDefault="008B131B" w:rsidP="008B131B">
      <w:pPr>
        <w:numPr>
          <w:ilvl w:val="0"/>
          <w:numId w:val="31"/>
        </w:numPr>
        <w:rPr>
          <w:lang w:eastAsia="en-GB"/>
        </w:rPr>
      </w:pPr>
      <w:r w:rsidRPr="008B131B">
        <w:rPr>
          <w:lang w:eastAsia="en-GB"/>
        </w:rPr>
        <w:t>Acrodont dentition - teeth fused to the crest of the jaw bone, with no sockets. These teeth are not usually replaced and tend to be added to the back of the jaw bone as it grows.</w:t>
      </w:r>
    </w:p>
    <w:p w:rsidR="008B131B" w:rsidRDefault="008B131B" w:rsidP="008B131B">
      <w:pPr>
        <w:numPr>
          <w:ilvl w:val="0"/>
          <w:numId w:val="31"/>
        </w:numPr>
        <w:rPr>
          <w:lang w:eastAsia="en-GB"/>
        </w:rPr>
      </w:pPr>
      <w:r w:rsidRPr="008B131B">
        <w:rPr>
          <w:lang w:eastAsia="en-GB"/>
        </w:rPr>
        <w:t xml:space="preserve">Posterior extension of the </w:t>
      </w:r>
      <w:hyperlink w:anchor="_Dentary" w:history="1">
        <w:r w:rsidR="00532267" w:rsidRPr="00532267">
          <w:rPr>
            <w:rStyle w:val="Hyperlink"/>
            <w:lang w:eastAsia="en-GB"/>
          </w:rPr>
          <w:t>dentary</w:t>
        </w:r>
      </w:hyperlink>
      <w:r w:rsidRPr="008B131B">
        <w:rPr>
          <w:lang w:eastAsia="en-GB"/>
        </w:rPr>
        <w:t>.</w:t>
      </w:r>
    </w:p>
    <w:p w:rsidR="003A152C" w:rsidRPr="008B131B" w:rsidRDefault="003A152C" w:rsidP="003A152C">
      <w:pPr>
        <w:rPr>
          <w:lang w:eastAsia="en-GB"/>
        </w:rPr>
      </w:pPr>
    </w:p>
    <w:p w:rsidR="008B131B" w:rsidRPr="008B131B" w:rsidRDefault="008B131B" w:rsidP="0067748A">
      <w:pPr>
        <w:pStyle w:val="Heading2"/>
        <w:rPr>
          <w:lang w:eastAsia="en-GB"/>
        </w:rPr>
      </w:pPr>
      <w:bookmarkStart w:id="45" w:name="_Toc535520365"/>
      <w:r w:rsidRPr="00532267">
        <w:rPr>
          <w:lang w:eastAsia="en-GB"/>
        </w:rPr>
        <w:t xml:space="preserve">Fossil </w:t>
      </w:r>
      <w:hyperlink w:anchor="_taxon" w:history="1">
        <w:r w:rsidR="00532267" w:rsidRPr="00532267">
          <w:rPr>
            <w:rStyle w:val="Hyperlink"/>
            <w:b/>
            <w:lang w:eastAsia="en-GB"/>
          </w:rPr>
          <w:t>taxa</w:t>
        </w:r>
      </w:hyperlink>
      <w:r w:rsidRPr="00532267">
        <w:rPr>
          <w:lang w:eastAsia="en-GB"/>
        </w:rPr>
        <w:t xml:space="preserve"> and</w:t>
      </w:r>
      <w:r w:rsidRPr="008B131B">
        <w:rPr>
          <w:lang w:eastAsia="en-GB"/>
        </w:rPr>
        <w:t xml:space="preserve"> rhynchocephalian </w:t>
      </w:r>
      <w:hyperlink w:anchor="_phylogeny" w:history="1">
        <w:r w:rsidRPr="00532267">
          <w:rPr>
            <w:rStyle w:val="Hyperlink"/>
            <w:b/>
            <w:bCs/>
            <w:lang w:eastAsia="en-GB"/>
          </w:rPr>
          <w:t>phylogeny</w:t>
        </w:r>
        <w:bookmarkEnd w:id="45"/>
      </w:hyperlink>
    </w:p>
    <w:p w:rsidR="008B131B" w:rsidRPr="008B131B" w:rsidRDefault="008B131B" w:rsidP="008B131B">
      <w:pPr>
        <w:rPr>
          <w:lang w:eastAsia="en-GB"/>
        </w:rPr>
      </w:pPr>
      <w:r w:rsidRPr="008B131B">
        <w:rPr>
          <w:lang w:eastAsia="en-GB"/>
        </w:rPr>
        <w:t xml:space="preserve">Thought to have originated in the Early Triassic (~250-240 mya), rhychocephalians achieved global distribution in the Early Mesozoic, and were a major part of faunal assemblages for a large proportion of this era. In addition to the phylogenetically </w:t>
      </w:r>
      <w:hyperlink r:id="rId101" w:anchor="zoomoodle_glossary_basal" w:tooltip="Glossary: Basal" w:history="1">
        <w:r w:rsidRPr="008B131B">
          <w:rPr>
            <w:rStyle w:val="Hyperlink"/>
            <w:lang w:eastAsia="en-GB"/>
          </w:rPr>
          <w:t>basal</w:t>
        </w:r>
      </w:hyperlink>
      <w:r w:rsidRPr="008B131B">
        <w:rPr>
          <w:lang w:eastAsia="en-GB"/>
        </w:rPr>
        <w:t xml:space="preserve">-most </w:t>
      </w:r>
      <w:hyperlink w:anchor="_taxon" w:history="1">
        <w:r w:rsidR="00532267" w:rsidRPr="00532267">
          <w:rPr>
            <w:rStyle w:val="Hyperlink"/>
            <w:lang w:eastAsia="en-GB"/>
          </w:rPr>
          <w:t>taxa</w:t>
        </w:r>
      </w:hyperlink>
      <w:r w:rsidRPr="008B131B">
        <w:rPr>
          <w:lang w:eastAsia="en-GB"/>
        </w:rPr>
        <w:t xml:space="preserve">, such asGephryosaurus, there are 5 distinct, apparently </w:t>
      </w:r>
      <w:hyperlink w:anchor="_monophyletic" w:history="1">
        <w:r w:rsidRPr="00532267">
          <w:rPr>
            <w:rStyle w:val="Hyperlink"/>
            <w:lang w:eastAsia="en-GB"/>
          </w:rPr>
          <w:t>monophyletic</w:t>
        </w:r>
      </w:hyperlink>
      <w:r w:rsidRPr="008B131B">
        <w:rPr>
          <w:lang w:eastAsia="en-GB"/>
        </w:rPr>
        <w:t xml:space="preserve"> lineages of derived rhynchocephalians: the clevosaurs, pleurosaurs, sapheosaurs, sphenodontines, and eilenodontines. These groups - whose phylogenetic interrelationships are uncertain - are all extinct, except the sphenodontines, which include the </w:t>
      </w:r>
      <w:hyperlink w:anchor="_extant" w:history="1">
        <w:r w:rsidR="00532267" w:rsidRPr="00847445">
          <w:rPr>
            <w:rStyle w:val="Hyperlink"/>
            <w:lang w:eastAsia="en-GB"/>
          </w:rPr>
          <w:t>extant</w:t>
        </w:r>
      </w:hyperlink>
      <w:r w:rsidRPr="008B131B">
        <w:rPr>
          <w:lang w:eastAsia="en-GB"/>
        </w:rPr>
        <w:t xml:space="preserve"> Sphenodon. The phylogenetic tree below illustrates rhynchocephalian interrelationships based on Jones (Journal of Morphology, 2008): </w:t>
      </w:r>
    </w:p>
    <w:p w:rsidR="008B131B" w:rsidRPr="008B131B" w:rsidRDefault="008B131B" w:rsidP="008B131B">
      <w:pPr>
        <w:rPr>
          <w:lang w:eastAsia="en-GB"/>
        </w:rPr>
      </w:pPr>
    </w:p>
    <w:p w:rsidR="008B131B" w:rsidRPr="008B131B" w:rsidRDefault="008B131B" w:rsidP="008B131B">
      <w:pPr>
        <w:rPr>
          <w:lang w:eastAsia="en-GB"/>
        </w:rPr>
      </w:pPr>
      <w:r w:rsidRPr="008B131B">
        <w:rPr>
          <w:noProof/>
          <w:lang w:eastAsia="en-GB"/>
        </w:rPr>
        <w:drawing>
          <wp:inline distT="0" distB="0" distL="0" distR="0">
            <wp:extent cx="4641215" cy="1527175"/>
            <wp:effectExtent l="0" t="0" r="6985" b="0"/>
            <wp:docPr id="77" name="Picture 77" descr="http://www.ucl.ac.uk/museums-static/obl4he/vertebratediversity/Cladgram_rhychocephalia_phy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www.ucl.ac.uk/museums-static/obl4he/vertebratediversity/Cladgram_rhychocephalia_phyl.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641215" cy="1527175"/>
                    </a:xfrm>
                    <a:prstGeom prst="rect">
                      <a:avLst/>
                    </a:prstGeom>
                    <a:noFill/>
                    <a:ln>
                      <a:noFill/>
                    </a:ln>
                  </pic:spPr>
                </pic:pic>
              </a:graphicData>
            </a:graphic>
          </wp:inline>
        </w:drawing>
      </w:r>
    </w:p>
    <w:p w:rsidR="003A152C" w:rsidRDefault="003A152C" w:rsidP="008B131B">
      <w:pPr>
        <w:rPr>
          <w:lang w:eastAsia="en-GB"/>
        </w:rPr>
      </w:pPr>
    </w:p>
    <w:p w:rsidR="008B131B" w:rsidRPr="008B131B" w:rsidRDefault="008B131B" w:rsidP="008B131B">
      <w:pPr>
        <w:rPr>
          <w:lang w:eastAsia="en-GB"/>
        </w:rPr>
      </w:pPr>
      <w:r w:rsidRPr="008B131B">
        <w:rPr>
          <w:lang w:eastAsia="en-GB"/>
        </w:rPr>
        <w:t>"</w:t>
      </w:r>
      <w:hyperlink w:anchor="_Basal" w:history="1">
        <w:r w:rsidRPr="00532267">
          <w:rPr>
            <w:rStyle w:val="Hyperlink"/>
            <w:b/>
            <w:bCs/>
            <w:lang w:eastAsia="en-GB"/>
          </w:rPr>
          <w:t>Basal</w:t>
        </w:r>
      </w:hyperlink>
      <w:r w:rsidRPr="008B131B">
        <w:rPr>
          <w:b/>
          <w:bCs/>
          <w:lang w:eastAsia="en-GB"/>
        </w:rPr>
        <w:t xml:space="preserve"> </w:t>
      </w:r>
      <w:hyperlink r:id="rId103" w:anchor="zoomoodle_glossary_taxon" w:tooltip="Glossary: taxon" w:history="1">
        <w:r w:rsidRPr="008B131B">
          <w:rPr>
            <w:rStyle w:val="Hyperlink"/>
            <w:b/>
            <w:bCs/>
            <w:lang w:eastAsia="en-GB"/>
          </w:rPr>
          <w:t>taxa</w:t>
        </w:r>
      </w:hyperlink>
      <w:r w:rsidRPr="008B131B">
        <w:rPr>
          <w:lang w:eastAsia="en-GB"/>
        </w:rPr>
        <w:t xml:space="preserve">" - known from the Triassic through to the Early Jurassic, this is a </w:t>
      </w:r>
      <w:hyperlink w:anchor="_Paraphyletic" w:history="1">
        <w:r w:rsidRPr="00532267">
          <w:rPr>
            <w:rStyle w:val="Hyperlink"/>
            <w:lang w:eastAsia="en-GB"/>
          </w:rPr>
          <w:t>paraphyletic</w:t>
        </w:r>
      </w:hyperlink>
      <w:r w:rsidRPr="008B131B">
        <w:rPr>
          <w:lang w:eastAsia="en-GB"/>
        </w:rPr>
        <w:t xml:space="preserve"> assemblage, consisting of </w:t>
      </w:r>
      <w:hyperlink w:anchor="_taxon" w:history="1">
        <w:r w:rsidR="00532267" w:rsidRPr="00532267">
          <w:rPr>
            <w:rStyle w:val="Hyperlink"/>
            <w:lang w:eastAsia="en-GB"/>
          </w:rPr>
          <w:t>taxa</w:t>
        </w:r>
      </w:hyperlink>
      <w:r w:rsidRPr="008B131B">
        <w:rPr>
          <w:lang w:eastAsia="en-GB"/>
        </w:rPr>
        <w:t xml:space="preserve"> that originated early in the rhyncocephalian lineage - includingGephryosaurus, Diphydontosaurus, and Planocephalosaurus. The "</w:t>
      </w:r>
      <w:hyperlink w:anchor="_Basal" w:history="1">
        <w:r w:rsidRPr="00532267">
          <w:rPr>
            <w:rStyle w:val="Hyperlink"/>
            <w:lang w:eastAsia="en-GB"/>
          </w:rPr>
          <w:t>basal</w:t>
        </w:r>
      </w:hyperlink>
      <w:r w:rsidRPr="008B131B">
        <w:rPr>
          <w:lang w:eastAsia="en-GB"/>
        </w:rPr>
        <w:t xml:space="preserve"> </w:t>
      </w:r>
      <w:hyperlink w:anchor="_taxon" w:history="1">
        <w:r w:rsidR="00532267" w:rsidRPr="00532267">
          <w:rPr>
            <w:rStyle w:val="Hyperlink"/>
            <w:lang w:eastAsia="en-GB"/>
          </w:rPr>
          <w:t>taxa</w:t>
        </w:r>
      </w:hyperlink>
      <w:r w:rsidRPr="008B131B">
        <w:rPr>
          <w:lang w:eastAsia="en-GB"/>
        </w:rPr>
        <w:t xml:space="preserve">" possess many relatively simple maxillary and </w:t>
      </w:r>
      <w:hyperlink w:anchor="_Dentary" w:history="1">
        <w:r w:rsidR="00532267" w:rsidRPr="00532267">
          <w:rPr>
            <w:rStyle w:val="Hyperlink"/>
            <w:lang w:eastAsia="en-GB"/>
          </w:rPr>
          <w:t>dentary</w:t>
        </w:r>
      </w:hyperlink>
      <w:r w:rsidRPr="008B131B">
        <w:rPr>
          <w:lang w:eastAsia="en-GB"/>
        </w:rPr>
        <w:t xml:space="preserve"> teeth, with a conical form suitable for piercing small, invertebrate prey. The dentition perhaps demonstrates transition from an ancestral state, as they are </w:t>
      </w:r>
      <w:r w:rsidRPr="008B131B">
        <w:rPr>
          <w:b/>
          <w:bCs/>
          <w:lang w:eastAsia="en-GB"/>
        </w:rPr>
        <w:t>pleuro-acrodont</w:t>
      </w:r>
      <w:r w:rsidRPr="008B131B">
        <w:rPr>
          <w:lang w:eastAsia="en-GB"/>
        </w:rPr>
        <w:t xml:space="preserve"> (in the ancestral </w:t>
      </w:r>
      <w:r w:rsidRPr="008B131B">
        <w:rPr>
          <w:b/>
          <w:bCs/>
          <w:lang w:eastAsia="en-GB"/>
        </w:rPr>
        <w:t xml:space="preserve">pleurodont </w:t>
      </w:r>
      <w:r w:rsidRPr="008B131B">
        <w:rPr>
          <w:lang w:eastAsia="en-GB"/>
        </w:rPr>
        <w:t xml:space="preserve">condition, teeth are set into the inner sides of the jaw bones). All other rhychocephalians have a fully acrodont dentition, and some of the more derived forms discussed below show a trend towards fewer, stouter teeth, that are more resilient to loading and bending forces, thus suitable for seizing larger prey. The shape of </w:t>
      </w:r>
      <w:r w:rsidRPr="008B131B">
        <w:rPr>
          <w:lang w:eastAsia="en-GB"/>
        </w:rPr>
        <w:lastRenderedPageBreak/>
        <w:t xml:space="preserve">the jaw joint indicates that some sliding movement of the lower jaw could occur during food processing. </w:t>
      </w:r>
    </w:p>
    <w:p w:rsidR="0067748A" w:rsidRDefault="0067748A" w:rsidP="008B131B">
      <w:pPr>
        <w:rPr>
          <w:b/>
          <w:bCs/>
          <w:lang w:eastAsia="en-GB"/>
        </w:rPr>
      </w:pPr>
    </w:p>
    <w:p w:rsidR="008B131B" w:rsidRDefault="008B131B" w:rsidP="008B131B">
      <w:pPr>
        <w:rPr>
          <w:lang w:eastAsia="en-GB"/>
        </w:rPr>
      </w:pPr>
      <w:bookmarkStart w:id="46" w:name="_Toc535520366"/>
      <w:r w:rsidRPr="0067748A">
        <w:rPr>
          <w:rStyle w:val="Heading3Char"/>
        </w:rPr>
        <w:t>Clevosaurs</w:t>
      </w:r>
      <w:bookmarkEnd w:id="46"/>
      <w:r w:rsidRPr="008B131B">
        <w:rPr>
          <w:lang w:eastAsia="en-GB"/>
        </w:rPr>
        <w:t xml:space="preserve"> - a group of carnivorous ryhnchocephalians known from the Mid Triassic to the Early Jurassic. Clevosaurs possess a highly specialised dentition, with a blade-like morphology that were used in conjunction with a precise vertical (</w:t>
      </w:r>
      <w:r w:rsidRPr="008B131B">
        <w:rPr>
          <w:b/>
          <w:bCs/>
          <w:lang w:eastAsia="en-GB"/>
        </w:rPr>
        <w:t>orthal</w:t>
      </w:r>
      <w:r w:rsidRPr="008B131B">
        <w:rPr>
          <w:lang w:eastAsia="en-GB"/>
        </w:rPr>
        <w:t xml:space="preserve">) cutting action like that of a pair of scissors. With this dentition and a skull size of 20-40+ mm, they were able to seize large invertebrates and probably even some small vertebrates. </w:t>
      </w:r>
    </w:p>
    <w:p w:rsidR="008B131B" w:rsidRPr="008B131B" w:rsidRDefault="008B131B" w:rsidP="008B131B">
      <w:pPr>
        <w:rPr>
          <w:lang w:eastAsia="en-GB"/>
        </w:rPr>
      </w:pPr>
    </w:p>
    <w:p w:rsidR="008B131B" w:rsidRDefault="008B131B" w:rsidP="008B131B">
      <w:pPr>
        <w:rPr>
          <w:lang w:eastAsia="en-GB"/>
        </w:rPr>
      </w:pPr>
      <w:bookmarkStart w:id="47" w:name="_Toc535520367"/>
      <w:r w:rsidRPr="0067748A">
        <w:rPr>
          <w:rStyle w:val="Heading3Char"/>
        </w:rPr>
        <w:t>Pleurosaurs</w:t>
      </w:r>
      <w:bookmarkEnd w:id="47"/>
      <w:r w:rsidRPr="008B131B">
        <w:rPr>
          <w:lang w:eastAsia="en-GB"/>
        </w:rPr>
        <w:t xml:space="preserve"> - one of the two groups of aquatic rhynchocephalians - the other being the sapheosaurs. This aquatic habit is thought to have evolved independently in the two lineages. The pleurosaurs, known from the Early Mid to the Late Jurassic, possess a flattened, elongate skull (60-80mm), trunk and tail specialised for their aquatic mode of life, and have a dentition similar to that of the clevosaurs. </w:t>
      </w:r>
    </w:p>
    <w:p w:rsidR="008B131B" w:rsidRPr="008B131B" w:rsidRDefault="008B131B" w:rsidP="008B131B">
      <w:pPr>
        <w:rPr>
          <w:lang w:eastAsia="en-GB"/>
        </w:rPr>
      </w:pPr>
    </w:p>
    <w:p w:rsidR="008B131B" w:rsidRDefault="008B131B" w:rsidP="008B131B">
      <w:pPr>
        <w:rPr>
          <w:lang w:eastAsia="en-GB"/>
        </w:rPr>
      </w:pPr>
      <w:bookmarkStart w:id="48" w:name="_Toc535520368"/>
      <w:r w:rsidRPr="0067748A">
        <w:rPr>
          <w:rStyle w:val="Heading3Char"/>
        </w:rPr>
        <w:t>Sapheosaurs</w:t>
      </w:r>
      <w:bookmarkEnd w:id="48"/>
      <w:r w:rsidRPr="008B131B">
        <w:rPr>
          <w:lang w:eastAsia="en-GB"/>
        </w:rPr>
        <w:t xml:space="preserve">- the second group of aquatic rhynchocephalians - known only from around the Jurassic-Cretaceous boundary (~206 mya). The sapheosaur fossil record is poorly known and little is known about their specialisations. The dentition has been described as blade-like and may resemble that of the clevosaurs or pleurosaurs. </w:t>
      </w:r>
    </w:p>
    <w:p w:rsidR="008B131B" w:rsidRPr="008B131B" w:rsidRDefault="008B131B" w:rsidP="008B131B">
      <w:pPr>
        <w:rPr>
          <w:lang w:eastAsia="en-GB"/>
        </w:rPr>
      </w:pPr>
    </w:p>
    <w:p w:rsidR="008B131B" w:rsidRDefault="008B131B" w:rsidP="008B131B">
      <w:pPr>
        <w:rPr>
          <w:lang w:eastAsia="en-GB"/>
        </w:rPr>
      </w:pPr>
      <w:bookmarkStart w:id="49" w:name="_Toc535520369"/>
      <w:r w:rsidRPr="0067748A">
        <w:rPr>
          <w:rStyle w:val="Heading3Char"/>
        </w:rPr>
        <w:t>Sphenodontines</w:t>
      </w:r>
      <w:bookmarkEnd w:id="49"/>
      <w:r w:rsidRPr="008B131B">
        <w:rPr>
          <w:lang w:eastAsia="en-GB"/>
        </w:rPr>
        <w:t xml:space="preserve">- known from the Early Jurassic onwards, this is the group that includes the </w:t>
      </w:r>
      <w:hyperlink w:anchor="_extant" w:history="1">
        <w:r w:rsidR="00532267" w:rsidRPr="00847445">
          <w:rPr>
            <w:rStyle w:val="Hyperlink"/>
            <w:lang w:eastAsia="en-GB"/>
          </w:rPr>
          <w:t>extant</w:t>
        </w:r>
      </w:hyperlink>
      <w:r w:rsidRPr="008B131B">
        <w:rPr>
          <w:lang w:eastAsia="en-GB"/>
        </w:rPr>
        <w:t xml:space="preserve"> genus, Sphenodon. The sphenodontines possess only a single enlarged palatine tooth row, running parallel to the maxillary teeth. Each maxillary and palatine tooth bears a posterior flange. The teeth on the </w:t>
      </w:r>
      <w:hyperlink w:anchor="_Dentary" w:history="1">
        <w:r w:rsidR="00532267" w:rsidRPr="00532267">
          <w:rPr>
            <w:rStyle w:val="Hyperlink"/>
            <w:lang w:eastAsia="en-GB"/>
          </w:rPr>
          <w:t>dentary</w:t>
        </w:r>
      </w:hyperlink>
      <w:r w:rsidRPr="008B131B">
        <w:rPr>
          <w:lang w:eastAsia="en-GB"/>
        </w:rPr>
        <w:t xml:space="preserve"> are conical with an anteriorly placed apex. Following wear they bear two small anterior flanges or “shoulders”. When the jaws close the lower jaw slides forward (protraction) to allow a shearing action analogous to that of a steak knife. This is termed a </w:t>
      </w:r>
      <w:r w:rsidRPr="008B131B">
        <w:rPr>
          <w:b/>
          <w:bCs/>
          <w:lang w:eastAsia="en-GB"/>
        </w:rPr>
        <w:t>propalinal</w:t>
      </w:r>
      <w:r w:rsidRPr="008B131B">
        <w:rPr>
          <w:lang w:eastAsia="en-GB"/>
        </w:rPr>
        <w:t xml:space="preserve">, or more specifically </w:t>
      </w:r>
      <w:r w:rsidRPr="008B131B">
        <w:rPr>
          <w:b/>
          <w:bCs/>
          <w:lang w:eastAsia="en-GB"/>
        </w:rPr>
        <w:t>prooral</w:t>
      </w:r>
      <w:r w:rsidRPr="008B131B">
        <w:rPr>
          <w:lang w:eastAsia="en-GB"/>
        </w:rPr>
        <w:t xml:space="preserve">, jaw action. This allows members of this group to process tougher, more complex prey, such as arthropods and small vertebrates but in a different way to clevosaurs and pleurosaurs. </w:t>
      </w:r>
    </w:p>
    <w:p w:rsidR="008B131B" w:rsidRPr="008B131B" w:rsidRDefault="008B131B" w:rsidP="008B131B">
      <w:pPr>
        <w:rPr>
          <w:lang w:eastAsia="en-GB"/>
        </w:rPr>
      </w:pPr>
    </w:p>
    <w:p w:rsidR="008B131B" w:rsidRDefault="008B131B" w:rsidP="008B131B">
      <w:pPr>
        <w:rPr>
          <w:lang w:eastAsia="en-GB"/>
        </w:rPr>
      </w:pPr>
      <w:bookmarkStart w:id="50" w:name="_Toc535520370"/>
      <w:r w:rsidRPr="0067748A">
        <w:rPr>
          <w:rStyle w:val="Heading3Char"/>
        </w:rPr>
        <w:t>Eilenodontines</w:t>
      </w:r>
      <w:bookmarkEnd w:id="50"/>
      <w:r w:rsidRPr="008B131B">
        <w:rPr>
          <w:lang w:eastAsia="en-GB"/>
        </w:rPr>
        <w:t xml:space="preserve"> - a group of highly specialised rhynchocephalians, that may form the sister group to the sphenodontines. Known from the Late Jurassic to the Mid Late Cretaceous, the eilenodontines were the largest group of rhynchocephalians, with skull sizes reaching between 80-150mm and robust jaws. The dentition of the eilenodontines is in many ways like that of the sphenodontines - they have similar maxillary teeth, have a single enlarged palatal tooth row parallel to the maxillary teeth, and utilise some kind of </w:t>
      </w:r>
      <w:r w:rsidRPr="008B131B">
        <w:rPr>
          <w:b/>
          <w:bCs/>
          <w:lang w:eastAsia="en-GB"/>
        </w:rPr>
        <w:t xml:space="preserve">propalinal </w:t>
      </w:r>
      <w:r w:rsidRPr="008B131B">
        <w:rPr>
          <w:lang w:eastAsia="en-GB"/>
        </w:rPr>
        <w:t xml:space="preserve">jaw action. However, the </w:t>
      </w:r>
      <w:hyperlink w:anchor="_Dentary" w:history="1">
        <w:r w:rsidRPr="00532267">
          <w:rPr>
            <w:rStyle w:val="Hyperlink"/>
            <w:lang w:eastAsia="en-GB"/>
          </w:rPr>
          <w:t>dentary</w:t>
        </w:r>
      </w:hyperlink>
      <w:r w:rsidRPr="008B131B">
        <w:rPr>
          <w:lang w:eastAsia="en-GB"/>
        </w:rPr>
        <w:t xml:space="preserve"> teeth are wider, with a thickened layer of </w:t>
      </w:r>
      <w:hyperlink w:anchor="_Enamel" w:history="1">
        <w:r w:rsidR="003A152C" w:rsidRPr="003A152C">
          <w:rPr>
            <w:rStyle w:val="Hyperlink"/>
            <w:lang w:eastAsia="en-GB"/>
          </w:rPr>
          <w:t>enamel</w:t>
        </w:r>
      </w:hyperlink>
      <w:r w:rsidRPr="008B131B">
        <w:rPr>
          <w:lang w:eastAsia="en-GB"/>
        </w:rPr>
        <w:t xml:space="preserve">. When worn (which they usually are) each tooth possesses a flat wear facet bounded by sharp </w:t>
      </w:r>
      <w:hyperlink w:anchor="_Enamel" w:history="1">
        <w:r w:rsidRPr="003A152C">
          <w:rPr>
            <w:rStyle w:val="Hyperlink"/>
            <w:lang w:eastAsia="en-GB"/>
          </w:rPr>
          <w:t>enamel</w:t>
        </w:r>
      </w:hyperlink>
      <w:r w:rsidRPr="008B131B">
        <w:rPr>
          <w:lang w:eastAsia="en-GB"/>
        </w:rPr>
        <w:t xml:space="preserve"> edges. These resemble the teeth of mammalian herbivores and are therefore considered suitable for processing plant material, and thus indicate a</w:t>
      </w:r>
      <w:r>
        <w:rPr>
          <w:lang w:eastAsia="en-GB"/>
        </w:rPr>
        <w:t>n</w:t>
      </w:r>
      <w:r w:rsidRPr="008B131B">
        <w:rPr>
          <w:lang w:eastAsia="en-GB"/>
        </w:rPr>
        <w:t xml:space="preserve"> herbivorous diet for the group. </w:t>
      </w:r>
    </w:p>
    <w:p w:rsidR="008B131B" w:rsidRPr="008B131B" w:rsidRDefault="008B131B" w:rsidP="008B131B">
      <w:pPr>
        <w:rPr>
          <w:lang w:eastAsia="en-GB"/>
        </w:rPr>
      </w:pPr>
    </w:p>
    <w:p w:rsidR="008B131B" w:rsidRPr="008B131B" w:rsidRDefault="008B131B" w:rsidP="0067748A">
      <w:pPr>
        <w:pStyle w:val="Heading2"/>
        <w:rPr>
          <w:lang w:eastAsia="en-GB"/>
        </w:rPr>
      </w:pPr>
      <w:bookmarkStart w:id="51" w:name="_Toc535520371"/>
      <w:r w:rsidRPr="008B131B">
        <w:rPr>
          <w:lang w:eastAsia="en-GB"/>
        </w:rPr>
        <w:t>References</w:t>
      </w:r>
      <w:bookmarkEnd w:id="51"/>
      <w:r w:rsidRPr="008B131B">
        <w:rPr>
          <w:lang w:eastAsia="en-GB"/>
        </w:rPr>
        <w:t xml:space="preserve"> </w:t>
      </w:r>
    </w:p>
    <w:p w:rsidR="008B131B" w:rsidRPr="008B131B" w:rsidRDefault="008B131B" w:rsidP="008B131B">
      <w:pPr>
        <w:ind w:left="720" w:hanging="720"/>
        <w:rPr>
          <w:lang w:eastAsia="en-GB"/>
        </w:rPr>
      </w:pPr>
      <w:r w:rsidRPr="008B131B">
        <w:rPr>
          <w:lang w:eastAsia="en-GB"/>
        </w:rPr>
        <w:t xml:space="preserve">Jones, MEH. 2008. Skull shape and feeding strategy in </w:t>
      </w:r>
      <w:r w:rsidRPr="008B131B">
        <w:rPr>
          <w:i/>
          <w:iCs/>
          <w:lang w:eastAsia="en-GB"/>
        </w:rPr>
        <w:t>Sphenodon</w:t>
      </w:r>
      <w:r w:rsidRPr="008B131B">
        <w:rPr>
          <w:lang w:eastAsia="en-GB"/>
        </w:rPr>
        <w:t xml:space="preserve"> and other Rhynchocephalia (</w:t>
      </w:r>
      <w:hyperlink w:anchor="_diapsid" w:history="1">
        <w:r w:rsidRPr="00532267">
          <w:rPr>
            <w:rStyle w:val="Hyperlink"/>
            <w:lang w:eastAsia="en-GB"/>
          </w:rPr>
          <w:t>Diapsida</w:t>
        </w:r>
      </w:hyperlink>
      <w:r w:rsidRPr="008B131B">
        <w:rPr>
          <w:lang w:eastAsia="en-GB"/>
        </w:rPr>
        <w:t xml:space="preserve">: Lepidosauria). Journal of Morphology </w:t>
      </w:r>
      <w:r w:rsidRPr="008B131B">
        <w:rPr>
          <w:b/>
          <w:bCs/>
          <w:lang w:eastAsia="en-GB"/>
        </w:rPr>
        <w:t>269</w:t>
      </w:r>
      <w:r w:rsidRPr="008B131B">
        <w:rPr>
          <w:lang w:eastAsia="en-GB"/>
        </w:rPr>
        <w:t xml:space="preserve">: 945-966. </w:t>
      </w:r>
    </w:p>
    <w:p w:rsidR="008B131B" w:rsidRPr="008B131B" w:rsidRDefault="008B131B" w:rsidP="008B131B">
      <w:pPr>
        <w:ind w:left="720" w:hanging="720"/>
        <w:rPr>
          <w:lang w:eastAsia="en-GB"/>
        </w:rPr>
      </w:pPr>
      <w:r w:rsidRPr="008B131B">
        <w:rPr>
          <w:lang w:eastAsia="en-GB"/>
        </w:rPr>
        <w:t xml:space="preserve">Evans, SE. 2003. At the feet of the dinosaurs: the early history and radiation of lizards. Biological Reviews </w:t>
      </w:r>
      <w:r w:rsidRPr="008B131B">
        <w:rPr>
          <w:b/>
          <w:bCs/>
          <w:lang w:eastAsia="en-GB"/>
        </w:rPr>
        <w:t>78</w:t>
      </w:r>
      <w:r w:rsidRPr="008B131B">
        <w:rPr>
          <w:lang w:eastAsia="en-GB"/>
        </w:rPr>
        <w:t>: 513-551.</w:t>
      </w:r>
    </w:p>
    <w:p w:rsidR="0092076C" w:rsidRDefault="0092076C" w:rsidP="0092076C">
      <w:pPr>
        <w:rPr>
          <w:lang w:eastAsia="en-GB"/>
        </w:rPr>
      </w:pPr>
    </w:p>
    <w:p w:rsidR="0092076C" w:rsidRPr="0092076C" w:rsidRDefault="0092076C" w:rsidP="0092076C">
      <w:pPr>
        <w:rPr>
          <w:lang w:eastAsia="en-GB"/>
        </w:rPr>
      </w:pPr>
    </w:p>
    <w:p w:rsidR="008B131B" w:rsidRDefault="008B131B">
      <w:pPr>
        <w:rPr>
          <w:rFonts w:eastAsia="Times New Roman"/>
          <w:color w:val="2E74B5" w:themeColor="accent1" w:themeShade="BF"/>
          <w:sz w:val="32"/>
          <w:szCs w:val="32"/>
          <w:lang w:eastAsia="en-GB"/>
        </w:rPr>
      </w:pPr>
      <w:r>
        <w:br w:type="page"/>
      </w:r>
    </w:p>
    <w:p w:rsidR="00287698" w:rsidRDefault="00287698" w:rsidP="0092076C">
      <w:pPr>
        <w:pStyle w:val="Heading1"/>
      </w:pPr>
      <w:bookmarkStart w:id="52" w:name="_Squamata"/>
      <w:bookmarkStart w:id="53" w:name="_Toc535520372"/>
      <w:bookmarkEnd w:id="52"/>
      <w:r w:rsidRPr="003730D8">
        <w:lastRenderedPageBreak/>
        <w:t>Squamata</w:t>
      </w:r>
      <w:bookmarkEnd w:id="53"/>
    </w:p>
    <w:p w:rsidR="0092076C" w:rsidRDefault="0092076C" w:rsidP="0092076C">
      <w:pPr>
        <w:rPr>
          <w:lang w:eastAsia="en-GB"/>
        </w:rPr>
      </w:pPr>
    </w:p>
    <w:p w:rsidR="0067748A" w:rsidRPr="0067748A" w:rsidRDefault="0067748A" w:rsidP="0067748A">
      <w:pPr>
        <w:rPr>
          <w:b/>
          <w:bCs/>
          <w:lang w:eastAsia="en-GB"/>
        </w:rPr>
      </w:pPr>
      <w:r w:rsidRPr="0067748A">
        <w:rPr>
          <w:b/>
          <w:bCs/>
          <w:lang w:eastAsia="en-GB"/>
        </w:rPr>
        <w:t>Squamata - lizards and snakes</w:t>
      </w:r>
    </w:p>
    <w:p w:rsidR="0067748A" w:rsidRPr="0067748A" w:rsidRDefault="0067748A" w:rsidP="0067748A">
      <w:pPr>
        <w:rPr>
          <w:lang w:eastAsia="en-GB"/>
        </w:rPr>
      </w:pPr>
      <w:r w:rsidRPr="0067748A">
        <w:rPr>
          <w:lang w:eastAsia="en-GB"/>
        </w:rPr>
        <w:t xml:space="preserve">  </w:t>
      </w:r>
    </w:p>
    <w:tbl>
      <w:tblPr>
        <w:tblW w:w="8918" w:type="dxa"/>
        <w:tblInd w:w="-10" w:type="dxa"/>
        <w:shd w:val="clear" w:color="auto" w:fill="FFFFFF"/>
        <w:tblCellMar>
          <w:left w:w="0" w:type="dxa"/>
          <w:right w:w="0" w:type="dxa"/>
        </w:tblCellMar>
        <w:tblLook w:val="04A0" w:firstRow="1" w:lastRow="0" w:firstColumn="1" w:lastColumn="0" w:noHBand="0" w:noVBand="1"/>
      </w:tblPr>
      <w:tblGrid>
        <w:gridCol w:w="8918"/>
      </w:tblGrid>
      <w:tr w:rsidR="0067748A" w:rsidRPr="0067748A" w:rsidTr="0067748A">
        <w:tc>
          <w:tcPr>
            <w:tcW w:w="5000" w:type="pct"/>
            <w:tcBorders>
              <w:top w:val="single" w:sz="8" w:space="0" w:color="000000"/>
              <w:left w:val="single" w:sz="8" w:space="0" w:color="000000"/>
              <w:bottom w:val="single" w:sz="8" w:space="0" w:color="000000"/>
              <w:right w:val="single" w:sz="8" w:space="0" w:color="000000"/>
            </w:tcBorders>
            <w:shd w:val="clear" w:color="auto" w:fill="CCCCCC"/>
            <w:tcMar>
              <w:top w:w="120" w:type="dxa"/>
              <w:left w:w="120" w:type="dxa"/>
              <w:bottom w:w="120" w:type="dxa"/>
              <w:right w:w="120" w:type="dxa"/>
            </w:tcMar>
            <w:vAlign w:val="center"/>
            <w:hideMark/>
          </w:tcPr>
          <w:p w:rsidR="0067748A" w:rsidRPr="0067748A" w:rsidRDefault="0067748A" w:rsidP="0067748A">
            <w:pPr>
              <w:rPr>
                <w:lang w:eastAsia="en-GB"/>
              </w:rPr>
            </w:pPr>
            <w:r w:rsidRPr="0067748A">
              <w:rPr>
                <w:lang w:eastAsia="en-GB"/>
              </w:rPr>
              <w:t>Vertebrata; Gnathostomata; Osteichthyes; Sarcopterygii; Tetrapoda; Amniota; Sauropsida;</w:t>
            </w:r>
            <w:r w:rsidRPr="0067748A">
              <w:rPr>
                <w:lang w:eastAsia="en-GB"/>
              </w:rPr>
              <w:br/>
              <w:t xml:space="preserve">Reptilia; </w:t>
            </w:r>
            <w:hyperlink w:anchor="_diapsid" w:history="1">
              <w:r w:rsidRPr="002D3EB0">
                <w:rPr>
                  <w:rStyle w:val="Hyperlink"/>
                  <w:lang w:eastAsia="en-GB"/>
                </w:rPr>
                <w:t>Diapsida</w:t>
              </w:r>
            </w:hyperlink>
            <w:r w:rsidRPr="0067748A">
              <w:rPr>
                <w:lang w:eastAsia="en-GB"/>
              </w:rPr>
              <w:t xml:space="preserve">; Sauria; Lepidosauromorpha; Lepidosauria; </w:t>
            </w:r>
            <w:r w:rsidRPr="0067748A">
              <w:rPr>
                <w:b/>
                <w:bCs/>
                <w:lang w:eastAsia="en-GB"/>
              </w:rPr>
              <w:t>Squamata</w:t>
            </w:r>
            <w:r w:rsidRPr="0067748A">
              <w:rPr>
                <w:lang w:eastAsia="en-GB"/>
              </w:rPr>
              <w:t xml:space="preserve"> </w:t>
            </w:r>
          </w:p>
        </w:tc>
      </w:tr>
    </w:tbl>
    <w:p w:rsidR="0067748A" w:rsidRPr="0067748A" w:rsidRDefault="0067748A" w:rsidP="0067748A">
      <w:pPr>
        <w:rPr>
          <w:lang w:eastAsia="en-GB"/>
        </w:rPr>
      </w:pPr>
    </w:p>
    <w:p w:rsidR="0067748A" w:rsidRDefault="0067748A" w:rsidP="0067748A">
      <w:pPr>
        <w:rPr>
          <w:lang w:eastAsia="en-GB"/>
        </w:rPr>
      </w:pPr>
      <w:r w:rsidRPr="0067748A">
        <w:rPr>
          <w:lang w:eastAsia="en-GB"/>
        </w:rPr>
        <w:t xml:space="preserve">Squamates are a highly successful and familiar group of reptilies including lizards (e.g. gekkotans, skinks, chamaeleons), snakes, and amphisbaenians. With over 7000 species, they are present on every continent except Antarctica, and have invaded marine environments (e.g. sea snakes, mosasaurs), as well as diversifying into many different specialised terrestrial forms, including burrowers (e.g. amphisbaenians), gliders (e.g. </w:t>
      </w:r>
      <w:r w:rsidRPr="0067748A">
        <w:rPr>
          <w:i/>
          <w:iCs/>
          <w:lang w:eastAsia="en-GB"/>
        </w:rPr>
        <w:t>Draco</w:t>
      </w:r>
      <w:r w:rsidRPr="0067748A">
        <w:rPr>
          <w:lang w:eastAsia="en-GB"/>
        </w:rPr>
        <w:t xml:space="preserve">), bipedal runners (e.g. </w:t>
      </w:r>
      <w:r w:rsidRPr="0067748A">
        <w:rPr>
          <w:i/>
          <w:iCs/>
          <w:lang w:eastAsia="en-GB"/>
        </w:rPr>
        <w:t>Basiliscus</w:t>
      </w:r>
      <w:r w:rsidRPr="0067748A">
        <w:rPr>
          <w:lang w:eastAsia="en-GB"/>
        </w:rPr>
        <w:t xml:space="preserve">), climbers (e.g. chameleons), and active predators (e.g. </w:t>
      </w:r>
      <w:r w:rsidRPr="0067748A">
        <w:rPr>
          <w:i/>
          <w:iCs/>
          <w:lang w:eastAsia="en-GB"/>
        </w:rPr>
        <w:t>Varanus</w:t>
      </w:r>
      <w:r w:rsidRPr="0067748A">
        <w:rPr>
          <w:lang w:eastAsia="en-GB"/>
        </w:rPr>
        <w:t xml:space="preserve">). </w:t>
      </w:r>
    </w:p>
    <w:p w:rsidR="0067748A" w:rsidRPr="0067748A" w:rsidRDefault="0067748A" w:rsidP="0067748A">
      <w:pPr>
        <w:rPr>
          <w:lang w:eastAsia="en-GB"/>
        </w:rPr>
      </w:pPr>
    </w:p>
    <w:p w:rsidR="0067748A" w:rsidRDefault="0067748A" w:rsidP="0067748A">
      <w:pPr>
        <w:rPr>
          <w:lang w:eastAsia="en-GB"/>
        </w:rPr>
      </w:pPr>
      <w:r w:rsidRPr="0067748A">
        <w:rPr>
          <w:lang w:eastAsia="en-GB"/>
        </w:rPr>
        <w:t>In addition to the plesiomorphic reptilian condition of egg-laying (oviparity), some groups give birth to live young (viviparity). More surprisingly, at least eight groups contain a species with only female members, reproducing by a process called parthenogenesis - the development of unfertilised eggs into functional (female) offspring.</w:t>
      </w:r>
      <w:r w:rsidRPr="0067748A">
        <w:rPr>
          <w:lang w:eastAsia="en-GB"/>
        </w:rPr>
        <w:br/>
      </w:r>
      <w:r w:rsidRPr="0067748A">
        <w:rPr>
          <w:lang w:eastAsia="en-GB"/>
        </w:rPr>
        <w:br/>
        <w:t xml:space="preserve">Squamates range in size from approximately 3 cm (pygmy chamaeleons, e.g. </w:t>
      </w:r>
      <w:r w:rsidRPr="0067748A">
        <w:rPr>
          <w:i/>
          <w:iCs/>
          <w:lang w:eastAsia="en-GB"/>
        </w:rPr>
        <w:t>Brookesia minima</w:t>
      </w:r>
      <w:r w:rsidRPr="0067748A">
        <w:rPr>
          <w:lang w:eastAsia="en-GB"/>
        </w:rPr>
        <w:t xml:space="preserve">) to several metres (e.g. komodo dragon, anaconda, extinct marine mosasaurs). Limblessness is common in squamates (incluing snakes, amphisbaenians, dibamids, and members of each major lizard group), and is thought to have evolved as many as five times independently. For more information on squamate diversity, please visit the squamate subgroup </w:t>
      </w:r>
      <w:r w:rsidR="006F1C35">
        <w:rPr>
          <w:lang w:eastAsia="en-GB"/>
        </w:rPr>
        <w:t>heading</w:t>
      </w:r>
      <w:r w:rsidRPr="0067748A">
        <w:rPr>
          <w:lang w:eastAsia="en-GB"/>
        </w:rPr>
        <w:t>s v</w:t>
      </w:r>
      <w:r w:rsidR="006F1C35">
        <w:rPr>
          <w:lang w:eastAsia="en-GB"/>
        </w:rPr>
        <w:t>isible in the table of contents.</w:t>
      </w:r>
      <w:r w:rsidRPr="0067748A">
        <w:rPr>
          <w:lang w:eastAsia="en-GB"/>
        </w:rPr>
        <w:br/>
      </w:r>
      <w:r w:rsidRPr="0067748A">
        <w:rPr>
          <w:lang w:eastAsia="en-GB"/>
        </w:rPr>
        <w:br/>
        <w:t xml:space="preserve">The Squamata is the sister group to the Rhynchocephalia (the Tuatara and extinct relatives), sharing a common ancestor around 250 million years ago at the start of the Mesozoic. Together, they form the </w:t>
      </w:r>
      <w:hyperlink w:anchor="_monophyletic" w:history="1">
        <w:r w:rsidRPr="005C4C18">
          <w:rPr>
            <w:rStyle w:val="Hyperlink"/>
            <w:lang w:eastAsia="en-GB"/>
          </w:rPr>
          <w:t>monophyletic</w:t>
        </w:r>
      </w:hyperlink>
      <w:r w:rsidRPr="0067748A">
        <w:rPr>
          <w:lang w:eastAsia="en-GB"/>
        </w:rPr>
        <w:t xml:space="preserve"> Lepidosauria. For </w:t>
      </w:r>
      <w:r w:rsidRPr="005C4C18">
        <w:rPr>
          <w:lang w:eastAsia="en-GB"/>
        </w:rPr>
        <w:t xml:space="preserve">lepidosaurian </w:t>
      </w:r>
      <w:hyperlink w:anchor="_synapomorphy" w:history="1">
        <w:r w:rsidRPr="005C4C18">
          <w:rPr>
            <w:rStyle w:val="Hyperlink"/>
            <w:lang w:eastAsia="en-GB"/>
          </w:rPr>
          <w:t>synapomorphies</w:t>
        </w:r>
      </w:hyperlink>
      <w:r w:rsidRPr="005C4C18">
        <w:rPr>
          <w:lang w:eastAsia="en-GB"/>
        </w:rPr>
        <w:t xml:space="preserve"> and </w:t>
      </w:r>
      <w:hyperlink w:anchor="_phylogeny" w:history="1">
        <w:r w:rsidRPr="005C4C18">
          <w:rPr>
            <w:rStyle w:val="Hyperlink"/>
            <w:lang w:eastAsia="en-GB"/>
          </w:rPr>
          <w:t>phylogeny</w:t>
        </w:r>
      </w:hyperlink>
      <w:r w:rsidRPr="0067748A">
        <w:rPr>
          <w:lang w:eastAsia="en-GB"/>
        </w:rPr>
        <w:t xml:space="preserve">, see the information on the rhynchocephalian </w:t>
      </w:r>
      <w:r w:rsidR="007D1899">
        <w:rPr>
          <w:lang w:eastAsia="en-GB"/>
        </w:rPr>
        <w:t>chapter</w:t>
      </w:r>
      <w:r w:rsidRPr="0067748A">
        <w:rPr>
          <w:lang w:eastAsia="en-GB"/>
        </w:rPr>
        <w:t xml:space="preserve">. </w:t>
      </w:r>
    </w:p>
    <w:p w:rsidR="0067748A" w:rsidRPr="0067748A" w:rsidRDefault="0067748A" w:rsidP="0067748A">
      <w:pPr>
        <w:rPr>
          <w:lang w:eastAsia="en-GB"/>
        </w:rPr>
      </w:pPr>
    </w:p>
    <w:p w:rsidR="0067748A" w:rsidRPr="002452E2" w:rsidRDefault="00155BCB" w:rsidP="002452E2">
      <w:pPr>
        <w:pStyle w:val="Heading3"/>
        <w:ind w:firstLine="0"/>
        <w:rPr>
          <w:lang w:eastAsia="en-GB"/>
        </w:rPr>
      </w:pPr>
      <w:hyperlink w:anchor="_synapomorphy" w:history="1">
        <w:bookmarkStart w:id="54" w:name="_Toc535520373"/>
        <w:r w:rsidR="0067748A" w:rsidRPr="002452E2">
          <w:rPr>
            <w:rStyle w:val="Hyperlink"/>
            <w:bCs/>
            <w:lang w:eastAsia="en-GB"/>
          </w:rPr>
          <w:t>Synapomorphies</w:t>
        </w:r>
      </w:hyperlink>
      <w:r w:rsidR="0067748A" w:rsidRPr="002452E2">
        <w:rPr>
          <w:lang w:eastAsia="en-GB"/>
        </w:rPr>
        <w:t xml:space="preserve"> of the Squamata</w:t>
      </w:r>
      <w:bookmarkEnd w:id="54"/>
      <w:r w:rsidR="0067748A" w:rsidRPr="002452E2">
        <w:rPr>
          <w:lang w:eastAsia="en-GB"/>
        </w:rPr>
        <w:t xml:space="preserve"> </w:t>
      </w:r>
    </w:p>
    <w:p w:rsidR="0067748A" w:rsidRPr="0067748A" w:rsidRDefault="0067748A" w:rsidP="0067748A">
      <w:pPr>
        <w:numPr>
          <w:ilvl w:val="0"/>
          <w:numId w:val="32"/>
        </w:numPr>
        <w:rPr>
          <w:lang w:eastAsia="en-GB"/>
        </w:rPr>
      </w:pPr>
      <w:r w:rsidRPr="0067748A">
        <w:rPr>
          <w:lang w:eastAsia="en-GB"/>
        </w:rPr>
        <w:t xml:space="preserve">Cranial </w:t>
      </w:r>
      <w:hyperlink w:anchor="_Kinetic" w:history="1">
        <w:r w:rsidRPr="005C4C18">
          <w:rPr>
            <w:rStyle w:val="Hyperlink"/>
            <w:lang w:eastAsia="en-GB"/>
          </w:rPr>
          <w:t>kinesis</w:t>
        </w:r>
      </w:hyperlink>
      <w:r w:rsidRPr="0067748A">
        <w:rPr>
          <w:lang w:eastAsia="en-GB"/>
        </w:rPr>
        <w:t xml:space="preserve"> - a high degree of flexibility between the bones of the back of the skull, allowing relative movements between them.</w:t>
      </w:r>
    </w:p>
    <w:p w:rsidR="0067748A" w:rsidRPr="0067748A" w:rsidRDefault="0067748A" w:rsidP="0067748A">
      <w:pPr>
        <w:numPr>
          <w:ilvl w:val="0"/>
          <w:numId w:val="32"/>
        </w:numPr>
        <w:rPr>
          <w:lang w:eastAsia="en-GB"/>
        </w:rPr>
      </w:pPr>
      <w:r w:rsidRPr="0067748A">
        <w:rPr>
          <w:lang w:eastAsia="en-GB"/>
        </w:rPr>
        <w:t>Paired hemipenes (present in all lepidosaurs) are fully eversible.</w:t>
      </w:r>
    </w:p>
    <w:p w:rsidR="0067748A" w:rsidRPr="0067748A" w:rsidRDefault="0067748A" w:rsidP="0067748A">
      <w:pPr>
        <w:numPr>
          <w:ilvl w:val="0"/>
          <w:numId w:val="32"/>
        </w:numPr>
        <w:rPr>
          <w:lang w:eastAsia="en-GB"/>
        </w:rPr>
      </w:pPr>
      <w:r w:rsidRPr="0067748A">
        <w:rPr>
          <w:lang w:eastAsia="en-GB"/>
        </w:rPr>
        <w:t>Pleurodont dentition - teeth set into the side of the inner surfaces of the jaws, and periodically replaced.</w:t>
      </w:r>
    </w:p>
    <w:p w:rsidR="0067748A" w:rsidRPr="0067748A" w:rsidRDefault="0067748A" w:rsidP="0067748A">
      <w:pPr>
        <w:numPr>
          <w:ilvl w:val="0"/>
          <w:numId w:val="32"/>
        </w:numPr>
        <w:rPr>
          <w:lang w:eastAsia="en-GB"/>
        </w:rPr>
      </w:pPr>
      <w:r w:rsidRPr="0067748A">
        <w:rPr>
          <w:lang w:eastAsia="en-GB"/>
        </w:rPr>
        <w:t>Loss of gastralia (ventral belly ribs).</w:t>
      </w:r>
    </w:p>
    <w:p w:rsidR="0067748A" w:rsidRPr="0067748A" w:rsidRDefault="0067748A" w:rsidP="0067748A">
      <w:pPr>
        <w:numPr>
          <w:ilvl w:val="0"/>
          <w:numId w:val="32"/>
        </w:numPr>
        <w:rPr>
          <w:lang w:eastAsia="en-GB"/>
        </w:rPr>
      </w:pPr>
      <w:r w:rsidRPr="0067748A">
        <w:rPr>
          <w:lang w:eastAsia="en-GB"/>
        </w:rPr>
        <w:t>Double-hooked fifth metatarsal, functionally analagous to the mammalian heel.</w:t>
      </w:r>
    </w:p>
    <w:p w:rsidR="0067748A" w:rsidRPr="0067748A" w:rsidRDefault="0067748A" w:rsidP="0067748A">
      <w:pPr>
        <w:numPr>
          <w:ilvl w:val="0"/>
          <w:numId w:val="32"/>
        </w:numPr>
        <w:rPr>
          <w:lang w:eastAsia="en-GB"/>
        </w:rPr>
      </w:pPr>
      <w:r w:rsidRPr="0067748A">
        <w:rPr>
          <w:lang w:eastAsia="en-GB"/>
        </w:rPr>
        <w:t>Further complexity to the mesotarsal joint (in comparison to non-squamate lepidosaurs).</w:t>
      </w:r>
    </w:p>
    <w:p w:rsidR="0067748A" w:rsidRDefault="0067748A" w:rsidP="0067748A">
      <w:pPr>
        <w:rPr>
          <w:b/>
          <w:bCs/>
          <w:u w:val="single"/>
          <w:lang w:eastAsia="en-GB"/>
        </w:rPr>
      </w:pPr>
    </w:p>
    <w:p w:rsidR="0067748A" w:rsidRPr="0067748A" w:rsidRDefault="0067748A" w:rsidP="002452E2">
      <w:pPr>
        <w:pStyle w:val="Heading3"/>
        <w:ind w:firstLine="0"/>
        <w:rPr>
          <w:lang w:eastAsia="en-GB"/>
        </w:rPr>
      </w:pPr>
      <w:bookmarkStart w:id="55" w:name="_Toc535520374"/>
      <w:r w:rsidRPr="0067748A">
        <w:rPr>
          <w:lang w:eastAsia="en-GB"/>
        </w:rPr>
        <w:t>Phylogenetic relationships of the Squamata</w:t>
      </w:r>
      <w:bookmarkEnd w:id="55"/>
      <w:r w:rsidRPr="0067748A">
        <w:rPr>
          <w:lang w:eastAsia="en-GB"/>
        </w:rPr>
        <w:t xml:space="preserve"> </w:t>
      </w:r>
    </w:p>
    <w:p w:rsidR="0067748A" w:rsidRPr="0067748A" w:rsidRDefault="0067748A" w:rsidP="0067748A">
      <w:pPr>
        <w:rPr>
          <w:lang w:eastAsia="en-GB"/>
        </w:rPr>
      </w:pPr>
      <w:r w:rsidRPr="0067748A">
        <w:rPr>
          <w:lang w:eastAsia="en-GB"/>
        </w:rPr>
        <w:t xml:space="preserve">Researchers in squamate </w:t>
      </w:r>
      <w:hyperlink w:anchor="_phylogeny" w:history="1">
        <w:r w:rsidR="005C4C18" w:rsidRPr="005C4C18">
          <w:rPr>
            <w:rStyle w:val="Hyperlink"/>
            <w:lang w:eastAsia="en-GB"/>
          </w:rPr>
          <w:t>phylogeny</w:t>
        </w:r>
      </w:hyperlink>
      <w:r w:rsidRPr="0067748A">
        <w:rPr>
          <w:lang w:eastAsia="en-GB"/>
        </w:rPr>
        <w:t xml:space="preserve"> have yet to reach a consensus on the evolutionary affinities of the group's different lineages. Traditionally, the crown-group Squamata was divided into Lacertilia (lizards and amphisbaenians) and Ophidia (snakes). Modern </w:t>
      </w:r>
      <w:hyperlink w:anchor="_cladistic" w:history="1">
        <w:r w:rsidRPr="005C4C18">
          <w:rPr>
            <w:rStyle w:val="Hyperlink"/>
            <w:lang w:eastAsia="en-GB"/>
          </w:rPr>
          <w:t>cladistic</w:t>
        </w:r>
      </w:hyperlink>
      <w:r w:rsidRPr="0067748A">
        <w:rPr>
          <w:lang w:eastAsia="en-GB"/>
        </w:rPr>
        <w:t xml:space="preserve"> analysis, however, has demonstrated that both snakes and amphisbaenians can be grouped with certain lizards to the exclusion of other lizard groups (e.g. Estes </w:t>
      </w:r>
      <w:r w:rsidRPr="0067748A">
        <w:rPr>
          <w:i/>
          <w:iCs/>
          <w:lang w:eastAsia="en-GB"/>
        </w:rPr>
        <w:t>et al.</w:t>
      </w:r>
      <w:r w:rsidRPr="0067748A">
        <w:rPr>
          <w:lang w:eastAsia="en-GB"/>
        </w:rPr>
        <w:t xml:space="preserve"> 1988), and thus the term 'lizard' is not a natural grouping (i.e. not </w:t>
      </w:r>
      <w:hyperlink w:anchor="_monophyletic" w:history="1">
        <w:r w:rsidR="005C4C18" w:rsidRPr="005C4C18">
          <w:rPr>
            <w:rStyle w:val="Hyperlink"/>
            <w:lang w:eastAsia="en-GB"/>
          </w:rPr>
          <w:t>monophyletic</w:t>
        </w:r>
      </w:hyperlink>
      <w:r w:rsidRPr="0067748A">
        <w:rPr>
          <w:lang w:eastAsia="en-GB"/>
        </w:rPr>
        <w:t xml:space="preserve">). Therefore, formal terms like Lacertilia should be avoided, as they are phylogenetically misleading. The term lizard can be used informally to indicate any squamate that is not a snake or amphisbaenian. </w:t>
      </w:r>
    </w:p>
    <w:p w:rsidR="0067748A" w:rsidRDefault="0067748A" w:rsidP="0067748A">
      <w:pPr>
        <w:rPr>
          <w:lang w:eastAsia="en-GB"/>
        </w:rPr>
      </w:pPr>
      <w:r w:rsidRPr="0067748A">
        <w:rPr>
          <w:lang w:eastAsia="en-GB"/>
        </w:rPr>
        <w:lastRenderedPageBreak/>
        <w:t xml:space="preserve">Studies based on </w:t>
      </w:r>
      <w:hyperlink w:anchor="_cladistic" w:history="1">
        <w:r w:rsidR="005C4C18" w:rsidRPr="005C4C18">
          <w:rPr>
            <w:rStyle w:val="Hyperlink"/>
            <w:lang w:eastAsia="en-GB"/>
          </w:rPr>
          <w:t>cladistic</w:t>
        </w:r>
      </w:hyperlink>
      <w:r w:rsidRPr="0067748A">
        <w:rPr>
          <w:lang w:eastAsia="en-GB"/>
        </w:rPr>
        <w:t xml:space="preserve"> analysis of the morphological characteristics of both </w:t>
      </w:r>
      <w:hyperlink w:anchor="_extant" w:history="1">
        <w:r w:rsidRPr="005C4C18">
          <w:rPr>
            <w:rStyle w:val="Hyperlink"/>
            <w:lang w:eastAsia="en-GB"/>
          </w:rPr>
          <w:t>extant</w:t>
        </w:r>
      </w:hyperlink>
      <w:r w:rsidRPr="0067748A">
        <w:rPr>
          <w:lang w:eastAsia="en-GB"/>
        </w:rPr>
        <w:t xml:space="preserve"> and fossil </w:t>
      </w:r>
      <w:hyperlink w:anchor="_taxon" w:history="1">
        <w:r w:rsidRPr="005C4C18">
          <w:rPr>
            <w:rStyle w:val="Hyperlink"/>
            <w:lang w:eastAsia="en-GB"/>
          </w:rPr>
          <w:t>taxa</w:t>
        </w:r>
      </w:hyperlink>
      <w:r w:rsidRPr="0067748A">
        <w:rPr>
          <w:lang w:eastAsia="en-GB"/>
        </w:rPr>
        <w:t xml:space="preserve"> assert that the primary split in the crown-group Squamata was between the </w:t>
      </w:r>
      <w:r w:rsidRPr="0067748A">
        <w:rPr>
          <w:b/>
          <w:bCs/>
          <w:lang w:eastAsia="en-GB"/>
        </w:rPr>
        <w:t xml:space="preserve">Iguania </w:t>
      </w:r>
      <w:r w:rsidRPr="0067748A">
        <w:rPr>
          <w:lang w:eastAsia="en-GB"/>
        </w:rPr>
        <w:t xml:space="preserve">and the </w:t>
      </w:r>
      <w:r w:rsidRPr="0067748A">
        <w:rPr>
          <w:b/>
          <w:bCs/>
          <w:lang w:eastAsia="en-GB"/>
        </w:rPr>
        <w:t xml:space="preserve">Scleroglossa </w:t>
      </w:r>
      <w:r w:rsidRPr="0067748A">
        <w:rPr>
          <w:lang w:eastAsia="en-GB"/>
        </w:rPr>
        <w:t xml:space="preserve">around 206 million years ago, at the Triassic-Jurassic boundary. The Iguania contains the familiar iguanas and chamaeleons, as well as the agamids, and its </w:t>
      </w:r>
      <w:hyperlink w:anchor="_monophyletic" w:history="1">
        <w:r w:rsidRPr="005C4C18">
          <w:rPr>
            <w:rStyle w:val="Hyperlink"/>
            <w:lang w:eastAsia="en-GB"/>
          </w:rPr>
          <w:t>monophyly</w:t>
        </w:r>
      </w:hyperlink>
      <w:r w:rsidRPr="0067748A">
        <w:rPr>
          <w:lang w:eastAsia="en-GB"/>
        </w:rPr>
        <w:t xml:space="preserve"> is well supported. For more information see the Iguania </w:t>
      </w:r>
      <w:r w:rsidR="007E5860">
        <w:rPr>
          <w:lang w:eastAsia="en-GB"/>
        </w:rPr>
        <w:t>chapter</w:t>
      </w:r>
      <w:r w:rsidRPr="0067748A">
        <w:rPr>
          <w:lang w:eastAsia="en-GB"/>
        </w:rPr>
        <w:t xml:space="preserve">. </w:t>
      </w:r>
    </w:p>
    <w:p w:rsidR="0067748A" w:rsidRPr="0067748A" w:rsidRDefault="0067748A" w:rsidP="0067748A">
      <w:pPr>
        <w:rPr>
          <w:lang w:eastAsia="en-GB"/>
        </w:rPr>
      </w:pPr>
    </w:p>
    <w:p w:rsidR="0067748A" w:rsidRPr="0067748A" w:rsidRDefault="0067748A" w:rsidP="0067748A">
      <w:pPr>
        <w:rPr>
          <w:lang w:eastAsia="en-GB"/>
        </w:rPr>
      </w:pPr>
      <w:r w:rsidRPr="0067748A">
        <w:rPr>
          <w:lang w:eastAsia="en-GB"/>
        </w:rPr>
        <w:t xml:space="preserve">The first major phylogenetic analysis of the Squamata (Estes </w:t>
      </w:r>
      <w:r w:rsidRPr="0067748A">
        <w:rPr>
          <w:i/>
          <w:iCs/>
          <w:lang w:eastAsia="en-GB"/>
        </w:rPr>
        <w:t>et al.</w:t>
      </w:r>
      <w:r w:rsidRPr="0067748A">
        <w:rPr>
          <w:lang w:eastAsia="en-GB"/>
        </w:rPr>
        <w:t xml:space="preserve"> 1988) defined three major scleroglossan </w:t>
      </w:r>
      <w:hyperlink w:anchor="_Clade" w:history="1">
        <w:r w:rsidRPr="005C4C18">
          <w:rPr>
            <w:rStyle w:val="Hyperlink"/>
            <w:lang w:eastAsia="en-GB"/>
          </w:rPr>
          <w:t>clades</w:t>
        </w:r>
      </w:hyperlink>
      <w:r w:rsidR="005C4C18">
        <w:rPr>
          <w:lang w:eastAsia="en-GB"/>
        </w:rPr>
        <w:t xml:space="preserve"> </w:t>
      </w:r>
      <w:r w:rsidRPr="0067748A">
        <w:rPr>
          <w:lang w:eastAsia="en-GB"/>
        </w:rPr>
        <w:t xml:space="preserve">- </w:t>
      </w:r>
      <w:r w:rsidRPr="0067748A">
        <w:rPr>
          <w:b/>
          <w:bCs/>
          <w:lang w:eastAsia="en-GB"/>
        </w:rPr>
        <w:t>Gekkota</w:t>
      </w:r>
      <w:r w:rsidRPr="0067748A">
        <w:rPr>
          <w:lang w:eastAsia="en-GB"/>
        </w:rPr>
        <w:t xml:space="preserve">, </w:t>
      </w:r>
      <w:r w:rsidRPr="0067748A">
        <w:rPr>
          <w:b/>
          <w:bCs/>
          <w:lang w:eastAsia="en-GB"/>
        </w:rPr>
        <w:t>Anguimorpha</w:t>
      </w:r>
      <w:r w:rsidRPr="0067748A">
        <w:rPr>
          <w:lang w:eastAsia="en-GB"/>
        </w:rPr>
        <w:t xml:space="preserve">, and </w:t>
      </w:r>
      <w:r w:rsidRPr="0067748A">
        <w:rPr>
          <w:b/>
          <w:bCs/>
          <w:lang w:eastAsia="en-GB"/>
        </w:rPr>
        <w:t>Scincomorpha</w:t>
      </w:r>
      <w:r w:rsidRPr="0067748A">
        <w:rPr>
          <w:lang w:eastAsia="en-GB"/>
        </w:rPr>
        <w:t xml:space="preserve">. The </w:t>
      </w:r>
      <w:hyperlink w:anchor="_phylogeny" w:history="1">
        <w:r w:rsidRPr="005C4C18">
          <w:rPr>
            <w:rStyle w:val="Hyperlink"/>
            <w:lang w:eastAsia="en-GB"/>
          </w:rPr>
          <w:t>phylogeny</w:t>
        </w:r>
      </w:hyperlink>
      <w:r w:rsidRPr="0067748A">
        <w:rPr>
          <w:lang w:eastAsia="en-GB"/>
        </w:rPr>
        <w:t xml:space="preserve"> of Squamata as proposed by Estes </w:t>
      </w:r>
      <w:r w:rsidRPr="0067748A">
        <w:rPr>
          <w:i/>
          <w:iCs/>
          <w:lang w:eastAsia="en-GB"/>
        </w:rPr>
        <w:t xml:space="preserve">et al. </w:t>
      </w:r>
      <w:r w:rsidRPr="0067748A">
        <w:rPr>
          <w:lang w:eastAsia="en-GB"/>
        </w:rPr>
        <w:t xml:space="preserve">(1998) is illustrated in the </w:t>
      </w:r>
      <w:hyperlink w:anchor="_cladogram" w:history="1">
        <w:r w:rsidRPr="005C4C18">
          <w:rPr>
            <w:rStyle w:val="Hyperlink"/>
            <w:lang w:eastAsia="en-GB"/>
          </w:rPr>
          <w:t>cladogram</w:t>
        </w:r>
      </w:hyperlink>
      <w:r w:rsidRPr="0067748A">
        <w:rPr>
          <w:lang w:eastAsia="en-GB"/>
        </w:rPr>
        <w:t xml:space="preserve"> below (note the colour-coding of proposed </w:t>
      </w:r>
      <w:hyperlink w:anchor="_Clade" w:history="1">
        <w:r w:rsidR="005C4C18" w:rsidRPr="005C4C18">
          <w:rPr>
            <w:rStyle w:val="Hyperlink"/>
            <w:lang w:eastAsia="en-GB"/>
          </w:rPr>
          <w:t>clades</w:t>
        </w:r>
      </w:hyperlink>
      <w:r w:rsidRPr="0067748A">
        <w:rPr>
          <w:lang w:eastAsia="en-GB"/>
        </w:rPr>
        <w:t xml:space="preserve">, for comparison with conflicting theories below): </w:t>
      </w:r>
    </w:p>
    <w:p w:rsidR="0067748A" w:rsidRPr="0067748A" w:rsidRDefault="0067748A" w:rsidP="0067748A">
      <w:pPr>
        <w:rPr>
          <w:lang w:eastAsia="en-GB"/>
        </w:rPr>
      </w:pPr>
      <w:r w:rsidRPr="0067748A">
        <w:rPr>
          <w:lang w:eastAsia="en-GB"/>
        </w:rPr>
        <w:br/>
      </w:r>
      <w:r w:rsidRPr="0067748A">
        <w:rPr>
          <w:noProof/>
          <w:lang w:eastAsia="en-GB"/>
        </w:rPr>
        <w:drawing>
          <wp:anchor distT="0" distB="0" distL="190500" distR="190500" simplePos="0" relativeHeight="251654144" behindDoc="0" locked="0" layoutInCell="1" allowOverlap="0">
            <wp:simplePos x="0" y="0"/>
            <wp:positionH relativeFrom="column">
              <wp:align>left</wp:align>
            </wp:positionH>
            <wp:positionV relativeFrom="line">
              <wp:posOffset>0</wp:posOffset>
            </wp:positionV>
            <wp:extent cx="5562600" cy="3267075"/>
            <wp:effectExtent l="0" t="0" r="0" b="9525"/>
            <wp:wrapSquare wrapText="bothSides"/>
            <wp:docPr id="80" name="Picture 80" descr="http://www.ucl.ac.uk/museums-static/obl4he/vertebratediversity/Cladogram_1_squamata_sensu_estes19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cl.ac.uk/museums-static/obl4he/vertebratediversity/Cladogram_1_squamata_sensu_estes1988.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562600" cy="3267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748A" w:rsidRPr="0067748A" w:rsidRDefault="0067748A" w:rsidP="0067748A">
      <w:pPr>
        <w:rPr>
          <w:lang w:eastAsia="en-GB"/>
        </w:rPr>
      </w:pPr>
      <w:r w:rsidRPr="0067748A">
        <w:rPr>
          <w:lang w:eastAsia="en-GB"/>
        </w:rPr>
        <w:t xml:space="preserve">While the </w:t>
      </w:r>
      <w:hyperlink w:anchor="_monophyletic" w:history="1">
        <w:r w:rsidR="005C4C18" w:rsidRPr="005C4C18">
          <w:rPr>
            <w:rStyle w:val="Hyperlink"/>
            <w:lang w:eastAsia="en-GB"/>
          </w:rPr>
          <w:t>monophyly</w:t>
        </w:r>
      </w:hyperlink>
      <w:r w:rsidRPr="0067748A">
        <w:rPr>
          <w:lang w:eastAsia="en-GB"/>
        </w:rPr>
        <w:t xml:space="preserve"> of Gekkota and Anguimorpha is usually supported by morphological studies, the </w:t>
      </w:r>
      <w:hyperlink w:anchor="_monophyletic" w:history="1">
        <w:r w:rsidR="005C4C18" w:rsidRPr="005C4C18">
          <w:rPr>
            <w:rStyle w:val="Hyperlink"/>
            <w:lang w:eastAsia="en-GB"/>
          </w:rPr>
          <w:t>monophyly</w:t>
        </w:r>
      </w:hyperlink>
      <w:r w:rsidRPr="0067748A">
        <w:rPr>
          <w:lang w:eastAsia="en-GB"/>
        </w:rPr>
        <w:t xml:space="preserve"> of the Scincomorpha is not always reconciled (e.g. Lee </w:t>
      </w:r>
      <w:r w:rsidRPr="0067748A">
        <w:rPr>
          <w:i/>
          <w:iCs/>
          <w:lang w:eastAsia="en-GB"/>
        </w:rPr>
        <w:t>et al.</w:t>
      </w:r>
      <w:r w:rsidRPr="0067748A">
        <w:rPr>
          <w:lang w:eastAsia="en-GB"/>
        </w:rPr>
        <w:t xml:space="preserve">1998), and the interrelationships of these </w:t>
      </w:r>
      <w:hyperlink w:anchor="_Clade" w:history="1">
        <w:r w:rsidR="005C4C18" w:rsidRPr="005C4C18">
          <w:rPr>
            <w:rStyle w:val="Hyperlink"/>
            <w:lang w:eastAsia="en-GB"/>
          </w:rPr>
          <w:t>clades</w:t>
        </w:r>
      </w:hyperlink>
      <w:r w:rsidRPr="0067748A">
        <w:rPr>
          <w:lang w:eastAsia="en-GB"/>
        </w:rPr>
        <w:t xml:space="preserve"> has been difficult to resolve. In addition to the three principle lineages, there are three other groups of limbless scleroglossans that have been difficult to place into the </w:t>
      </w:r>
      <w:hyperlink w:anchor="_phylogeny" w:history="1">
        <w:r w:rsidR="005C4C18" w:rsidRPr="005C4C18">
          <w:rPr>
            <w:rStyle w:val="Hyperlink"/>
            <w:lang w:eastAsia="en-GB"/>
          </w:rPr>
          <w:t>phylogeny</w:t>
        </w:r>
      </w:hyperlink>
      <w:r w:rsidRPr="0067748A">
        <w:rPr>
          <w:lang w:eastAsia="en-GB"/>
        </w:rPr>
        <w:t xml:space="preserve"> (see </w:t>
      </w:r>
      <w:hyperlink w:anchor="_cladogram" w:history="1">
        <w:r w:rsidRPr="005C4C18">
          <w:rPr>
            <w:rStyle w:val="Hyperlink"/>
            <w:lang w:eastAsia="en-GB"/>
          </w:rPr>
          <w:t>cladogram</w:t>
        </w:r>
      </w:hyperlink>
      <w:r w:rsidRPr="0067748A">
        <w:rPr>
          <w:lang w:eastAsia="en-GB"/>
        </w:rPr>
        <w:t xml:space="preserve"> above).</w:t>
      </w:r>
      <w:r w:rsidRPr="0067748A">
        <w:rPr>
          <w:i/>
          <w:iCs/>
          <w:lang w:eastAsia="en-GB"/>
        </w:rPr>
        <w:t xml:space="preserve"> </w:t>
      </w:r>
      <w:r w:rsidRPr="0067748A">
        <w:rPr>
          <w:lang w:eastAsia="en-GB"/>
        </w:rPr>
        <w:t>These are the snakes (</w:t>
      </w:r>
      <w:r w:rsidRPr="0067748A">
        <w:rPr>
          <w:b/>
          <w:bCs/>
          <w:lang w:eastAsia="en-GB"/>
        </w:rPr>
        <w:t>Serpentes</w:t>
      </w:r>
      <w:r w:rsidRPr="0067748A">
        <w:rPr>
          <w:lang w:eastAsia="en-GB"/>
        </w:rPr>
        <w:t>), amphisbaenians (</w:t>
      </w:r>
      <w:r w:rsidRPr="0067748A">
        <w:rPr>
          <w:b/>
          <w:bCs/>
          <w:lang w:eastAsia="en-GB"/>
        </w:rPr>
        <w:t>Amphisbaenia</w:t>
      </w:r>
      <w:r w:rsidRPr="0067748A">
        <w:rPr>
          <w:lang w:eastAsia="en-GB"/>
        </w:rPr>
        <w:t>), and dibamids (</w:t>
      </w:r>
      <w:r w:rsidRPr="0067748A">
        <w:rPr>
          <w:b/>
          <w:bCs/>
          <w:lang w:eastAsia="en-GB"/>
        </w:rPr>
        <w:t>Dibamidae</w:t>
      </w:r>
      <w:r w:rsidRPr="0067748A">
        <w:rPr>
          <w:lang w:eastAsia="en-GB"/>
        </w:rPr>
        <w:t xml:space="preserve">). Snakes are usually placed within the anguimorphs (e.g. Lee </w:t>
      </w:r>
      <w:r w:rsidRPr="0067748A">
        <w:rPr>
          <w:i/>
          <w:iCs/>
          <w:lang w:eastAsia="en-GB"/>
        </w:rPr>
        <w:t>et al.</w:t>
      </w:r>
      <w:r w:rsidRPr="0067748A">
        <w:rPr>
          <w:lang w:eastAsia="en-GB"/>
        </w:rPr>
        <w:t xml:space="preserve"> 1998), although their origins are a major subject of scientific dispute. Amphisbaenians and dibamids are, however, something of a phylogenetic mystery. Often grouped as a </w:t>
      </w:r>
      <w:hyperlink w:anchor="_Clade" w:history="1">
        <w:r w:rsidR="005C4C18" w:rsidRPr="005C4C18">
          <w:rPr>
            <w:rStyle w:val="Hyperlink"/>
            <w:lang w:eastAsia="en-GB"/>
          </w:rPr>
          <w:t>clade</w:t>
        </w:r>
      </w:hyperlink>
      <w:r w:rsidRPr="0067748A">
        <w:rPr>
          <w:lang w:eastAsia="en-GB"/>
        </w:rPr>
        <w:t xml:space="preserve"> (Amphisbaenia + Dibamidae), some authors place them as sister to the Gekkota (e.g. Lee </w:t>
      </w:r>
      <w:r w:rsidRPr="0067748A">
        <w:rPr>
          <w:i/>
          <w:iCs/>
          <w:lang w:eastAsia="en-GB"/>
        </w:rPr>
        <w:t>et al.</w:t>
      </w:r>
      <w:r w:rsidRPr="0067748A">
        <w:rPr>
          <w:lang w:eastAsia="en-GB"/>
        </w:rPr>
        <w:t xml:space="preserve"> 1998), while others suggest a close affinity with snakes (e.g. Rieppel &amp; Zaher 2000).</w:t>
      </w:r>
      <w:r w:rsidRPr="0067748A">
        <w:rPr>
          <w:lang w:eastAsia="en-GB"/>
        </w:rPr>
        <w:br/>
      </w:r>
      <w:r w:rsidRPr="0067748A">
        <w:rPr>
          <w:lang w:eastAsia="en-GB"/>
        </w:rPr>
        <w:br/>
        <w:t xml:space="preserve">Lee </w:t>
      </w:r>
      <w:r w:rsidRPr="0067748A">
        <w:rPr>
          <w:i/>
          <w:iCs/>
          <w:lang w:eastAsia="en-GB"/>
        </w:rPr>
        <w:t xml:space="preserve">et al. </w:t>
      </w:r>
      <w:r w:rsidRPr="0067748A">
        <w:rPr>
          <w:lang w:eastAsia="en-GB"/>
        </w:rPr>
        <w:t xml:space="preserve">(1998) suggested that the apparent grouping of these three problematic </w:t>
      </w:r>
      <w:hyperlink w:anchor="_taxon" w:history="1">
        <w:r w:rsidRPr="005C4C18">
          <w:rPr>
            <w:rStyle w:val="Hyperlink"/>
            <w:lang w:eastAsia="en-GB"/>
          </w:rPr>
          <w:t>taxa</w:t>
        </w:r>
      </w:hyperlink>
      <w:r w:rsidRPr="0067748A">
        <w:rPr>
          <w:lang w:eastAsia="en-GB"/>
        </w:rPr>
        <w:t xml:space="preserve"> as a </w:t>
      </w:r>
      <w:hyperlink w:anchor="_Clade" w:history="1">
        <w:r w:rsidR="005C4C18" w:rsidRPr="005C4C18">
          <w:rPr>
            <w:rStyle w:val="Hyperlink"/>
            <w:lang w:eastAsia="en-GB"/>
          </w:rPr>
          <w:t>clade</w:t>
        </w:r>
      </w:hyperlink>
      <w:r w:rsidRPr="0067748A">
        <w:rPr>
          <w:lang w:eastAsia="en-GB"/>
        </w:rPr>
        <w:t xml:space="preserve"> within the anguimorphs seen in many phylogenetic studies is a misleading result, as it is almost exclusively supported by specialisations for a burrowing mode of life, such as cranial consolidation, loss of limbs and elongation of the body, which are known to convergently evolve in other tetrapods (e.g. caecilians). They argue that the addition of fossil </w:t>
      </w:r>
      <w:hyperlink w:anchor="_taxon" w:history="1">
        <w:r w:rsidR="005C4C18" w:rsidRPr="005C4C18">
          <w:rPr>
            <w:rStyle w:val="Hyperlink"/>
            <w:lang w:eastAsia="en-GB"/>
          </w:rPr>
          <w:t>taxa</w:t>
        </w:r>
      </w:hyperlink>
      <w:r w:rsidRPr="0067748A">
        <w:rPr>
          <w:lang w:eastAsia="en-GB"/>
        </w:rPr>
        <w:t xml:space="preserve"> is crucial to understanding the evolutionary transition of these groups to leglessness, in order to detect any convergence, or homoplasy. Indeed, their inclusion of certain fossil </w:t>
      </w:r>
      <w:hyperlink w:anchor="_taxon" w:history="1">
        <w:r w:rsidR="005C4C18" w:rsidRPr="005C4C18">
          <w:rPr>
            <w:rStyle w:val="Hyperlink"/>
            <w:lang w:eastAsia="en-GB"/>
          </w:rPr>
          <w:t>taxa</w:t>
        </w:r>
      </w:hyperlink>
      <w:r w:rsidRPr="0067748A">
        <w:rPr>
          <w:lang w:eastAsia="en-GB"/>
        </w:rPr>
        <w:t xml:space="preserve"> (namely the large marine mosasauroids, the </w:t>
      </w:r>
      <w:hyperlink w:anchor="_Basal" w:history="1">
        <w:r w:rsidRPr="005C4C18">
          <w:rPr>
            <w:rStyle w:val="Hyperlink"/>
            <w:lang w:eastAsia="en-GB"/>
          </w:rPr>
          <w:t>basal</w:t>
        </w:r>
      </w:hyperlink>
      <w:r w:rsidRPr="0067748A">
        <w:rPr>
          <w:lang w:eastAsia="en-GB"/>
        </w:rPr>
        <w:t xml:space="preserve"> snake </w:t>
      </w:r>
      <w:r w:rsidRPr="0067748A">
        <w:rPr>
          <w:i/>
          <w:iCs/>
          <w:lang w:eastAsia="en-GB"/>
        </w:rPr>
        <w:t>Pachyrhachis</w:t>
      </w:r>
      <w:r w:rsidRPr="0067748A">
        <w:rPr>
          <w:lang w:eastAsia="en-GB"/>
        </w:rPr>
        <w:t xml:space="preserve">, and the limbed amphisbaenian-like </w:t>
      </w:r>
      <w:r w:rsidRPr="0067748A">
        <w:rPr>
          <w:i/>
          <w:iCs/>
          <w:lang w:eastAsia="en-GB"/>
        </w:rPr>
        <w:t>Sineoamphisbaenia</w:t>
      </w:r>
      <w:r w:rsidRPr="0067748A">
        <w:rPr>
          <w:lang w:eastAsia="en-GB"/>
        </w:rPr>
        <w:t xml:space="preserve">) </w:t>
      </w:r>
      <w:r w:rsidRPr="0067748A">
        <w:rPr>
          <w:lang w:eastAsia="en-GB"/>
        </w:rPr>
        <w:lastRenderedPageBreak/>
        <w:t xml:space="preserve">produced an amphisbaenian-dibamid </w:t>
      </w:r>
      <w:hyperlink w:anchor="_Clade" w:history="1">
        <w:r w:rsidR="005C4C18" w:rsidRPr="005C4C18">
          <w:rPr>
            <w:rStyle w:val="Hyperlink"/>
            <w:lang w:eastAsia="en-GB"/>
          </w:rPr>
          <w:t>clade</w:t>
        </w:r>
      </w:hyperlink>
      <w:r w:rsidRPr="0067748A">
        <w:rPr>
          <w:lang w:eastAsia="en-GB"/>
        </w:rPr>
        <w:t xml:space="preserve"> as sister group to the Gekkota, away from snakes and anguimorphs. Snakes, however, remained as anguimorphs, forming the </w:t>
      </w:r>
      <w:hyperlink w:anchor="_Clade" w:history="1">
        <w:r w:rsidR="005C4C18" w:rsidRPr="005C4C18">
          <w:rPr>
            <w:rStyle w:val="Hyperlink"/>
            <w:lang w:eastAsia="en-GB"/>
          </w:rPr>
          <w:t>clade</w:t>
        </w:r>
      </w:hyperlink>
      <w:r w:rsidRPr="0067748A">
        <w:rPr>
          <w:lang w:eastAsia="en-GB"/>
        </w:rPr>
        <w:t xml:space="preserve"> </w:t>
      </w:r>
      <w:r w:rsidRPr="0067748A">
        <w:rPr>
          <w:b/>
          <w:bCs/>
          <w:lang w:eastAsia="en-GB"/>
        </w:rPr>
        <w:t xml:space="preserve">Pythonomorpha </w:t>
      </w:r>
      <w:r w:rsidRPr="0067748A">
        <w:rPr>
          <w:lang w:eastAsia="en-GB"/>
        </w:rPr>
        <w:t>with the large marine mosasaurs of the Cretaceous, which is then sister group to the monitor lizards (family Varanidae) in the Varanoidea.</w:t>
      </w:r>
      <w:r w:rsidRPr="0067748A">
        <w:rPr>
          <w:lang w:eastAsia="en-GB"/>
        </w:rPr>
        <w:br/>
      </w:r>
      <w:r w:rsidRPr="0067748A">
        <w:rPr>
          <w:lang w:eastAsia="en-GB"/>
        </w:rPr>
        <w:br/>
        <w:t xml:space="preserve">In addition, Lee </w:t>
      </w:r>
      <w:r w:rsidRPr="0067748A">
        <w:rPr>
          <w:i/>
          <w:iCs/>
          <w:lang w:eastAsia="en-GB"/>
        </w:rPr>
        <w:t xml:space="preserve">et al. </w:t>
      </w:r>
      <w:r w:rsidRPr="0067748A">
        <w:rPr>
          <w:lang w:eastAsia="en-GB"/>
        </w:rPr>
        <w:t xml:space="preserve">(1998) questioned the </w:t>
      </w:r>
      <w:hyperlink w:anchor="_monophyletic" w:history="1">
        <w:r w:rsidR="007C0B86" w:rsidRPr="005C4C18">
          <w:rPr>
            <w:rStyle w:val="Hyperlink"/>
            <w:lang w:eastAsia="en-GB"/>
          </w:rPr>
          <w:t>monophyly</w:t>
        </w:r>
      </w:hyperlink>
      <w:r w:rsidRPr="0067748A">
        <w:rPr>
          <w:lang w:eastAsia="en-GB"/>
        </w:rPr>
        <w:t xml:space="preserve"> of the Scincomorpha, defined by (Estes </w:t>
      </w:r>
      <w:r w:rsidRPr="0067748A">
        <w:rPr>
          <w:i/>
          <w:iCs/>
          <w:lang w:eastAsia="en-GB"/>
        </w:rPr>
        <w:t>et al.</w:t>
      </w:r>
      <w:r w:rsidRPr="0067748A">
        <w:rPr>
          <w:lang w:eastAsia="en-GB"/>
        </w:rPr>
        <w:t xml:space="preserve"> 1988). First, they proposed that scincids and cordylids are more closely related to anguimorphs than to other "scincomorphs". Second, they placed the xantusiids in a new </w:t>
      </w:r>
      <w:hyperlink w:anchor="_Clade" w:history="1">
        <w:r w:rsidR="007C0B86" w:rsidRPr="005C4C18">
          <w:rPr>
            <w:rStyle w:val="Hyperlink"/>
            <w:lang w:eastAsia="en-GB"/>
          </w:rPr>
          <w:t>clade</w:t>
        </w:r>
      </w:hyperlink>
      <w:r w:rsidRPr="0067748A">
        <w:rPr>
          <w:lang w:eastAsia="en-GB"/>
        </w:rPr>
        <w:t xml:space="preserve">, </w:t>
      </w:r>
      <w:r w:rsidRPr="0067748A">
        <w:rPr>
          <w:b/>
          <w:bCs/>
          <w:lang w:eastAsia="en-GB"/>
        </w:rPr>
        <w:t>Nyctisaura</w:t>
      </w:r>
      <w:r w:rsidRPr="0067748A">
        <w:rPr>
          <w:lang w:eastAsia="en-GB"/>
        </w:rPr>
        <w:t xml:space="preserve">, as sister group to the Gekkota-Amphisbaenia-Dibamida </w:t>
      </w:r>
      <w:hyperlink w:anchor="_Clade" w:history="1">
        <w:r w:rsidR="007C0B86" w:rsidRPr="005C4C18">
          <w:rPr>
            <w:rStyle w:val="Hyperlink"/>
            <w:lang w:eastAsia="en-GB"/>
          </w:rPr>
          <w:t>clade</w:t>
        </w:r>
      </w:hyperlink>
      <w:r w:rsidRPr="0067748A">
        <w:rPr>
          <w:lang w:eastAsia="en-GB"/>
        </w:rPr>
        <w:t xml:space="preserve">. The remaining "scincomorphs" persisted in the </w:t>
      </w:r>
      <w:hyperlink w:anchor="_Clade" w:history="1">
        <w:r w:rsidR="007C0B86" w:rsidRPr="005C4C18">
          <w:rPr>
            <w:rStyle w:val="Hyperlink"/>
            <w:lang w:eastAsia="en-GB"/>
          </w:rPr>
          <w:t>clade</w:t>
        </w:r>
      </w:hyperlink>
      <w:r w:rsidRPr="0067748A">
        <w:rPr>
          <w:lang w:eastAsia="en-GB"/>
        </w:rPr>
        <w:t xml:space="preserve"> </w:t>
      </w:r>
      <w:r w:rsidRPr="0067748A">
        <w:rPr>
          <w:b/>
          <w:bCs/>
          <w:lang w:eastAsia="en-GB"/>
        </w:rPr>
        <w:t>Lacertiformes</w:t>
      </w:r>
      <w:r w:rsidRPr="0067748A">
        <w:rPr>
          <w:lang w:eastAsia="en-GB"/>
        </w:rPr>
        <w:t>.</w:t>
      </w:r>
      <w:r w:rsidRPr="0067748A">
        <w:rPr>
          <w:lang w:eastAsia="en-GB"/>
        </w:rPr>
        <w:br/>
      </w:r>
      <w:r w:rsidRPr="0067748A">
        <w:rPr>
          <w:lang w:eastAsia="en-GB"/>
        </w:rPr>
        <w:br/>
        <w:t xml:space="preserve">The </w:t>
      </w:r>
      <w:hyperlink w:anchor="_phylogeny" w:history="1">
        <w:r w:rsidR="007C0B86" w:rsidRPr="005C4C18">
          <w:rPr>
            <w:rStyle w:val="Hyperlink"/>
            <w:lang w:eastAsia="en-GB"/>
          </w:rPr>
          <w:t>phylogeny</w:t>
        </w:r>
      </w:hyperlink>
      <w:r w:rsidRPr="0067748A">
        <w:rPr>
          <w:lang w:eastAsia="en-GB"/>
        </w:rPr>
        <w:t xml:space="preserve"> of squamates proposed by Lee </w:t>
      </w:r>
      <w:r w:rsidRPr="0067748A">
        <w:rPr>
          <w:i/>
          <w:iCs/>
          <w:lang w:eastAsia="en-GB"/>
        </w:rPr>
        <w:t>et al</w:t>
      </w:r>
      <w:r w:rsidRPr="0067748A">
        <w:rPr>
          <w:lang w:eastAsia="en-GB"/>
        </w:rPr>
        <w:t xml:space="preserve">. (1998) is shown below (note the polyphyly of Scincomorpha, as well as the positions of Serpentes, Amphisbaenia, and Dibamidae, and the addition of mosasaurs): </w:t>
      </w:r>
    </w:p>
    <w:p w:rsidR="0067748A" w:rsidRDefault="0067748A" w:rsidP="0067748A">
      <w:pPr>
        <w:rPr>
          <w:lang w:eastAsia="en-GB"/>
        </w:rPr>
      </w:pPr>
      <w:r w:rsidRPr="0067748A">
        <w:rPr>
          <w:lang w:eastAsia="en-GB"/>
        </w:rPr>
        <w:br/>
      </w:r>
      <w:r w:rsidRPr="0067748A">
        <w:rPr>
          <w:noProof/>
          <w:lang w:eastAsia="en-GB"/>
        </w:rPr>
        <w:drawing>
          <wp:anchor distT="0" distB="0" distL="190500" distR="190500" simplePos="0" relativeHeight="251655168" behindDoc="0" locked="0" layoutInCell="1" allowOverlap="0">
            <wp:simplePos x="0" y="0"/>
            <wp:positionH relativeFrom="column">
              <wp:align>left</wp:align>
            </wp:positionH>
            <wp:positionV relativeFrom="line">
              <wp:posOffset>0</wp:posOffset>
            </wp:positionV>
            <wp:extent cx="5514975" cy="3400425"/>
            <wp:effectExtent l="0" t="0" r="9525" b="9525"/>
            <wp:wrapSquare wrapText="bothSides"/>
            <wp:docPr id="79" name="Picture 79" descr="http://www.ucl.ac.uk/museums-static/obl4he/vertebratediversity/Cladogram_2_squamate_phyl_sensu_Lee19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cl.ac.uk/museums-static/obl4he/vertebratediversity/Cladogram_2_squamate_phyl_sensu_Lee1998.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514975" cy="3400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748A" w:rsidRDefault="0067748A" w:rsidP="0067748A">
      <w:pPr>
        <w:rPr>
          <w:lang w:eastAsia="en-GB"/>
        </w:rPr>
      </w:pPr>
      <w:r w:rsidRPr="0067748A">
        <w:rPr>
          <w:lang w:eastAsia="en-GB"/>
        </w:rPr>
        <w:t xml:space="preserve">More recently, the </w:t>
      </w:r>
      <w:hyperlink w:anchor="_monophyletic" w:history="1">
        <w:r w:rsidR="007C0B86" w:rsidRPr="005C4C18">
          <w:rPr>
            <w:rStyle w:val="Hyperlink"/>
            <w:lang w:eastAsia="en-GB"/>
          </w:rPr>
          <w:t>monophyly</w:t>
        </w:r>
      </w:hyperlink>
      <w:r w:rsidRPr="0067748A">
        <w:rPr>
          <w:lang w:eastAsia="en-GB"/>
        </w:rPr>
        <w:t xml:space="preserve"> of the Scleroglossa has been questioned by researchers studying squamate DNA sequence data. For example, Townsend </w:t>
      </w:r>
      <w:r w:rsidRPr="0067748A">
        <w:rPr>
          <w:i/>
          <w:iCs/>
          <w:lang w:eastAsia="en-GB"/>
        </w:rPr>
        <w:t>et al.</w:t>
      </w:r>
      <w:r w:rsidRPr="0067748A">
        <w:rPr>
          <w:lang w:eastAsia="en-GB"/>
        </w:rPr>
        <w:t xml:space="preserve">(2004), who compared around 4600 DNA base pairs in 69 squamate species, placed the Iguania as well-nested within a consequently </w:t>
      </w:r>
      <w:hyperlink w:anchor="_Paraphyletic" w:history="1">
        <w:r w:rsidRPr="007C0B86">
          <w:rPr>
            <w:rStyle w:val="Hyperlink"/>
            <w:lang w:eastAsia="en-GB"/>
          </w:rPr>
          <w:t>paraphyletic</w:t>
        </w:r>
      </w:hyperlink>
      <w:r w:rsidRPr="0067748A">
        <w:rPr>
          <w:lang w:eastAsia="en-GB"/>
        </w:rPr>
        <w:t xml:space="preserve"> Scleroglossa - contrary to the usual Iguania-Scleroglossa dichotomy. Instead, they proposed that geckoes (plus relatives) and dibamids were the first squamate groups to diverge. The </w:t>
      </w:r>
      <w:hyperlink w:anchor="_monophyletic" w:history="1">
        <w:r w:rsidR="007C0B86" w:rsidRPr="005C4C18">
          <w:rPr>
            <w:rStyle w:val="Hyperlink"/>
            <w:lang w:eastAsia="en-GB"/>
          </w:rPr>
          <w:t>monophyly</w:t>
        </w:r>
      </w:hyperlink>
      <w:r w:rsidRPr="0067748A">
        <w:rPr>
          <w:lang w:eastAsia="en-GB"/>
        </w:rPr>
        <w:t xml:space="preserve"> of the traditional Anguimorpha was supported, although it did not include snakes, and refuted the </w:t>
      </w:r>
      <w:hyperlink w:anchor="_monophyletic" w:history="1">
        <w:r w:rsidR="007C0B86" w:rsidRPr="005C4C18">
          <w:rPr>
            <w:rStyle w:val="Hyperlink"/>
            <w:lang w:eastAsia="en-GB"/>
          </w:rPr>
          <w:t>monophyly</w:t>
        </w:r>
      </w:hyperlink>
      <w:r w:rsidRPr="0067748A">
        <w:rPr>
          <w:lang w:eastAsia="en-GB"/>
        </w:rPr>
        <w:t xml:space="preserve"> of Xenosauridae by proposing separate origins for the genera </w:t>
      </w:r>
      <w:r w:rsidRPr="0067748A">
        <w:rPr>
          <w:i/>
          <w:iCs/>
          <w:lang w:eastAsia="en-GB"/>
        </w:rPr>
        <w:t xml:space="preserve">Xenosaurus </w:t>
      </w:r>
      <w:r w:rsidRPr="0067748A">
        <w:rPr>
          <w:lang w:eastAsia="en-GB"/>
        </w:rPr>
        <w:t xml:space="preserve">and </w:t>
      </w:r>
      <w:r w:rsidRPr="0067748A">
        <w:rPr>
          <w:i/>
          <w:iCs/>
          <w:lang w:eastAsia="en-GB"/>
        </w:rPr>
        <w:t>Shinisaurus</w:t>
      </w:r>
      <w:r w:rsidRPr="0067748A">
        <w:rPr>
          <w:lang w:eastAsia="en-GB"/>
        </w:rPr>
        <w:t xml:space="preserve">. Again, the </w:t>
      </w:r>
      <w:hyperlink w:anchor="_monophyletic" w:history="1">
        <w:r w:rsidR="007C0B86" w:rsidRPr="005C4C18">
          <w:rPr>
            <w:rStyle w:val="Hyperlink"/>
            <w:lang w:eastAsia="en-GB"/>
          </w:rPr>
          <w:t>monophyly</w:t>
        </w:r>
      </w:hyperlink>
      <w:r w:rsidRPr="0067748A">
        <w:rPr>
          <w:lang w:eastAsia="en-GB"/>
        </w:rPr>
        <w:t xml:space="preserve"> of Scincomorpha was refuted, albeit in a different manner (see below) to that proposed by Lee </w:t>
      </w:r>
      <w:r w:rsidRPr="0067748A">
        <w:rPr>
          <w:i/>
          <w:iCs/>
          <w:lang w:eastAsia="en-GB"/>
        </w:rPr>
        <w:t>et al</w:t>
      </w:r>
      <w:r w:rsidRPr="0067748A">
        <w:rPr>
          <w:lang w:eastAsia="en-GB"/>
        </w:rPr>
        <w:t xml:space="preserve">. (1998). Amphisbaenians were placed in yet another position, this time embedded within the Lacertiformes as sister group to the family Lacertidae. The authors showed that amphisbaenians share almost identical </w:t>
      </w:r>
      <w:r w:rsidRPr="0067748A">
        <w:rPr>
          <w:b/>
          <w:bCs/>
          <w:lang w:eastAsia="en-GB"/>
        </w:rPr>
        <w:t>multicodon deletions</w:t>
      </w:r>
      <w:r w:rsidRPr="0067748A">
        <w:rPr>
          <w:lang w:eastAsia="en-GB"/>
        </w:rPr>
        <w:t xml:space="preserve"> in a gene called </w:t>
      </w:r>
      <w:r w:rsidRPr="0067748A">
        <w:rPr>
          <w:i/>
          <w:iCs/>
          <w:lang w:eastAsia="en-GB"/>
        </w:rPr>
        <w:t>c-mos</w:t>
      </w:r>
      <w:r w:rsidRPr="0067748A">
        <w:rPr>
          <w:lang w:eastAsia="en-GB"/>
        </w:rPr>
        <w:t xml:space="preserve"> with members of a particular lacertid genus (</w:t>
      </w:r>
      <w:r w:rsidRPr="0067748A">
        <w:rPr>
          <w:i/>
          <w:iCs/>
          <w:lang w:eastAsia="en-GB"/>
        </w:rPr>
        <w:t>Gallotia</w:t>
      </w:r>
      <w:r w:rsidRPr="0067748A">
        <w:rPr>
          <w:lang w:eastAsia="en-GB"/>
        </w:rPr>
        <w:t xml:space="preserve">). This provided additional support to their sequence comparison results that demonstrated that dibamids are not closely related to snakes or dibamids, but to lacertids. Finally, the relationships </w:t>
      </w:r>
      <w:r w:rsidRPr="0067748A">
        <w:rPr>
          <w:lang w:eastAsia="en-GB"/>
        </w:rPr>
        <w:lastRenderedPageBreak/>
        <w:t xml:space="preserve">between Anguimorpha, Lacertiformes, Serpentes, and Iguania were not resolved. The </w:t>
      </w:r>
      <w:hyperlink w:anchor="_cladogram" w:history="1">
        <w:r w:rsidRPr="007C0B86">
          <w:rPr>
            <w:rStyle w:val="Hyperlink"/>
            <w:lang w:eastAsia="en-GB"/>
          </w:rPr>
          <w:t>cladogram</w:t>
        </w:r>
      </w:hyperlink>
      <w:r w:rsidRPr="0067748A">
        <w:rPr>
          <w:lang w:eastAsia="en-GB"/>
        </w:rPr>
        <w:t xml:space="preserve"> below illustrates the squamate molecular </w:t>
      </w:r>
      <w:hyperlink w:anchor="_phylogeny" w:history="1">
        <w:r w:rsidR="007C0B86" w:rsidRPr="005C4C18">
          <w:rPr>
            <w:rStyle w:val="Hyperlink"/>
            <w:lang w:eastAsia="en-GB"/>
          </w:rPr>
          <w:t>phylogeny</w:t>
        </w:r>
      </w:hyperlink>
      <w:r w:rsidRPr="0067748A">
        <w:rPr>
          <w:lang w:eastAsia="en-GB"/>
        </w:rPr>
        <w:t xml:space="preserve"> </w:t>
      </w:r>
      <w:r w:rsidRPr="0067748A">
        <w:rPr>
          <w:i/>
          <w:iCs/>
          <w:lang w:eastAsia="en-GB"/>
        </w:rPr>
        <w:t>sensu</w:t>
      </w:r>
      <w:r w:rsidRPr="0067748A">
        <w:rPr>
          <w:lang w:eastAsia="en-GB"/>
        </w:rPr>
        <w:t xml:space="preserve">Townsend </w:t>
      </w:r>
      <w:r w:rsidRPr="0067748A">
        <w:rPr>
          <w:i/>
          <w:iCs/>
          <w:lang w:eastAsia="en-GB"/>
        </w:rPr>
        <w:t>et al.</w:t>
      </w:r>
      <w:r>
        <w:rPr>
          <w:i/>
          <w:iCs/>
          <w:lang w:eastAsia="en-GB"/>
        </w:rPr>
        <w:t xml:space="preserve"> </w:t>
      </w:r>
      <w:r w:rsidRPr="0067748A">
        <w:rPr>
          <w:lang w:eastAsia="en-GB"/>
        </w:rPr>
        <w:t xml:space="preserve">(2004): </w:t>
      </w:r>
    </w:p>
    <w:p w:rsidR="0067748A" w:rsidRPr="0067748A" w:rsidRDefault="0067748A" w:rsidP="0067748A">
      <w:pPr>
        <w:rPr>
          <w:lang w:eastAsia="en-GB"/>
        </w:rPr>
      </w:pPr>
    </w:p>
    <w:p w:rsidR="0092076C" w:rsidRDefault="0067748A" w:rsidP="0067748A">
      <w:pPr>
        <w:rPr>
          <w:lang w:eastAsia="en-GB"/>
        </w:rPr>
      </w:pPr>
      <w:r w:rsidRPr="0067748A">
        <w:rPr>
          <w:noProof/>
          <w:lang w:eastAsia="en-GB"/>
        </w:rPr>
        <w:drawing>
          <wp:anchor distT="0" distB="0" distL="190500" distR="190500" simplePos="0" relativeHeight="251656192" behindDoc="0" locked="0" layoutInCell="1" allowOverlap="0">
            <wp:simplePos x="0" y="0"/>
            <wp:positionH relativeFrom="column">
              <wp:align>left</wp:align>
            </wp:positionH>
            <wp:positionV relativeFrom="line">
              <wp:posOffset>0</wp:posOffset>
            </wp:positionV>
            <wp:extent cx="5562600" cy="3276600"/>
            <wp:effectExtent l="0" t="0" r="0" b="0"/>
            <wp:wrapSquare wrapText="bothSides"/>
            <wp:docPr id="78" name="Picture 78" descr="http://www.ucl.ac.uk/museums-static/obl4he/vertebratediversity/Cladogram_3_squamata_molecular_sensu_Townsend2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ucl.ac.uk/museums-static/obl4he/vertebratediversity/Cladogram_3_squamata_molecular_sensu_Townsend2004.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562600" cy="3276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076C" w:rsidRDefault="0092076C" w:rsidP="0092076C">
      <w:pPr>
        <w:rPr>
          <w:lang w:eastAsia="en-GB"/>
        </w:rPr>
      </w:pPr>
    </w:p>
    <w:p w:rsidR="002452E2" w:rsidRPr="002452E2" w:rsidRDefault="002452E2" w:rsidP="002452E2">
      <w:pPr>
        <w:pStyle w:val="Heading2"/>
        <w:rPr>
          <w:lang w:eastAsia="en-GB"/>
        </w:rPr>
      </w:pPr>
      <w:bookmarkStart w:id="56" w:name="_Toc535520375"/>
      <w:r w:rsidRPr="002452E2">
        <w:rPr>
          <w:lang w:eastAsia="en-GB"/>
        </w:rPr>
        <w:t>Dibamidae - blind lizards</w:t>
      </w:r>
      <w:bookmarkEnd w:id="56"/>
    </w:p>
    <w:p w:rsidR="002452E2" w:rsidRPr="002452E2" w:rsidRDefault="002452E2" w:rsidP="002452E2">
      <w:pPr>
        <w:rPr>
          <w:lang w:eastAsia="en-GB"/>
        </w:rPr>
      </w:pPr>
      <w:r w:rsidRPr="002452E2">
        <w:rPr>
          <w:lang w:eastAsia="en-GB"/>
        </w:rPr>
        <w:t xml:space="preserve">  </w:t>
      </w:r>
    </w:p>
    <w:tbl>
      <w:tblPr>
        <w:tblW w:w="8923"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8923"/>
      </w:tblGrid>
      <w:tr w:rsidR="002452E2" w:rsidRPr="002452E2" w:rsidTr="002452E2">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2452E2" w:rsidRPr="002452E2" w:rsidRDefault="002452E2" w:rsidP="002452E2">
            <w:pPr>
              <w:rPr>
                <w:lang w:eastAsia="en-GB"/>
              </w:rPr>
            </w:pPr>
            <w:r w:rsidRPr="002452E2">
              <w:rPr>
                <w:lang w:eastAsia="en-GB"/>
              </w:rPr>
              <w:t xml:space="preserve">Lepidosauria; Squamata; </w:t>
            </w:r>
            <w:r w:rsidRPr="002452E2">
              <w:rPr>
                <w:b/>
                <w:bCs/>
                <w:lang w:eastAsia="en-GB"/>
              </w:rPr>
              <w:t>Dibamidae</w:t>
            </w:r>
          </w:p>
        </w:tc>
      </w:tr>
    </w:tbl>
    <w:p w:rsidR="002452E2" w:rsidRPr="002452E2" w:rsidRDefault="002452E2" w:rsidP="002452E2">
      <w:pPr>
        <w:rPr>
          <w:lang w:eastAsia="en-GB"/>
        </w:rPr>
      </w:pPr>
    </w:p>
    <w:p w:rsidR="002452E2" w:rsidRPr="002452E2" w:rsidRDefault="002452E2" w:rsidP="002452E2">
      <w:pPr>
        <w:rPr>
          <w:lang w:eastAsia="en-GB"/>
        </w:rPr>
      </w:pPr>
      <w:r w:rsidRPr="002452E2">
        <w:rPr>
          <w:lang w:eastAsia="en-GB"/>
        </w:rPr>
        <w:t xml:space="preserve">The dibamids (or blind lizards) are a group of small, limbless lizards whose phylogenetic affinities have long been disputed. To learn more about their place in squamate </w:t>
      </w:r>
      <w:hyperlink w:anchor="_phylogeny" w:history="1">
        <w:r w:rsidRPr="002D3EB0">
          <w:rPr>
            <w:rStyle w:val="Hyperlink"/>
            <w:lang w:eastAsia="en-GB"/>
          </w:rPr>
          <w:t>phylogeny</w:t>
        </w:r>
      </w:hyperlink>
      <w:r w:rsidRPr="002452E2">
        <w:rPr>
          <w:lang w:eastAsia="en-GB"/>
        </w:rPr>
        <w:t xml:space="preserve">, please return to the </w:t>
      </w:r>
      <w:hyperlink w:anchor="_Squamata" w:history="1">
        <w:r w:rsidRPr="002D3EB0">
          <w:rPr>
            <w:rStyle w:val="Hyperlink"/>
            <w:lang w:eastAsia="en-GB"/>
          </w:rPr>
          <w:t xml:space="preserve">Squamata </w:t>
        </w:r>
        <w:r w:rsidR="002D3EB0" w:rsidRPr="002D3EB0">
          <w:rPr>
            <w:rStyle w:val="Hyperlink"/>
            <w:lang w:eastAsia="en-GB"/>
          </w:rPr>
          <w:t>heading</w:t>
        </w:r>
      </w:hyperlink>
      <w:r w:rsidRPr="002452E2">
        <w:rPr>
          <w:lang w:eastAsia="en-GB"/>
        </w:rPr>
        <w:t xml:space="preserve">. </w:t>
      </w:r>
    </w:p>
    <w:p w:rsidR="002452E2" w:rsidRDefault="002452E2" w:rsidP="002452E2">
      <w:pPr>
        <w:rPr>
          <w:b/>
          <w:bCs/>
          <w:u w:val="single"/>
          <w:lang w:eastAsia="en-GB"/>
        </w:rPr>
      </w:pPr>
    </w:p>
    <w:p w:rsidR="002452E2" w:rsidRPr="002452E2" w:rsidRDefault="002452E2" w:rsidP="002452E2">
      <w:pPr>
        <w:pStyle w:val="Heading3"/>
        <w:ind w:firstLine="0"/>
        <w:rPr>
          <w:lang w:eastAsia="en-GB"/>
        </w:rPr>
      </w:pPr>
      <w:bookmarkStart w:id="57" w:name="_Toc535520376"/>
      <w:r>
        <w:rPr>
          <w:lang w:eastAsia="en-GB"/>
        </w:rPr>
        <w:t>Diversity and Lower Taxonomy</w:t>
      </w:r>
      <w:bookmarkEnd w:id="57"/>
    </w:p>
    <w:p w:rsidR="002452E2" w:rsidRPr="002452E2" w:rsidRDefault="002452E2" w:rsidP="002452E2">
      <w:pPr>
        <w:rPr>
          <w:lang w:eastAsia="en-GB"/>
        </w:rPr>
      </w:pPr>
      <w:r w:rsidRPr="002452E2">
        <w:rPr>
          <w:lang w:eastAsia="en-GB"/>
        </w:rPr>
        <w:t>There are 10 species of dibamid, divided between two genera:</w:t>
      </w:r>
      <w:r>
        <w:rPr>
          <w:lang w:eastAsia="en-GB"/>
        </w:rPr>
        <w:t xml:space="preserve"> </w:t>
      </w:r>
      <w:r w:rsidRPr="002452E2">
        <w:rPr>
          <w:b/>
          <w:bCs/>
          <w:i/>
          <w:iCs/>
          <w:lang w:eastAsia="en-GB"/>
        </w:rPr>
        <w:t>Dibamus</w:t>
      </w:r>
      <w:r w:rsidRPr="002452E2">
        <w:rPr>
          <w:b/>
          <w:bCs/>
          <w:lang w:eastAsia="en-GB"/>
        </w:rPr>
        <w:t xml:space="preserve"> </w:t>
      </w:r>
      <w:r w:rsidRPr="002452E2">
        <w:rPr>
          <w:lang w:eastAsia="en-GB"/>
        </w:rPr>
        <w:t xml:space="preserve">and </w:t>
      </w:r>
      <w:r w:rsidRPr="002452E2">
        <w:rPr>
          <w:b/>
          <w:bCs/>
          <w:i/>
          <w:iCs/>
          <w:lang w:eastAsia="en-GB"/>
        </w:rPr>
        <w:t>Anelytropsis</w:t>
      </w:r>
      <w:r w:rsidRPr="002452E2">
        <w:rPr>
          <w:lang w:eastAsia="en-GB"/>
        </w:rPr>
        <w:t xml:space="preserve">. The former contains all but one species. </w:t>
      </w:r>
    </w:p>
    <w:p w:rsidR="002452E2" w:rsidRDefault="002452E2" w:rsidP="002452E2">
      <w:pPr>
        <w:rPr>
          <w:b/>
          <w:bCs/>
          <w:u w:val="single"/>
          <w:lang w:eastAsia="en-GB"/>
        </w:rPr>
      </w:pPr>
    </w:p>
    <w:p w:rsidR="002452E2" w:rsidRPr="002452E2" w:rsidRDefault="002452E2" w:rsidP="002452E2">
      <w:pPr>
        <w:pStyle w:val="Heading3"/>
        <w:ind w:firstLine="0"/>
        <w:rPr>
          <w:lang w:eastAsia="en-GB"/>
        </w:rPr>
      </w:pPr>
      <w:bookmarkStart w:id="58" w:name="_Toc535520377"/>
      <w:r>
        <w:rPr>
          <w:lang w:eastAsia="en-GB"/>
        </w:rPr>
        <w:t>Distribution and Habitat</w:t>
      </w:r>
      <w:bookmarkEnd w:id="58"/>
    </w:p>
    <w:p w:rsidR="002452E2" w:rsidRPr="002452E2" w:rsidRDefault="002452E2" w:rsidP="002452E2">
      <w:pPr>
        <w:numPr>
          <w:ilvl w:val="0"/>
          <w:numId w:val="51"/>
        </w:numPr>
        <w:rPr>
          <w:lang w:eastAsia="en-GB"/>
        </w:rPr>
      </w:pPr>
      <w:r w:rsidRPr="002452E2">
        <w:rPr>
          <w:lang w:eastAsia="en-GB"/>
        </w:rPr>
        <w:t>Dibamus spp. - inhabit the rainforests of southeast Asia (including Indonesia and the Philippines) and Western New Guinea.</w:t>
      </w:r>
    </w:p>
    <w:p w:rsidR="002452E2" w:rsidRPr="002452E2" w:rsidRDefault="002452E2" w:rsidP="002452E2">
      <w:pPr>
        <w:numPr>
          <w:ilvl w:val="0"/>
          <w:numId w:val="51"/>
        </w:numPr>
        <w:rPr>
          <w:lang w:eastAsia="en-GB"/>
        </w:rPr>
      </w:pPr>
      <w:r w:rsidRPr="002452E2">
        <w:rPr>
          <w:lang w:eastAsia="en-GB"/>
        </w:rPr>
        <w:t>Anelytropsis papillosus - present only in Mexico, inhabiting dense forest, pine-oak forest, semi-arid deciduous brush, or open shrubland.</w:t>
      </w:r>
    </w:p>
    <w:p w:rsidR="002452E2" w:rsidRPr="002452E2" w:rsidRDefault="002452E2" w:rsidP="002452E2">
      <w:pPr>
        <w:rPr>
          <w:lang w:eastAsia="en-GB"/>
        </w:rPr>
      </w:pPr>
      <w:r w:rsidRPr="002452E2">
        <w:rPr>
          <w:lang w:eastAsia="en-GB"/>
        </w:rPr>
        <w:br/>
        <w:t xml:space="preserve">All dibamids are </w:t>
      </w:r>
      <w:hyperlink w:anchor="_fossorial" w:history="1">
        <w:r w:rsidRPr="002D3EB0">
          <w:rPr>
            <w:rStyle w:val="Hyperlink"/>
            <w:lang w:eastAsia="en-GB"/>
          </w:rPr>
          <w:t>fossorial</w:t>
        </w:r>
      </w:hyperlink>
      <w:r w:rsidRPr="002452E2">
        <w:rPr>
          <w:lang w:eastAsia="en-GB"/>
        </w:rPr>
        <w:t xml:space="preserve">, burrowing in soil or under rocks or felled logs on the forest floor. </w:t>
      </w:r>
    </w:p>
    <w:p w:rsidR="002452E2" w:rsidRDefault="002452E2" w:rsidP="002452E2">
      <w:pPr>
        <w:rPr>
          <w:b/>
          <w:bCs/>
          <w:u w:val="single"/>
          <w:lang w:eastAsia="en-GB"/>
        </w:rPr>
      </w:pPr>
    </w:p>
    <w:p w:rsidR="002452E2" w:rsidRPr="002452E2" w:rsidRDefault="002452E2" w:rsidP="002452E2">
      <w:pPr>
        <w:pStyle w:val="Heading3"/>
        <w:ind w:firstLine="0"/>
        <w:rPr>
          <w:lang w:eastAsia="en-GB"/>
        </w:rPr>
      </w:pPr>
      <w:bookmarkStart w:id="59" w:name="_Toc535520378"/>
      <w:r>
        <w:rPr>
          <w:lang w:eastAsia="en-GB"/>
        </w:rPr>
        <w:t>Conservation Status (IUCN)</w:t>
      </w:r>
      <w:bookmarkEnd w:id="59"/>
    </w:p>
    <w:p w:rsidR="002452E2" w:rsidRPr="002452E2" w:rsidRDefault="002452E2" w:rsidP="002452E2">
      <w:pPr>
        <w:rPr>
          <w:lang w:eastAsia="en-GB"/>
        </w:rPr>
      </w:pPr>
      <w:r w:rsidRPr="002452E2">
        <w:rPr>
          <w:lang w:eastAsia="en-GB"/>
        </w:rPr>
        <w:t xml:space="preserve">No members of the genus </w:t>
      </w:r>
      <w:r w:rsidRPr="002452E2">
        <w:rPr>
          <w:i/>
          <w:iCs/>
          <w:lang w:eastAsia="en-GB"/>
        </w:rPr>
        <w:t xml:space="preserve">Dibamus </w:t>
      </w:r>
      <w:r w:rsidRPr="002452E2">
        <w:rPr>
          <w:lang w:eastAsia="en-GB"/>
        </w:rPr>
        <w:t xml:space="preserve">have been issued a conservation status by the IUCN. </w:t>
      </w:r>
      <w:r w:rsidRPr="002452E2">
        <w:rPr>
          <w:i/>
          <w:iCs/>
          <w:lang w:eastAsia="en-GB"/>
        </w:rPr>
        <w:t>Anelytropsis papillosus</w:t>
      </w:r>
      <w:r w:rsidRPr="002452E2">
        <w:rPr>
          <w:lang w:eastAsia="en-GB"/>
        </w:rPr>
        <w:t xml:space="preserve"> is listed as Least Concern (LC). </w:t>
      </w:r>
    </w:p>
    <w:p w:rsidR="002452E2" w:rsidRDefault="002452E2" w:rsidP="002452E2">
      <w:pPr>
        <w:rPr>
          <w:b/>
          <w:bCs/>
          <w:u w:val="single"/>
          <w:lang w:eastAsia="en-GB"/>
        </w:rPr>
      </w:pPr>
    </w:p>
    <w:p w:rsidR="002452E2" w:rsidRPr="002452E2" w:rsidRDefault="002452E2" w:rsidP="002452E2">
      <w:pPr>
        <w:pStyle w:val="Heading3"/>
        <w:ind w:firstLine="0"/>
        <w:rPr>
          <w:lang w:eastAsia="en-GB"/>
        </w:rPr>
      </w:pPr>
      <w:bookmarkStart w:id="60" w:name="_Toc535520379"/>
      <w:r>
        <w:rPr>
          <w:lang w:eastAsia="en-GB"/>
        </w:rPr>
        <w:lastRenderedPageBreak/>
        <w:t>Features</w:t>
      </w:r>
      <w:bookmarkEnd w:id="60"/>
    </w:p>
    <w:p w:rsidR="002452E2" w:rsidRPr="002452E2" w:rsidRDefault="002452E2" w:rsidP="002452E2">
      <w:pPr>
        <w:numPr>
          <w:ilvl w:val="0"/>
          <w:numId w:val="52"/>
        </w:numPr>
        <w:rPr>
          <w:lang w:eastAsia="en-GB"/>
        </w:rPr>
      </w:pPr>
      <w:r w:rsidRPr="002452E2">
        <w:rPr>
          <w:lang w:eastAsia="en-GB"/>
        </w:rPr>
        <w:t xml:space="preserve">Limbless - although males have small, </w:t>
      </w:r>
      <w:hyperlink w:anchor="_Vestigial" w:history="1">
        <w:r w:rsidRPr="002D3EB0">
          <w:rPr>
            <w:rStyle w:val="Hyperlink"/>
            <w:lang w:eastAsia="en-GB"/>
          </w:rPr>
          <w:t>vestigial</w:t>
        </w:r>
      </w:hyperlink>
      <w:r w:rsidRPr="002452E2">
        <w:rPr>
          <w:lang w:eastAsia="en-GB"/>
        </w:rPr>
        <w:t xml:space="preserve"> hind limbs; these are flap</w:t>
      </w:r>
      <w:r>
        <w:rPr>
          <w:lang w:eastAsia="en-GB"/>
        </w:rPr>
        <w:t>-</w:t>
      </w:r>
      <w:r w:rsidRPr="002452E2">
        <w:rPr>
          <w:lang w:eastAsia="en-GB"/>
        </w:rPr>
        <w:t>like and used to grasp females during mating.</w:t>
      </w:r>
    </w:p>
    <w:p w:rsidR="002452E2" w:rsidRPr="002452E2" w:rsidRDefault="00155BCB" w:rsidP="002452E2">
      <w:pPr>
        <w:numPr>
          <w:ilvl w:val="0"/>
          <w:numId w:val="52"/>
        </w:numPr>
        <w:rPr>
          <w:lang w:eastAsia="en-GB"/>
        </w:rPr>
      </w:pPr>
      <w:hyperlink w:anchor="_Vestigial" w:history="1">
        <w:r w:rsidR="002452E2" w:rsidRPr="002D3EB0">
          <w:rPr>
            <w:rStyle w:val="Hyperlink"/>
            <w:lang w:eastAsia="en-GB"/>
          </w:rPr>
          <w:t>Vestigial</w:t>
        </w:r>
      </w:hyperlink>
      <w:r w:rsidR="002452E2" w:rsidRPr="002452E2">
        <w:rPr>
          <w:lang w:eastAsia="en-GB"/>
        </w:rPr>
        <w:t xml:space="preserve"> eyes covered by a scale.</w:t>
      </w:r>
    </w:p>
    <w:p w:rsidR="002452E2" w:rsidRPr="002452E2" w:rsidRDefault="002452E2" w:rsidP="002452E2">
      <w:pPr>
        <w:numPr>
          <w:ilvl w:val="0"/>
          <w:numId w:val="52"/>
        </w:numPr>
        <w:rPr>
          <w:lang w:eastAsia="en-GB"/>
        </w:rPr>
      </w:pPr>
      <w:r w:rsidRPr="002452E2">
        <w:rPr>
          <w:lang w:eastAsia="en-GB"/>
        </w:rPr>
        <w:t>Lack external ear openings.</w:t>
      </w:r>
    </w:p>
    <w:p w:rsidR="002452E2" w:rsidRPr="002452E2" w:rsidRDefault="002452E2" w:rsidP="002452E2">
      <w:pPr>
        <w:numPr>
          <w:ilvl w:val="0"/>
          <w:numId w:val="52"/>
        </w:numPr>
        <w:rPr>
          <w:lang w:eastAsia="en-GB"/>
        </w:rPr>
      </w:pPr>
      <w:r w:rsidRPr="002452E2">
        <w:rPr>
          <w:lang w:eastAsia="en-GB"/>
        </w:rPr>
        <w:t>Cranial consolidation - rigidly fused skull - an adaptation for a burrowing mode of life</w:t>
      </w:r>
    </w:p>
    <w:p w:rsidR="002452E2" w:rsidRDefault="002452E2" w:rsidP="0092076C">
      <w:pPr>
        <w:rPr>
          <w:lang w:eastAsia="en-GB"/>
        </w:rPr>
      </w:pPr>
    </w:p>
    <w:p w:rsidR="002452E2" w:rsidRDefault="002452E2" w:rsidP="0092076C">
      <w:pPr>
        <w:rPr>
          <w:lang w:eastAsia="en-GB"/>
        </w:rPr>
      </w:pPr>
    </w:p>
    <w:p w:rsidR="002D3EB0" w:rsidRPr="002D3EB0" w:rsidRDefault="002D3EB0" w:rsidP="002D3EB0">
      <w:pPr>
        <w:pStyle w:val="Heading2"/>
        <w:rPr>
          <w:lang w:eastAsia="en-GB"/>
        </w:rPr>
      </w:pPr>
      <w:bookmarkStart w:id="61" w:name="_Toc535520380"/>
      <w:r w:rsidRPr="002D3EB0">
        <w:rPr>
          <w:lang w:eastAsia="en-GB"/>
        </w:rPr>
        <w:t>Gekkota - geckoes and pygopodids</w:t>
      </w:r>
      <w:bookmarkEnd w:id="61"/>
    </w:p>
    <w:p w:rsidR="002D3EB0" w:rsidRPr="002D3EB0" w:rsidRDefault="002D3EB0" w:rsidP="002D3EB0">
      <w:pPr>
        <w:rPr>
          <w:lang w:eastAsia="en-GB"/>
        </w:rPr>
      </w:pPr>
      <w:r w:rsidRPr="002D3EB0">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2D3EB0" w:rsidRPr="002D3EB0" w:rsidTr="00195461">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2D3EB0" w:rsidRPr="002D3EB0" w:rsidRDefault="002D3EB0" w:rsidP="002D3EB0">
            <w:pPr>
              <w:rPr>
                <w:lang w:eastAsia="en-GB"/>
              </w:rPr>
            </w:pPr>
            <w:r w:rsidRPr="002D3EB0">
              <w:rPr>
                <w:lang w:eastAsia="en-GB"/>
              </w:rPr>
              <w:t xml:space="preserve">Lepidosauria; Squamata; </w:t>
            </w:r>
            <w:r w:rsidRPr="002D3EB0">
              <w:rPr>
                <w:b/>
                <w:bCs/>
                <w:lang w:eastAsia="en-GB"/>
              </w:rPr>
              <w:t>Gekkota</w:t>
            </w:r>
          </w:p>
        </w:tc>
      </w:tr>
    </w:tbl>
    <w:p w:rsidR="002D3EB0" w:rsidRPr="002D3EB0" w:rsidRDefault="002D3EB0" w:rsidP="002D3EB0">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4340"/>
        <w:gridCol w:w="4366"/>
        <w:gridCol w:w="99"/>
        <w:gridCol w:w="161"/>
      </w:tblGrid>
      <w:tr w:rsidR="002D3EB0" w:rsidRPr="002D3EB0" w:rsidTr="002D3EB0">
        <w:trPr>
          <w:tblCellSpacing w:w="0" w:type="dxa"/>
        </w:trPr>
        <w:tc>
          <w:tcPr>
            <w:tcW w:w="0" w:type="auto"/>
            <w:vAlign w:val="center"/>
            <w:hideMark/>
          </w:tcPr>
          <w:p w:rsidR="002D3EB0" w:rsidRPr="002D3EB0" w:rsidRDefault="002D3EB0" w:rsidP="002D3EB0">
            <w:pPr>
              <w:rPr>
                <w:lang w:eastAsia="en-GB"/>
              </w:rPr>
            </w:pPr>
            <w:r w:rsidRPr="002D3EB0">
              <w:rPr>
                <w:noProof/>
                <w:lang w:eastAsia="en-GB"/>
              </w:rPr>
              <w:drawing>
                <wp:inline distT="0" distB="0" distL="0" distR="0">
                  <wp:extent cx="1216025" cy="1216025"/>
                  <wp:effectExtent l="0" t="0" r="0" b="3175"/>
                  <wp:docPr id="126" name="Picture 126" descr="Show Gold dust day gecko (Phelsuma l. laticauda) Image">
                    <a:hlinkClick xmlns:a="http://schemas.openxmlformats.org/drawingml/2006/main" r:id="rId107" tooltip="&quot;Show Gold dust day gecko (Phelsuma l. laticauda)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Show Gold dust day gecko (Phelsuma l. laticauda) Image">
                            <a:hlinkClick r:id="rId107" tooltip="&quot;Show Gold dust day gecko (Phelsuma l. laticauda) Image&quot;"/>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D3EB0" w:rsidRPr="002D3EB0" w:rsidRDefault="002D3EB0" w:rsidP="002D3EB0">
            <w:pPr>
              <w:rPr>
                <w:lang w:eastAsia="en-GB"/>
              </w:rPr>
            </w:pPr>
            <w:r w:rsidRPr="002D3EB0">
              <w:rPr>
                <w:lang w:eastAsia="en-GB"/>
              </w:rPr>
              <w:t xml:space="preserve">Gold dust day gecko (Phelsuma l. laticauda) </w:t>
            </w:r>
          </w:p>
        </w:tc>
        <w:tc>
          <w:tcPr>
            <w:tcW w:w="0" w:type="auto"/>
            <w:vAlign w:val="center"/>
            <w:hideMark/>
          </w:tcPr>
          <w:p w:rsidR="002D3EB0" w:rsidRPr="002D3EB0" w:rsidRDefault="002D3EB0" w:rsidP="002D3EB0">
            <w:pPr>
              <w:rPr>
                <w:lang w:eastAsia="en-GB"/>
              </w:rPr>
            </w:pPr>
            <w:r w:rsidRPr="002D3EB0">
              <w:rPr>
                <w:noProof/>
                <w:lang w:eastAsia="en-GB"/>
              </w:rPr>
              <w:drawing>
                <wp:inline distT="0" distB="0" distL="0" distR="0">
                  <wp:extent cx="1216025" cy="1216025"/>
                  <wp:effectExtent l="0" t="0" r="3175" b="0"/>
                  <wp:docPr id="125" name="Picture 125" descr="Show Common Scaly-Foot (Pygopus lepidopodus) Image">
                    <a:hlinkClick xmlns:a="http://schemas.openxmlformats.org/drawingml/2006/main" r:id="rId107" tooltip="&quot;Show Common Scaly-Foot (Pygopus lepidopodu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Show Common Scaly-Foot (Pygopus lepidopodus) Image">
                            <a:hlinkClick r:id="rId107" tooltip="&quot;Show Common Scaly-Foot (Pygopus lepidopodus) Image&quot;"/>
                          </pic:cNvP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D3EB0" w:rsidRPr="002D3EB0" w:rsidRDefault="002D3EB0" w:rsidP="002D3EB0">
            <w:pPr>
              <w:rPr>
                <w:lang w:eastAsia="en-GB"/>
              </w:rPr>
            </w:pPr>
            <w:r w:rsidRPr="002D3EB0">
              <w:rPr>
                <w:lang w:eastAsia="en-GB"/>
              </w:rPr>
              <w:t xml:space="preserve">Common Scaly-Foot (Pygopus lepidopodus) </w:t>
            </w:r>
          </w:p>
        </w:tc>
        <w:tc>
          <w:tcPr>
            <w:tcW w:w="0" w:type="auto"/>
            <w:vAlign w:val="center"/>
            <w:hideMark/>
          </w:tcPr>
          <w:p w:rsidR="002D3EB0" w:rsidRPr="002D3EB0" w:rsidRDefault="002D3EB0" w:rsidP="002D3EB0">
            <w:pPr>
              <w:rPr>
                <w:lang w:eastAsia="en-GB"/>
              </w:rPr>
            </w:pPr>
          </w:p>
        </w:tc>
        <w:tc>
          <w:tcPr>
            <w:tcW w:w="0" w:type="auto"/>
            <w:vAlign w:val="center"/>
            <w:hideMark/>
          </w:tcPr>
          <w:p w:rsidR="002D3EB0" w:rsidRPr="002D3EB0" w:rsidRDefault="002D3EB0" w:rsidP="002D3EB0">
            <w:pPr>
              <w:rPr>
                <w:lang w:eastAsia="en-GB"/>
              </w:rPr>
            </w:pPr>
          </w:p>
        </w:tc>
      </w:tr>
    </w:tbl>
    <w:p w:rsidR="002D3EB0" w:rsidRDefault="002D3EB0" w:rsidP="002D3EB0">
      <w:pPr>
        <w:rPr>
          <w:lang w:eastAsia="en-GB"/>
        </w:rPr>
      </w:pPr>
    </w:p>
    <w:p w:rsidR="002D3EB0" w:rsidRPr="002D3EB0" w:rsidRDefault="002D3EB0" w:rsidP="002D3EB0">
      <w:pPr>
        <w:rPr>
          <w:lang w:eastAsia="en-GB"/>
        </w:rPr>
      </w:pPr>
      <w:r w:rsidRPr="002D3EB0">
        <w:rPr>
          <w:lang w:eastAsia="en-GB"/>
        </w:rPr>
        <w:t xml:space="preserve">The Gekkota is a </w:t>
      </w:r>
      <w:hyperlink w:anchor="_monophyletic" w:history="1">
        <w:r w:rsidRPr="002D3EB0">
          <w:rPr>
            <w:rStyle w:val="Hyperlink"/>
            <w:lang w:eastAsia="en-GB"/>
          </w:rPr>
          <w:t>monophyletic</w:t>
        </w:r>
      </w:hyperlink>
      <w:r w:rsidRPr="002D3EB0">
        <w:rPr>
          <w:lang w:eastAsia="en-GB"/>
        </w:rPr>
        <w:t xml:space="preserve"> </w:t>
      </w:r>
      <w:hyperlink w:anchor="_Clade" w:history="1">
        <w:r w:rsidRPr="002D3EB0">
          <w:rPr>
            <w:rStyle w:val="Hyperlink"/>
            <w:lang w:eastAsia="en-GB"/>
          </w:rPr>
          <w:t>clade</w:t>
        </w:r>
      </w:hyperlink>
      <w:r w:rsidRPr="002D3EB0">
        <w:rPr>
          <w:lang w:eastAsia="en-GB"/>
        </w:rPr>
        <w:t xml:space="preserve"> containing the familiar </w:t>
      </w:r>
      <w:r w:rsidRPr="002D3EB0">
        <w:rPr>
          <w:b/>
          <w:bCs/>
          <w:lang w:eastAsia="en-GB"/>
        </w:rPr>
        <w:t>geckoes</w:t>
      </w:r>
      <w:r w:rsidRPr="002D3EB0">
        <w:rPr>
          <w:lang w:eastAsia="en-GB"/>
        </w:rPr>
        <w:t xml:space="preserve">, as well as the </w:t>
      </w:r>
      <w:r w:rsidRPr="002D3EB0">
        <w:rPr>
          <w:b/>
          <w:bCs/>
          <w:lang w:eastAsia="en-GB"/>
        </w:rPr>
        <w:t>pygopodids</w:t>
      </w:r>
      <w:r w:rsidRPr="002D3EB0">
        <w:rPr>
          <w:lang w:eastAsia="en-GB"/>
        </w:rPr>
        <w:t xml:space="preserve"> - a group of limbless lizards commonly referred to as </w:t>
      </w:r>
      <w:r w:rsidRPr="002D3EB0">
        <w:rPr>
          <w:b/>
          <w:bCs/>
          <w:lang w:eastAsia="en-GB"/>
        </w:rPr>
        <w:t>Australasian legless lizards</w:t>
      </w:r>
      <w:r w:rsidRPr="002D3EB0">
        <w:rPr>
          <w:lang w:eastAsia="en-GB"/>
        </w:rPr>
        <w:t xml:space="preserve">. To learn more about their place in squamate </w:t>
      </w:r>
      <w:hyperlink w:anchor="_phylogeny" w:history="1">
        <w:r w:rsidRPr="002D3EB0">
          <w:rPr>
            <w:rStyle w:val="Hyperlink"/>
            <w:lang w:eastAsia="en-GB"/>
          </w:rPr>
          <w:t>phylogeny</w:t>
        </w:r>
      </w:hyperlink>
      <w:r w:rsidRPr="002D3EB0">
        <w:rPr>
          <w:lang w:eastAsia="en-GB"/>
        </w:rPr>
        <w:t xml:space="preserve">, please return to the </w:t>
      </w:r>
      <w:hyperlink w:anchor="_Squamata" w:history="1">
        <w:r w:rsidRPr="002D3EB0">
          <w:rPr>
            <w:rStyle w:val="Hyperlink"/>
            <w:lang w:eastAsia="en-GB"/>
          </w:rPr>
          <w:t>Squamata heading</w:t>
        </w:r>
      </w:hyperlink>
      <w:r>
        <w:rPr>
          <w:lang w:eastAsia="en-GB"/>
        </w:rPr>
        <w:t>.</w:t>
      </w:r>
    </w:p>
    <w:p w:rsidR="002D3EB0" w:rsidRPr="002D3EB0" w:rsidRDefault="002D3EB0" w:rsidP="002D3EB0">
      <w:pPr>
        <w:rPr>
          <w:lang w:eastAsia="en-GB"/>
        </w:rPr>
      </w:pPr>
      <w:r w:rsidRPr="002D3EB0">
        <w:rPr>
          <w:lang w:eastAsia="en-GB"/>
        </w:rPr>
        <w:br/>
      </w:r>
      <w:bookmarkStart w:id="62" w:name="_Toc535520381"/>
      <w:r w:rsidRPr="002D3EB0">
        <w:rPr>
          <w:rStyle w:val="Heading3Char"/>
          <w:lang w:eastAsia="en-GB"/>
        </w:rPr>
        <w:t>Diversity and Lower Taxonomy</w:t>
      </w:r>
      <w:bookmarkEnd w:id="62"/>
      <w:r w:rsidRPr="002D3EB0">
        <w:rPr>
          <w:lang w:eastAsia="en-GB"/>
        </w:rPr>
        <w:br/>
        <w:t xml:space="preserve">Traditionally (e.g. Estes et al. 1988), the geckoes and pygopodids have been divided into two </w:t>
      </w:r>
      <w:r>
        <w:rPr>
          <w:lang w:eastAsia="en-GB"/>
        </w:rPr>
        <w:t>distinct families, as follows:</w:t>
      </w:r>
      <w:r>
        <w:rPr>
          <w:lang w:eastAsia="en-GB"/>
        </w:rPr>
        <w:br/>
      </w:r>
    </w:p>
    <w:p w:rsidR="002D3EB0" w:rsidRPr="002D3EB0" w:rsidRDefault="002D3EB0" w:rsidP="002D3EB0">
      <w:pPr>
        <w:numPr>
          <w:ilvl w:val="0"/>
          <w:numId w:val="60"/>
        </w:numPr>
        <w:rPr>
          <w:lang w:eastAsia="en-GB"/>
        </w:rPr>
      </w:pPr>
      <w:r w:rsidRPr="002D3EB0">
        <w:rPr>
          <w:lang w:eastAsia="en-GB"/>
        </w:rPr>
        <w:t xml:space="preserve">Family Gekkonidae (geckoes) - comprising approximately 1180 species of gecko divided between five subfamilies. </w:t>
      </w:r>
    </w:p>
    <w:p w:rsidR="002D3EB0" w:rsidRPr="002D3EB0" w:rsidRDefault="002D3EB0" w:rsidP="002D3EB0">
      <w:pPr>
        <w:numPr>
          <w:ilvl w:val="1"/>
          <w:numId w:val="60"/>
        </w:numPr>
        <w:rPr>
          <w:lang w:eastAsia="en-GB"/>
        </w:rPr>
      </w:pPr>
      <w:r w:rsidRPr="002D3EB0">
        <w:rPr>
          <w:lang w:eastAsia="en-GB"/>
        </w:rPr>
        <w:t>Subfamily Gekkoninae - containing 75 genera.</w:t>
      </w:r>
    </w:p>
    <w:p w:rsidR="002D3EB0" w:rsidRPr="002D3EB0" w:rsidRDefault="002D3EB0" w:rsidP="002D3EB0">
      <w:pPr>
        <w:numPr>
          <w:ilvl w:val="1"/>
          <w:numId w:val="60"/>
        </w:numPr>
        <w:rPr>
          <w:lang w:eastAsia="en-GB"/>
        </w:rPr>
      </w:pPr>
      <w:r w:rsidRPr="002D3EB0">
        <w:rPr>
          <w:lang w:eastAsia="en-GB"/>
        </w:rPr>
        <w:t>Subfamily Teratoscincinae - containing a single genus, Teratoscincus.</w:t>
      </w:r>
    </w:p>
    <w:p w:rsidR="002D3EB0" w:rsidRPr="002D3EB0" w:rsidRDefault="002D3EB0" w:rsidP="002D3EB0">
      <w:pPr>
        <w:numPr>
          <w:ilvl w:val="1"/>
          <w:numId w:val="60"/>
        </w:numPr>
        <w:rPr>
          <w:lang w:eastAsia="en-GB"/>
        </w:rPr>
      </w:pPr>
      <w:r w:rsidRPr="002D3EB0">
        <w:rPr>
          <w:lang w:eastAsia="en-GB"/>
        </w:rPr>
        <w:t>Subfamily Diplodactylinae - containing 18 genera.</w:t>
      </w:r>
    </w:p>
    <w:p w:rsidR="002D3EB0" w:rsidRPr="002D3EB0" w:rsidRDefault="002D3EB0" w:rsidP="002D3EB0">
      <w:pPr>
        <w:numPr>
          <w:ilvl w:val="1"/>
          <w:numId w:val="60"/>
        </w:numPr>
        <w:rPr>
          <w:lang w:eastAsia="en-GB"/>
        </w:rPr>
      </w:pPr>
      <w:r w:rsidRPr="002D3EB0">
        <w:rPr>
          <w:lang w:eastAsia="en-GB"/>
        </w:rPr>
        <w:t>Subfamily Eublepharinae - containing 5 genera.</w:t>
      </w:r>
    </w:p>
    <w:p w:rsidR="002D3EB0" w:rsidRPr="002D3EB0" w:rsidRDefault="002D3EB0" w:rsidP="002D3EB0">
      <w:pPr>
        <w:numPr>
          <w:ilvl w:val="1"/>
          <w:numId w:val="60"/>
        </w:numPr>
        <w:rPr>
          <w:lang w:eastAsia="en-GB"/>
        </w:rPr>
      </w:pPr>
      <w:r w:rsidRPr="002D3EB0">
        <w:rPr>
          <w:lang w:eastAsia="en-GB"/>
        </w:rPr>
        <w:t>Subfamily Aeluroscalabotinae - containing one genus, Aeluroscalabotes.</w:t>
      </w:r>
    </w:p>
    <w:p w:rsidR="002D3EB0" w:rsidRPr="002D3EB0" w:rsidRDefault="002D3EB0" w:rsidP="002D3EB0">
      <w:pPr>
        <w:numPr>
          <w:ilvl w:val="0"/>
          <w:numId w:val="60"/>
        </w:numPr>
        <w:rPr>
          <w:lang w:eastAsia="en-GB"/>
        </w:rPr>
      </w:pPr>
      <w:r w:rsidRPr="002D3EB0">
        <w:rPr>
          <w:lang w:eastAsia="en-GB"/>
        </w:rPr>
        <w:t xml:space="preserve">Family Pygopodidae - 39 species of pygopodid divided between seven genera in two subfamilies. </w:t>
      </w:r>
    </w:p>
    <w:p w:rsidR="002D3EB0" w:rsidRPr="002D3EB0" w:rsidRDefault="002D3EB0" w:rsidP="002D3EB0">
      <w:pPr>
        <w:numPr>
          <w:ilvl w:val="1"/>
          <w:numId w:val="60"/>
        </w:numPr>
        <w:rPr>
          <w:lang w:eastAsia="en-GB"/>
        </w:rPr>
      </w:pPr>
      <w:r w:rsidRPr="002D3EB0">
        <w:rPr>
          <w:lang w:eastAsia="en-GB"/>
        </w:rPr>
        <w:t>Subfamily Pygopodinae - conatining 23 species divided between 3 genera.</w:t>
      </w:r>
    </w:p>
    <w:p w:rsidR="002D3EB0" w:rsidRPr="002D3EB0" w:rsidRDefault="002D3EB0" w:rsidP="002D3EB0">
      <w:pPr>
        <w:numPr>
          <w:ilvl w:val="1"/>
          <w:numId w:val="60"/>
        </w:numPr>
        <w:rPr>
          <w:lang w:eastAsia="en-GB"/>
        </w:rPr>
      </w:pPr>
      <w:r w:rsidRPr="002D3EB0">
        <w:rPr>
          <w:lang w:eastAsia="en-GB"/>
        </w:rPr>
        <w:t>Subfamily Lialisinae - containing 16 species in 4 genera.</w:t>
      </w:r>
    </w:p>
    <w:p w:rsidR="002D3EB0" w:rsidRDefault="002D3EB0" w:rsidP="002D3EB0">
      <w:pPr>
        <w:rPr>
          <w:lang w:eastAsia="en-GB"/>
        </w:rPr>
      </w:pPr>
    </w:p>
    <w:p w:rsidR="002D3EB0" w:rsidRDefault="002D3EB0" w:rsidP="002D3EB0">
      <w:pPr>
        <w:rPr>
          <w:lang w:eastAsia="en-GB"/>
        </w:rPr>
      </w:pPr>
      <w:r w:rsidRPr="002D3EB0">
        <w:rPr>
          <w:lang w:eastAsia="en-GB"/>
        </w:rPr>
        <w:t xml:space="preserve">This Gekkonidae-Pygopodidae dichotomy proposed the </w:t>
      </w:r>
      <w:hyperlink w:anchor="_monophyletic" w:history="1">
        <w:r w:rsidRPr="002D3EB0">
          <w:rPr>
            <w:rStyle w:val="Hyperlink"/>
            <w:lang w:eastAsia="en-GB"/>
          </w:rPr>
          <w:t>monophyly</w:t>
        </w:r>
      </w:hyperlink>
      <w:r w:rsidRPr="002D3EB0">
        <w:rPr>
          <w:lang w:eastAsia="en-GB"/>
        </w:rPr>
        <w:t xml:space="preserve"> of the two groups, and Gekkota was therefore defined as encompassing the last common ancestor of these two families, plus all its descendents. Both morphological (e.g. Kluge 1987) and molecular (e.g. Saint et al. 1998) phylogenetic studies have, however, demonstrated that Pygopodidae is nested within Gekkonidae, more closely related to the diplodactylines (subfamily Diplodactylinae) than to other gekkotans. Under these conditions, the term Gekkonidae becomes phylogenetically redundant, as if Pygopodidae is excluded from its definition, then Gekkonidae is </w:t>
      </w:r>
      <w:hyperlink w:anchor="_Paraphyletic" w:history="1">
        <w:r w:rsidRPr="002D3EB0">
          <w:rPr>
            <w:rStyle w:val="Hyperlink"/>
            <w:lang w:eastAsia="en-GB"/>
          </w:rPr>
          <w:t>paraphyletic</w:t>
        </w:r>
      </w:hyperlink>
      <w:r w:rsidRPr="002D3EB0">
        <w:rPr>
          <w:lang w:eastAsia="en-GB"/>
        </w:rPr>
        <w:t xml:space="preserve">, </w:t>
      </w:r>
      <w:r w:rsidRPr="002D3EB0">
        <w:rPr>
          <w:lang w:eastAsia="en-GB"/>
        </w:rPr>
        <w:lastRenderedPageBreak/>
        <w:t xml:space="preserve">and if Pygopodidae is included, then Gekkonidae becomes equivalent to the higher Gekkota (including geckoes and pygopodids). </w:t>
      </w:r>
    </w:p>
    <w:p w:rsidR="002D3EB0" w:rsidRPr="002D3EB0" w:rsidRDefault="002D3EB0" w:rsidP="002D3EB0">
      <w:pPr>
        <w:rPr>
          <w:lang w:eastAsia="en-GB"/>
        </w:rPr>
      </w:pPr>
    </w:p>
    <w:p w:rsidR="002D3EB0" w:rsidRDefault="002D3EB0" w:rsidP="002D3EB0">
      <w:pPr>
        <w:rPr>
          <w:lang w:eastAsia="en-GB"/>
        </w:rPr>
      </w:pPr>
      <w:r w:rsidRPr="002D3EB0">
        <w:rPr>
          <w:lang w:eastAsia="en-GB"/>
        </w:rPr>
        <w:t xml:space="preserve">Nonetheless, Gekkotan interrelationships are by no means fully resolved, and not all researchers agree with a nested position for Pygopodidae. More recently, a molecular study conducted by Jonniaux &amp; Kumazawa (2008) proposed that the subfamilies Eublepharinae and Aeluroscalabotinae form a distinct family, Eublepharidae, that is siter to Gekonidae (containing the three remaining traditional gekkonid genera), and in turn this </w:t>
      </w:r>
      <w:hyperlink w:anchor="_Clade" w:history="1">
        <w:r w:rsidRPr="002D3EB0">
          <w:rPr>
            <w:rStyle w:val="Hyperlink"/>
            <w:lang w:eastAsia="en-GB"/>
          </w:rPr>
          <w:t>clade</w:t>
        </w:r>
      </w:hyperlink>
      <w:r w:rsidRPr="002D3EB0">
        <w:rPr>
          <w:lang w:eastAsia="en-GB"/>
        </w:rPr>
        <w:t xml:space="preserve"> is sister to Pygopodidae. This molecular-based grouping is interesting as it corroborates certain morphological differences between these groups (see Descriptions section below).</w:t>
      </w:r>
    </w:p>
    <w:p w:rsidR="002D3EB0" w:rsidRPr="002D3EB0" w:rsidRDefault="002D3EB0" w:rsidP="002D3EB0">
      <w:pPr>
        <w:rPr>
          <w:lang w:eastAsia="en-GB"/>
        </w:rPr>
      </w:pPr>
    </w:p>
    <w:p w:rsidR="002D3EB0" w:rsidRPr="002D3EB0" w:rsidRDefault="002D3EB0" w:rsidP="002D3EB0">
      <w:pPr>
        <w:pStyle w:val="Heading3"/>
        <w:ind w:firstLine="0"/>
        <w:rPr>
          <w:lang w:eastAsia="en-GB"/>
        </w:rPr>
      </w:pPr>
      <w:bookmarkStart w:id="63" w:name="_Toc535520382"/>
      <w:r w:rsidRPr="002D3EB0">
        <w:rPr>
          <w:lang w:eastAsia="en-GB"/>
        </w:rPr>
        <w:t>Description</w:t>
      </w:r>
      <w:bookmarkEnd w:id="63"/>
      <w:r w:rsidRPr="002D3EB0">
        <w:rPr>
          <w:lang w:eastAsia="en-GB"/>
        </w:rPr>
        <w:t xml:space="preserve"> </w:t>
      </w:r>
    </w:p>
    <w:p w:rsidR="002D3EB0" w:rsidRDefault="002D3EB0" w:rsidP="002D3EB0">
      <w:pPr>
        <w:rPr>
          <w:lang w:eastAsia="en-GB"/>
        </w:rPr>
      </w:pPr>
      <w:r w:rsidRPr="002D3EB0">
        <w:rPr>
          <w:lang w:eastAsia="en-GB"/>
        </w:rPr>
        <w:t xml:space="preserve">It is useful to describe the appearance and morphology of geckoes and pygopodids separately, as they are clearly distinct. Bear in mind, however, that it is possible that the pygopodids evolved within the geckoes. If this is the case, then pygopodids are in fact geckoes themselves, and may have secondarily lost many gekkotan features in favour of specialisation for a burrowing mode of life. Consequently, the term 'gecko' below refers to an informal (i.e., not phylogenetic) grouping meaning 'any non-pygopodid gekkotan'. </w:t>
      </w:r>
    </w:p>
    <w:p w:rsidR="002D3EB0" w:rsidRPr="002D3EB0" w:rsidRDefault="002D3EB0" w:rsidP="002D3EB0">
      <w:pPr>
        <w:rPr>
          <w:lang w:eastAsia="en-GB"/>
        </w:rPr>
      </w:pPr>
    </w:p>
    <w:p w:rsidR="002D3EB0" w:rsidRDefault="002D3EB0" w:rsidP="002D3EB0">
      <w:pPr>
        <w:rPr>
          <w:lang w:eastAsia="en-GB"/>
        </w:rPr>
      </w:pPr>
      <w:r w:rsidRPr="002D3EB0">
        <w:rPr>
          <w:b/>
          <w:bCs/>
          <w:lang w:eastAsia="en-GB"/>
        </w:rPr>
        <w:t>Geckoes</w:t>
      </w:r>
      <w:r w:rsidRPr="002D3EB0">
        <w:rPr>
          <w:lang w:eastAsia="en-GB"/>
        </w:rPr>
        <w:t xml:space="preserve"> are a familiar group of often strikingly coloured small to average-sized lizards, ranging from 30 mm (</w:t>
      </w:r>
      <w:r w:rsidRPr="002D3EB0">
        <w:rPr>
          <w:i/>
          <w:iCs/>
          <w:lang w:eastAsia="en-GB"/>
        </w:rPr>
        <w:t>Sphaerodactylus ariasae</w:t>
      </w:r>
      <w:r w:rsidRPr="002D3EB0">
        <w:rPr>
          <w:lang w:eastAsia="en-GB"/>
        </w:rPr>
        <w:t xml:space="preserve">) to 350 mm (e.g. </w:t>
      </w:r>
      <w:r w:rsidRPr="002D3EB0">
        <w:rPr>
          <w:i/>
          <w:iCs/>
          <w:lang w:eastAsia="en-GB"/>
        </w:rPr>
        <w:t>Rhacodactylus leachianus</w:t>
      </w:r>
      <w:r w:rsidRPr="002D3EB0">
        <w:rPr>
          <w:lang w:eastAsia="en-GB"/>
        </w:rPr>
        <w:t xml:space="preserve">, </w:t>
      </w:r>
      <w:r w:rsidRPr="002D3EB0">
        <w:rPr>
          <w:i/>
          <w:iCs/>
          <w:lang w:eastAsia="en-GB"/>
        </w:rPr>
        <w:t>Gekko gecko</w:t>
      </w:r>
      <w:r w:rsidRPr="002D3EB0">
        <w:rPr>
          <w:lang w:eastAsia="en-GB"/>
        </w:rPr>
        <w:t xml:space="preserve">), with a tail that is similar in length to the </w:t>
      </w:r>
      <w:r w:rsidRPr="002D3EB0">
        <w:rPr>
          <w:b/>
          <w:bCs/>
          <w:lang w:eastAsia="en-GB"/>
        </w:rPr>
        <w:t>snout-vent length</w:t>
      </w:r>
      <w:r w:rsidRPr="002D3EB0">
        <w:rPr>
          <w:lang w:eastAsia="en-GB"/>
        </w:rPr>
        <w:t xml:space="preserve"> (</w:t>
      </w:r>
      <w:r w:rsidRPr="002D3EB0">
        <w:rPr>
          <w:b/>
          <w:bCs/>
          <w:lang w:eastAsia="en-GB"/>
        </w:rPr>
        <w:t>s-v</w:t>
      </w:r>
      <w:r w:rsidRPr="002D3EB0">
        <w:rPr>
          <w:lang w:eastAsia="en-GB"/>
        </w:rPr>
        <w:t xml:space="preserve">; distance between the snout and the </w:t>
      </w:r>
      <w:hyperlink w:anchor="_cloaca" w:history="1">
        <w:r w:rsidRPr="002D3EB0">
          <w:rPr>
            <w:rStyle w:val="Hyperlink"/>
            <w:lang w:eastAsia="en-GB"/>
          </w:rPr>
          <w:t>cloacal</w:t>
        </w:r>
      </w:hyperlink>
      <w:r w:rsidRPr="002D3EB0">
        <w:rPr>
          <w:lang w:eastAsia="en-GB"/>
        </w:rPr>
        <w:t xml:space="preserve"> opening, or vent, at the base of the tail). Most are nocturnal (these species have vertically slitted pupils), but some genera are diurnal (with rounded pupils, e.g. </w:t>
      </w:r>
      <w:r w:rsidRPr="002D3EB0">
        <w:rPr>
          <w:i/>
          <w:iCs/>
          <w:lang w:eastAsia="en-GB"/>
        </w:rPr>
        <w:t>Phelsuma</w:t>
      </w:r>
      <w:r w:rsidRPr="002D3EB0">
        <w:rPr>
          <w:lang w:eastAsia="en-GB"/>
        </w:rPr>
        <w:t xml:space="preserve">), and a few even show both diurnal and nocturnal activity. The majority are insectivorous, but some will eat small reptiles, and some larger species have been known to consume small rodents. They are oviparous, with the exception of members of the following three live-bearing genera: </w:t>
      </w:r>
      <w:r w:rsidRPr="002D3EB0">
        <w:rPr>
          <w:i/>
          <w:iCs/>
          <w:lang w:eastAsia="en-GB"/>
        </w:rPr>
        <w:t>Hoplodactylus</w:t>
      </w:r>
      <w:r w:rsidRPr="002D3EB0">
        <w:rPr>
          <w:lang w:eastAsia="en-GB"/>
        </w:rPr>
        <w:t xml:space="preserve">, </w:t>
      </w:r>
      <w:r w:rsidRPr="002D3EB0">
        <w:rPr>
          <w:i/>
          <w:iCs/>
          <w:lang w:eastAsia="en-GB"/>
        </w:rPr>
        <w:t>Naultinus</w:t>
      </w:r>
      <w:r w:rsidRPr="002D3EB0">
        <w:rPr>
          <w:lang w:eastAsia="en-GB"/>
        </w:rPr>
        <w:t xml:space="preserve"> and Rhacodactylus. </w:t>
      </w:r>
    </w:p>
    <w:p w:rsidR="002D3EB0" w:rsidRPr="002D3EB0" w:rsidRDefault="002D3EB0" w:rsidP="002D3EB0">
      <w:pPr>
        <w:rPr>
          <w:lang w:eastAsia="en-GB"/>
        </w:rPr>
      </w:pPr>
    </w:p>
    <w:p w:rsidR="002D3EB0" w:rsidRDefault="002D3EB0" w:rsidP="002D3EB0">
      <w:pPr>
        <w:rPr>
          <w:lang w:eastAsia="en-GB"/>
        </w:rPr>
      </w:pPr>
      <w:r w:rsidRPr="002D3EB0">
        <w:rPr>
          <w:lang w:eastAsia="en-GB"/>
        </w:rPr>
        <w:t xml:space="preserve">Geckoes can be divided into two main forms: those with </w:t>
      </w:r>
      <w:r w:rsidRPr="002D3EB0">
        <w:rPr>
          <w:b/>
          <w:bCs/>
          <w:lang w:eastAsia="en-GB"/>
        </w:rPr>
        <w:t>moveable eyelids</w:t>
      </w:r>
      <w:r w:rsidRPr="002D3EB0">
        <w:rPr>
          <w:lang w:eastAsia="en-GB"/>
        </w:rPr>
        <w:t xml:space="preserve"> (the eublepharines &amp; aeleuroscalabotines, corresponding to the potential family Eublepharidae, as above), and those with </w:t>
      </w:r>
      <w:r w:rsidRPr="002D3EB0">
        <w:rPr>
          <w:b/>
          <w:bCs/>
          <w:lang w:eastAsia="en-GB"/>
        </w:rPr>
        <w:t>fixed eyelids</w:t>
      </w:r>
      <w:r w:rsidRPr="002D3EB0">
        <w:rPr>
          <w:lang w:eastAsia="en-GB"/>
        </w:rPr>
        <w:t xml:space="preserve"> (the gekkonines, teratoscincines, and diplodactylines, corresponding to the remaining members of the traditional family Gekkonidae). Within the latter grouping, there is a further division based on the presence (arboreal species) or absence (usually terrestrial species) of </w:t>
      </w:r>
      <w:r w:rsidRPr="002D3EB0">
        <w:rPr>
          <w:b/>
          <w:bCs/>
          <w:lang w:eastAsia="en-GB"/>
        </w:rPr>
        <w:t>adhesive toe pads</w:t>
      </w:r>
      <w:r w:rsidRPr="002D3EB0">
        <w:rPr>
          <w:lang w:eastAsia="en-GB"/>
        </w:rPr>
        <w:t xml:space="preserve"> - a specialisation for arboreal locomotion. These pads consist of a set of overlapping expanded scales on the base of the toes, possessing millions of microscopic hair-like protrusions (called setae), each of which branches into hundreds of 200 nm wide tips (called spatulae). This microstructure acts as an extremely strong adhesive (each hair can resist 200 µN of force), allowing these geckoes to walk up smooth vertical surfaces, and even upsidedown. In fact, these hairs are so sticky that a gecko can hang from a ceiling by just a single toepad, and a single hair (seta) could lift an ant! </w:t>
      </w:r>
    </w:p>
    <w:p w:rsidR="002D3EB0" w:rsidRPr="002D3EB0" w:rsidRDefault="002D3EB0" w:rsidP="002D3EB0">
      <w:pPr>
        <w:rPr>
          <w:lang w:eastAsia="en-GB"/>
        </w:rPr>
      </w:pPr>
    </w:p>
    <w:p w:rsidR="002D3EB0" w:rsidRPr="002D3EB0" w:rsidRDefault="002D3EB0" w:rsidP="002D3EB0">
      <w:pPr>
        <w:rPr>
          <w:lang w:eastAsia="en-GB"/>
        </w:rPr>
      </w:pPr>
      <w:r w:rsidRPr="002D3EB0">
        <w:rPr>
          <w:b/>
          <w:bCs/>
          <w:lang w:eastAsia="en-GB"/>
        </w:rPr>
        <w:t>Pygopodids</w:t>
      </w:r>
      <w:r w:rsidRPr="002D3EB0">
        <w:rPr>
          <w:lang w:eastAsia="en-GB"/>
        </w:rPr>
        <w:t xml:space="preserve"> are a small group of average sized (7-25 cm s-v) limbless lizards, feeding mainly on insects and some lizards. They are slender and elongate, with no traces of pectoral skeleton. The pelvic girdle is, however, still present in part, and the hindlimbs persist as </w:t>
      </w:r>
      <w:hyperlink w:anchor="_Vestigial" w:history="1">
        <w:r w:rsidRPr="002D3EB0">
          <w:rPr>
            <w:rStyle w:val="Hyperlink"/>
            <w:lang w:eastAsia="en-GB"/>
          </w:rPr>
          <w:t>vestigial</w:t>
        </w:r>
      </w:hyperlink>
      <w:r w:rsidRPr="002D3EB0">
        <w:rPr>
          <w:lang w:eastAsia="en-GB"/>
        </w:rPr>
        <w:t xml:space="preserve"> scaly flaps. The majority of pygopodids are diurnal, but </w:t>
      </w:r>
      <w:r w:rsidRPr="002D3EB0">
        <w:rPr>
          <w:i/>
          <w:iCs/>
          <w:lang w:eastAsia="en-GB"/>
        </w:rPr>
        <w:t>Paradelma orientalis</w:t>
      </w:r>
      <w:r w:rsidRPr="002D3EB0">
        <w:rPr>
          <w:lang w:eastAsia="en-GB"/>
        </w:rPr>
        <w:t xml:space="preserve">, as well as subsepecies of </w:t>
      </w:r>
      <w:r w:rsidRPr="002D3EB0">
        <w:rPr>
          <w:i/>
          <w:iCs/>
          <w:lang w:eastAsia="en-GB"/>
        </w:rPr>
        <w:t>Pygopus nigriceps</w:t>
      </w:r>
      <w:r w:rsidRPr="002D3EB0">
        <w:rPr>
          <w:lang w:eastAsia="en-GB"/>
        </w:rPr>
        <w:t xml:space="preserve"> are nocturnal. Like most geckoes, they are oviparous. </w:t>
      </w:r>
    </w:p>
    <w:p w:rsidR="002D3EB0" w:rsidRPr="002D3EB0" w:rsidRDefault="002D3EB0" w:rsidP="002D3EB0">
      <w:pPr>
        <w:rPr>
          <w:lang w:eastAsia="en-GB"/>
        </w:rPr>
      </w:pPr>
      <w:r w:rsidRPr="002D3EB0">
        <w:rPr>
          <w:lang w:eastAsia="en-GB"/>
        </w:rPr>
        <w:t xml:space="preserve">  </w:t>
      </w:r>
    </w:p>
    <w:p w:rsidR="002D3EB0" w:rsidRPr="002D3EB0" w:rsidRDefault="002D3EB0" w:rsidP="002D3EB0">
      <w:pPr>
        <w:pStyle w:val="Heading3"/>
        <w:ind w:firstLine="0"/>
        <w:rPr>
          <w:lang w:eastAsia="en-GB"/>
        </w:rPr>
      </w:pPr>
      <w:bookmarkStart w:id="64" w:name="_Toc535520383"/>
      <w:r>
        <w:rPr>
          <w:lang w:eastAsia="en-GB"/>
        </w:rPr>
        <w:t>D</w:t>
      </w:r>
      <w:r w:rsidRPr="002D3EB0">
        <w:rPr>
          <w:lang w:eastAsia="en-GB"/>
        </w:rPr>
        <w:t>istribution and Habitat</w:t>
      </w:r>
      <w:bookmarkEnd w:id="64"/>
      <w:r w:rsidRPr="002D3EB0">
        <w:rPr>
          <w:lang w:eastAsia="en-GB"/>
        </w:rPr>
        <w:t xml:space="preserve"> </w:t>
      </w:r>
    </w:p>
    <w:p w:rsidR="002D3EB0" w:rsidRPr="002D3EB0" w:rsidRDefault="002D3EB0" w:rsidP="002D3EB0">
      <w:pPr>
        <w:rPr>
          <w:lang w:eastAsia="en-GB"/>
        </w:rPr>
      </w:pPr>
      <w:r w:rsidRPr="002D3EB0">
        <w:rPr>
          <w:b/>
          <w:bCs/>
          <w:lang w:eastAsia="en-GB"/>
        </w:rPr>
        <w:t>Geckoes</w:t>
      </w:r>
      <w:r w:rsidRPr="002D3EB0">
        <w:rPr>
          <w:lang w:eastAsia="en-GB"/>
        </w:rPr>
        <w:t xml:space="preserve"> are distributed worldwide, and are most speciose in the tropics, subtropics, and deserts. They are either terrestrial or arboreal. </w:t>
      </w:r>
    </w:p>
    <w:p w:rsidR="002D3EB0" w:rsidRPr="002D3EB0" w:rsidRDefault="002D3EB0" w:rsidP="002D3EB0">
      <w:pPr>
        <w:rPr>
          <w:lang w:eastAsia="en-GB"/>
        </w:rPr>
      </w:pPr>
      <w:r w:rsidRPr="002D3EB0">
        <w:rPr>
          <w:b/>
          <w:bCs/>
          <w:lang w:eastAsia="en-GB"/>
        </w:rPr>
        <w:lastRenderedPageBreak/>
        <w:t>Pygopodids</w:t>
      </w:r>
      <w:r w:rsidRPr="002D3EB0">
        <w:rPr>
          <w:lang w:eastAsia="en-GB"/>
        </w:rPr>
        <w:t xml:space="preserve"> are found in Australia, with </w:t>
      </w:r>
      <w:r w:rsidRPr="002D3EB0">
        <w:rPr>
          <w:i/>
          <w:iCs/>
          <w:lang w:eastAsia="en-GB"/>
        </w:rPr>
        <w:t>Lialis</w:t>
      </w:r>
      <w:r w:rsidRPr="002D3EB0">
        <w:rPr>
          <w:lang w:eastAsia="en-GB"/>
        </w:rPr>
        <w:t xml:space="preserve"> also present in Indonesia. While two genera, </w:t>
      </w:r>
      <w:r w:rsidRPr="002D3EB0">
        <w:rPr>
          <w:i/>
          <w:iCs/>
          <w:lang w:eastAsia="en-GB"/>
        </w:rPr>
        <w:t>Aprasia</w:t>
      </w:r>
      <w:r w:rsidRPr="002D3EB0">
        <w:rPr>
          <w:lang w:eastAsia="en-GB"/>
        </w:rPr>
        <w:t xml:space="preserve"> and </w:t>
      </w:r>
      <w:r w:rsidRPr="002D3EB0">
        <w:rPr>
          <w:i/>
          <w:iCs/>
          <w:lang w:eastAsia="en-GB"/>
        </w:rPr>
        <w:t>Ophidiocephalus</w:t>
      </w:r>
      <w:r w:rsidRPr="002D3EB0">
        <w:rPr>
          <w:lang w:eastAsia="en-GB"/>
        </w:rPr>
        <w:t xml:space="preserve">, are burrowing, the majority inhabit grass and litter. </w:t>
      </w:r>
    </w:p>
    <w:p w:rsidR="002D3EB0" w:rsidRPr="002D3EB0" w:rsidRDefault="002D3EB0" w:rsidP="002D3EB0">
      <w:pPr>
        <w:rPr>
          <w:lang w:eastAsia="en-GB"/>
        </w:rPr>
      </w:pPr>
      <w:r w:rsidRPr="002D3EB0">
        <w:rPr>
          <w:lang w:eastAsia="en-GB"/>
        </w:rPr>
        <w:t xml:space="preserve">  </w:t>
      </w:r>
    </w:p>
    <w:p w:rsidR="002D3EB0" w:rsidRPr="002D3EB0" w:rsidRDefault="002D3EB0" w:rsidP="002D3EB0">
      <w:pPr>
        <w:pStyle w:val="Heading3"/>
        <w:ind w:firstLine="0"/>
        <w:rPr>
          <w:lang w:eastAsia="en-GB"/>
        </w:rPr>
      </w:pPr>
      <w:bookmarkStart w:id="65" w:name="_Toc535520384"/>
      <w:r w:rsidRPr="002D3EB0">
        <w:rPr>
          <w:lang w:eastAsia="en-GB"/>
        </w:rPr>
        <w:t>Conservation Status (IUCN)</w:t>
      </w:r>
      <w:bookmarkEnd w:id="65"/>
      <w:r w:rsidRPr="002D3EB0">
        <w:rPr>
          <w:lang w:eastAsia="en-GB"/>
        </w:rPr>
        <w:t xml:space="preserve"> </w:t>
      </w:r>
    </w:p>
    <w:p w:rsidR="002D3EB0" w:rsidRPr="002D3EB0" w:rsidRDefault="002D3EB0" w:rsidP="002D3EB0">
      <w:pPr>
        <w:rPr>
          <w:lang w:eastAsia="en-GB"/>
        </w:rPr>
      </w:pPr>
      <w:r w:rsidRPr="002D3EB0">
        <w:rPr>
          <w:b/>
          <w:bCs/>
          <w:lang w:eastAsia="en-GB"/>
        </w:rPr>
        <w:t>Geckoes</w:t>
      </w:r>
      <w:r w:rsidRPr="002D3EB0">
        <w:rPr>
          <w:lang w:eastAsia="en-GB"/>
        </w:rPr>
        <w:t xml:space="preserve"> - Of the 91 species of gecko listed in the IUCN Red List, the majority (52 species) have been assessed as </w:t>
      </w:r>
      <w:r w:rsidRPr="002D3EB0">
        <w:rPr>
          <w:i/>
          <w:iCs/>
          <w:lang w:eastAsia="en-GB"/>
        </w:rPr>
        <w:t>Least Concern</w:t>
      </w:r>
      <w:r w:rsidRPr="002D3EB0">
        <w:rPr>
          <w:lang w:eastAsia="en-GB"/>
        </w:rPr>
        <w:t xml:space="preserve"> (LC). Two species (</w:t>
      </w:r>
      <w:r w:rsidRPr="002D3EB0">
        <w:rPr>
          <w:i/>
          <w:iCs/>
          <w:lang w:eastAsia="en-GB"/>
        </w:rPr>
        <w:t xml:space="preserve">Lepidoblepharis montecanoensis </w:t>
      </w:r>
      <w:r w:rsidRPr="002D3EB0">
        <w:rPr>
          <w:lang w:eastAsia="en-GB"/>
        </w:rPr>
        <w:t xml:space="preserve">and </w:t>
      </w:r>
      <w:r w:rsidRPr="002D3EB0">
        <w:rPr>
          <w:i/>
          <w:iCs/>
          <w:lang w:eastAsia="en-GB"/>
        </w:rPr>
        <w:t>Phelsuma antanosy</w:t>
      </w:r>
      <w:r w:rsidRPr="002D3EB0">
        <w:rPr>
          <w:lang w:eastAsia="en-GB"/>
        </w:rPr>
        <w:t xml:space="preserve">) are </w:t>
      </w:r>
      <w:r w:rsidRPr="002D3EB0">
        <w:rPr>
          <w:i/>
          <w:iCs/>
          <w:lang w:eastAsia="en-GB"/>
        </w:rPr>
        <w:t>Critically Endangered</w:t>
      </w:r>
      <w:r w:rsidRPr="002D3EB0">
        <w:rPr>
          <w:lang w:eastAsia="en-GB"/>
        </w:rPr>
        <w:t xml:space="preserve"> (CR), while four are </w:t>
      </w:r>
      <w:r w:rsidRPr="002D3EB0">
        <w:rPr>
          <w:i/>
          <w:iCs/>
          <w:lang w:eastAsia="en-GB"/>
        </w:rPr>
        <w:t>Endangered</w:t>
      </w:r>
      <w:r w:rsidRPr="002D3EB0">
        <w:rPr>
          <w:lang w:eastAsia="en-GB"/>
        </w:rPr>
        <w:t xml:space="preserve"> (EN), ten are </w:t>
      </w:r>
      <w:r w:rsidRPr="002D3EB0">
        <w:rPr>
          <w:i/>
          <w:iCs/>
          <w:lang w:eastAsia="en-GB"/>
        </w:rPr>
        <w:t>Vulnerable</w:t>
      </w:r>
      <w:r w:rsidRPr="002D3EB0">
        <w:rPr>
          <w:lang w:eastAsia="en-GB"/>
        </w:rPr>
        <w:t xml:space="preserve"> (VU), and eleven are </w:t>
      </w:r>
      <w:r w:rsidRPr="002D3EB0">
        <w:rPr>
          <w:i/>
          <w:iCs/>
          <w:lang w:eastAsia="en-GB"/>
        </w:rPr>
        <w:t>Near Threatened</w:t>
      </w:r>
      <w:r w:rsidRPr="002D3EB0">
        <w:rPr>
          <w:lang w:eastAsia="en-GB"/>
        </w:rPr>
        <w:t xml:space="preserve"> (NT). The remainder (10 species) are </w:t>
      </w:r>
      <w:r w:rsidRPr="002D3EB0">
        <w:rPr>
          <w:i/>
          <w:iCs/>
          <w:lang w:eastAsia="en-GB"/>
        </w:rPr>
        <w:t>Data Deficient</w:t>
      </w:r>
      <w:r w:rsidRPr="002D3EB0">
        <w:rPr>
          <w:lang w:eastAsia="en-GB"/>
        </w:rPr>
        <w:t xml:space="preserve"> (DD). </w:t>
      </w:r>
    </w:p>
    <w:p w:rsidR="002D3EB0" w:rsidRPr="002D3EB0" w:rsidRDefault="002D3EB0" w:rsidP="002D3EB0">
      <w:pPr>
        <w:rPr>
          <w:lang w:eastAsia="en-GB"/>
        </w:rPr>
      </w:pPr>
      <w:r w:rsidRPr="002D3EB0">
        <w:rPr>
          <w:b/>
          <w:bCs/>
          <w:lang w:eastAsia="en-GB"/>
        </w:rPr>
        <w:t>Pygopodids</w:t>
      </w:r>
      <w:r w:rsidRPr="002D3EB0">
        <w:rPr>
          <w:lang w:eastAsia="en-GB"/>
        </w:rPr>
        <w:t xml:space="preserve"> - the conservation status of seven pygopodid species has been assessed by the IUCN. All but one are </w:t>
      </w:r>
      <w:r w:rsidRPr="002D3EB0">
        <w:rPr>
          <w:i/>
          <w:iCs/>
          <w:lang w:eastAsia="en-GB"/>
        </w:rPr>
        <w:t xml:space="preserve">Vulnerable </w:t>
      </w:r>
      <w:r w:rsidRPr="002D3EB0">
        <w:rPr>
          <w:lang w:eastAsia="en-GB"/>
        </w:rPr>
        <w:t xml:space="preserve">(VU), and the other is </w:t>
      </w:r>
      <w:r w:rsidRPr="002D3EB0">
        <w:rPr>
          <w:i/>
          <w:iCs/>
          <w:lang w:eastAsia="en-GB"/>
        </w:rPr>
        <w:t>Near Threatened</w:t>
      </w:r>
      <w:r w:rsidRPr="002D3EB0">
        <w:rPr>
          <w:lang w:eastAsia="en-GB"/>
        </w:rPr>
        <w:t xml:space="preserve"> (NT). </w:t>
      </w:r>
    </w:p>
    <w:p w:rsidR="002D3EB0" w:rsidRPr="002D3EB0" w:rsidRDefault="002D3EB0" w:rsidP="002D3EB0">
      <w:pPr>
        <w:rPr>
          <w:lang w:eastAsia="en-GB"/>
        </w:rPr>
      </w:pPr>
      <w:r w:rsidRPr="002D3EB0">
        <w:rPr>
          <w:lang w:eastAsia="en-GB"/>
        </w:rPr>
        <w:t xml:space="preserve">  </w:t>
      </w:r>
    </w:p>
    <w:p w:rsidR="002D3EB0" w:rsidRPr="002D3EB0" w:rsidRDefault="00155BCB" w:rsidP="002D3EB0">
      <w:pPr>
        <w:rPr>
          <w:lang w:eastAsia="en-GB"/>
        </w:rPr>
      </w:pPr>
      <w:hyperlink r:id="rId110" w:anchor="zoomoodle_glossary_synapomorphy" w:tooltip="Glossary: synapomorphy" w:history="1">
        <w:r w:rsidR="002D3EB0" w:rsidRPr="002D3EB0">
          <w:rPr>
            <w:rStyle w:val="Hyperlink"/>
            <w:b/>
            <w:bCs/>
            <w:lang w:eastAsia="en-GB"/>
          </w:rPr>
          <w:t>Synapomorphies</w:t>
        </w:r>
      </w:hyperlink>
      <w:r w:rsidR="002D3EB0" w:rsidRPr="002D3EB0">
        <w:rPr>
          <w:b/>
          <w:bCs/>
          <w:u w:val="single"/>
          <w:lang w:eastAsia="en-GB"/>
        </w:rPr>
        <w:t xml:space="preserve"> of the Gekkota</w:t>
      </w:r>
      <w:r w:rsidR="002D3EB0" w:rsidRPr="002D3EB0">
        <w:rPr>
          <w:lang w:eastAsia="en-GB"/>
        </w:rPr>
        <w:t xml:space="preserve"> </w:t>
      </w:r>
    </w:p>
    <w:p w:rsidR="002D3EB0" w:rsidRPr="002D3EB0" w:rsidRDefault="002D3EB0" w:rsidP="002D3EB0">
      <w:pPr>
        <w:numPr>
          <w:ilvl w:val="0"/>
          <w:numId w:val="61"/>
        </w:numPr>
        <w:rPr>
          <w:lang w:eastAsia="en-GB"/>
        </w:rPr>
      </w:pPr>
      <w:r w:rsidRPr="002D3EB0">
        <w:rPr>
          <w:lang w:eastAsia="en-GB"/>
        </w:rPr>
        <w:t>Upper temporal bar absent.</w:t>
      </w:r>
    </w:p>
    <w:p w:rsidR="002D3EB0" w:rsidRPr="002D3EB0" w:rsidRDefault="002D3EB0" w:rsidP="002D3EB0">
      <w:pPr>
        <w:numPr>
          <w:ilvl w:val="0"/>
          <w:numId w:val="61"/>
        </w:numPr>
        <w:rPr>
          <w:lang w:eastAsia="en-GB"/>
        </w:rPr>
      </w:pPr>
      <w:r w:rsidRPr="002D3EB0">
        <w:rPr>
          <w:lang w:eastAsia="en-GB"/>
        </w:rPr>
        <w:t>Incomplete post-</w:t>
      </w:r>
      <w:hyperlink r:id="rId111" w:anchor="zoomoodle_glossary_orbit" w:tooltip="Glossary: Orbit" w:history="1">
        <w:r w:rsidRPr="002D3EB0">
          <w:rPr>
            <w:rStyle w:val="Hyperlink"/>
            <w:lang w:eastAsia="en-GB"/>
          </w:rPr>
          <w:t>orbit</w:t>
        </w:r>
      </w:hyperlink>
      <w:r w:rsidRPr="002D3EB0">
        <w:rPr>
          <w:lang w:eastAsia="en-GB"/>
        </w:rPr>
        <w:t>al bar.</w:t>
      </w:r>
    </w:p>
    <w:p w:rsidR="002D3EB0" w:rsidRPr="002D3EB0" w:rsidRDefault="002D3EB0" w:rsidP="002D3EB0">
      <w:pPr>
        <w:numPr>
          <w:ilvl w:val="0"/>
          <w:numId w:val="61"/>
        </w:numPr>
        <w:rPr>
          <w:lang w:eastAsia="en-GB"/>
        </w:rPr>
      </w:pPr>
      <w:r w:rsidRPr="002D3EB0">
        <w:rPr>
          <w:lang w:eastAsia="en-GB"/>
        </w:rPr>
        <w:t xml:space="preserve">Absence of the lacrimal - the anterior-most bone in the medial wall of the </w:t>
      </w:r>
      <w:hyperlink r:id="rId112" w:anchor="zoomoodle_glossary_orbit" w:tooltip="Glossary: Orbit" w:history="1">
        <w:r w:rsidRPr="002D3EB0">
          <w:rPr>
            <w:rStyle w:val="Hyperlink"/>
            <w:lang w:eastAsia="en-GB"/>
          </w:rPr>
          <w:t>orbit</w:t>
        </w:r>
      </w:hyperlink>
      <w:r w:rsidRPr="002D3EB0">
        <w:rPr>
          <w:lang w:eastAsia="en-GB"/>
        </w:rPr>
        <w:t>.</w:t>
      </w:r>
    </w:p>
    <w:p w:rsidR="002D3EB0" w:rsidRDefault="002D3EB0" w:rsidP="0092076C">
      <w:pPr>
        <w:rPr>
          <w:lang w:eastAsia="en-GB"/>
        </w:rPr>
      </w:pPr>
    </w:p>
    <w:p w:rsidR="002D3EB0" w:rsidRDefault="002D3EB0" w:rsidP="0092076C">
      <w:pPr>
        <w:rPr>
          <w:lang w:eastAsia="en-GB"/>
        </w:rPr>
      </w:pPr>
    </w:p>
    <w:p w:rsidR="002452E2" w:rsidRPr="002452E2" w:rsidRDefault="002452E2" w:rsidP="002D3EB0">
      <w:pPr>
        <w:pStyle w:val="Heading2"/>
        <w:rPr>
          <w:lang w:eastAsia="en-GB"/>
        </w:rPr>
      </w:pPr>
      <w:bookmarkStart w:id="66" w:name="_Toc535520385"/>
      <w:r w:rsidRPr="002452E2">
        <w:rPr>
          <w:lang w:eastAsia="en-GB"/>
        </w:rPr>
        <w:t>Scincomorpha - skinks, wall lizards, and relatives</w:t>
      </w:r>
      <w:bookmarkEnd w:id="66"/>
    </w:p>
    <w:p w:rsidR="002452E2" w:rsidRPr="002452E2" w:rsidRDefault="002452E2" w:rsidP="002452E2">
      <w:pPr>
        <w:rPr>
          <w:lang w:eastAsia="en-GB"/>
        </w:rPr>
      </w:pPr>
      <w:r w:rsidRPr="002452E2">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2452E2" w:rsidRPr="002452E2" w:rsidTr="002452E2">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2452E2" w:rsidRPr="002452E2" w:rsidRDefault="002452E2" w:rsidP="002452E2">
            <w:pPr>
              <w:rPr>
                <w:lang w:eastAsia="en-GB"/>
              </w:rPr>
            </w:pPr>
            <w:r w:rsidRPr="002452E2">
              <w:rPr>
                <w:lang w:eastAsia="en-GB"/>
              </w:rPr>
              <w:t xml:space="preserve">Lepidosauria; Squamata; </w:t>
            </w:r>
            <w:r w:rsidRPr="002452E2">
              <w:rPr>
                <w:b/>
                <w:bCs/>
                <w:lang w:eastAsia="en-GB"/>
              </w:rPr>
              <w:t>Scincomorpha</w:t>
            </w:r>
          </w:p>
        </w:tc>
      </w:tr>
    </w:tbl>
    <w:p w:rsidR="002452E2" w:rsidRPr="002452E2" w:rsidRDefault="002452E2" w:rsidP="002452E2">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4869"/>
        <w:gridCol w:w="3837"/>
        <w:gridCol w:w="99"/>
        <w:gridCol w:w="161"/>
      </w:tblGrid>
      <w:tr w:rsidR="002452E2" w:rsidRPr="002452E2" w:rsidTr="002452E2">
        <w:trPr>
          <w:tblCellSpacing w:w="0" w:type="dxa"/>
        </w:trPr>
        <w:tc>
          <w:tcPr>
            <w:tcW w:w="0" w:type="auto"/>
            <w:vAlign w:val="center"/>
            <w:hideMark/>
          </w:tcPr>
          <w:p w:rsidR="002452E2" w:rsidRPr="002452E2" w:rsidRDefault="002452E2" w:rsidP="002452E2">
            <w:pPr>
              <w:rPr>
                <w:lang w:eastAsia="en-GB"/>
              </w:rPr>
            </w:pPr>
            <w:r w:rsidRPr="002452E2">
              <w:rPr>
                <w:noProof/>
                <w:lang w:eastAsia="en-GB"/>
              </w:rPr>
              <w:drawing>
                <wp:inline distT="0" distB="0" distL="0" distR="0">
                  <wp:extent cx="1216025" cy="1216025"/>
                  <wp:effectExtent l="0" t="0" r="3175" b="0"/>
                  <wp:docPr id="107" name="Picture 107" descr="Show Blotched Blue-tongued Skink (Tiliqua nigrolutea) Image">
                    <a:hlinkClick xmlns:a="http://schemas.openxmlformats.org/drawingml/2006/main" r:id="rId113" tooltip="&quot;Show Blotched Blue-tongued Skink (Tiliqua nigrolutea)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Show Blotched Blue-tongued Skink (Tiliqua nigrolutea) Image">
                            <a:hlinkClick r:id="rId113" tooltip="&quot;Show Blotched Blue-tongued Skink (Tiliqua nigrolutea) Image&quot;"/>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 xml:space="preserve">Blotched Blue-tongued Skink (Tiliqua nigrolutea) </w:t>
            </w:r>
          </w:p>
        </w:tc>
        <w:tc>
          <w:tcPr>
            <w:tcW w:w="0" w:type="auto"/>
            <w:vAlign w:val="center"/>
            <w:hideMark/>
          </w:tcPr>
          <w:p w:rsidR="002452E2" w:rsidRPr="002452E2" w:rsidRDefault="002452E2" w:rsidP="002452E2">
            <w:pPr>
              <w:rPr>
                <w:lang w:eastAsia="en-GB"/>
              </w:rPr>
            </w:pPr>
            <w:r w:rsidRPr="002452E2">
              <w:rPr>
                <w:noProof/>
                <w:lang w:eastAsia="en-GB"/>
              </w:rPr>
              <w:drawing>
                <wp:inline distT="0" distB="0" distL="0" distR="0">
                  <wp:extent cx="1216025" cy="1216025"/>
                  <wp:effectExtent l="0" t="0" r="3175" b="0"/>
                  <wp:docPr id="106" name="Picture 106" descr="Show Common wall lizard (Podarcis muralis) Image">
                    <a:hlinkClick xmlns:a="http://schemas.openxmlformats.org/drawingml/2006/main" r:id="rId113" tooltip="&quot;Show Common wall lizard (Podarcis murali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Show Common wall lizard (Podarcis muralis) Image">
                            <a:hlinkClick r:id="rId113" tooltip="&quot;Show Common wall lizard (Podarcis muralis) Image&quot;"/>
                          </pic:cNvP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 xml:space="preserve">Common wall lizard (Podarcis muralis) </w:t>
            </w:r>
          </w:p>
        </w:tc>
        <w:tc>
          <w:tcPr>
            <w:tcW w:w="0" w:type="auto"/>
            <w:vAlign w:val="center"/>
            <w:hideMark/>
          </w:tcPr>
          <w:p w:rsidR="002452E2" w:rsidRPr="002452E2" w:rsidRDefault="002452E2" w:rsidP="002452E2">
            <w:pPr>
              <w:rPr>
                <w:lang w:eastAsia="en-GB"/>
              </w:rPr>
            </w:pPr>
          </w:p>
        </w:tc>
        <w:tc>
          <w:tcPr>
            <w:tcW w:w="0" w:type="auto"/>
            <w:vAlign w:val="center"/>
            <w:hideMark/>
          </w:tcPr>
          <w:p w:rsidR="002452E2" w:rsidRPr="002452E2" w:rsidRDefault="002452E2" w:rsidP="002452E2">
            <w:pPr>
              <w:rPr>
                <w:lang w:eastAsia="en-GB"/>
              </w:rPr>
            </w:pPr>
          </w:p>
        </w:tc>
      </w:tr>
    </w:tbl>
    <w:p w:rsidR="002452E2" w:rsidRDefault="002452E2" w:rsidP="002452E2">
      <w:pPr>
        <w:rPr>
          <w:b/>
          <w:bCs/>
          <w:u w:val="single"/>
          <w:lang w:eastAsia="en-GB"/>
        </w:rPr>
      </w:pPr>
    </w:p>
    <w:p w:rsidR="002452E2" w:rsidRPr="002452E2" w:rsidRDefault="002452E2" w:rsidP="002452E2">
      <w:pPr>
        <w:pStyle w:val="Heading3"/>
        <w:ind w:firstLine="0"/>
        <w:rPr>
          <w:lang w:eastAsia="en-GB"/>
        </w:rPr>
      </w:pPr>
      <w:bookmarkStart w:id="67" w:name="_Toc535520386"/>
      <w:r>
        <w:rPr>
          <w:lang w:eastAsia="en-GB"/>
        </w:rPr>
        <w:t>Diversity and Lower Taxonomy</w:t>
      </w:r>
      <w:bookmarkEnd w:id="67"/>
    </w:p>
    <w:p w:rsidR="002452E2" w:rsidRPr="002452E2" w:rsidRDefault="002452E2" w:rsidP="002452E2">
      <w:pPr>
        <w:rPr>
          <w:lang w:eastAsia="en-GB"/>
        </w:rPr>
      </w:pPr>
      <w:r w:rsidRPr="002452E2">
        <w:rPr>
          <w:lang w:eastAsia="en-GB"/>
        </w:rPr>
        <w:t xml:space="preserve">Traditionally, the Scincomorpha consisted of the following six families: </w:t>
      </w:r>
    </w:p>
    <w:p w:rsidR="002452E2" w:rsidRPr="002452E2" w:rsidRDefault="002452E2" w:rsidP="002452E2">
      <w:pPr>
        <w:numPr>
          <w:ilvl w:val="0"/>
          <w:numId w:val="53"/>
        </w:numPr>
        <w:rPr>
          <w:lang w:eastAsia="en-GB"/>
        </w:rPr>
      </w:pPr>
      <w:r w:rsidRPr="002452E2">
        <w:rPr>
          <w:b/>
          <w:bCs/>
          <w:lang w:eastAsia="en-GB"/>
        </w:rPr>
        <w:t>Scincidae</w:t>
      </w:r>
      <w:r w:rsidRPr="002452E2">
        <w:rPr>
          <w:lang w:eastAsia="en-GB"/>
        </w:rPr>
        <w:t xml:space="preserve"> (skinks) - the most speciose lizard family, with approximately 1200 species.</w:t>
      </w:r>
    </w:p>
    <w:p w:rsidR="002452E2" w:rsidRPr="002452E2" w:rsidRDefault="002452E2" w:rsidP="002452E2">
      <w:pPr>
        <w:numPr>
          <w:ilvl w:val="0"/>
          <w:numId w:val="53"/>
        </w:numPr>
        <w:rPr>
          <w:lang w:eastAsia="en-GB"/>
        </w:rPr>
      </w:pPr>
      <w:r w:rsidRPr="002452E2">
        <w:rPr>
          <w:b/>
          <w:bCs/>
          <w:lang w:eastAsia="en-GB"/>
        </w:rPr>
        <w:t>Cordylidae</w:t>
      </w:r>
      <w:r w:rsidRPr="002452E2">
        <w:rPr>
          <w:lang w:eastAsia="en-GB"/>
        </w:rPr>
        <w:t xml:space="preserve"> (spiny-tailed lizards)</w:t>
      </w:r>
    </w:p>
    <w:p w:rsidR="002452E2" w:rsidRPr="002452E2" w:rsidRDefault="002452E2" w:rsidP="002452E2">
      <w:pPr>
        <w:numPr>
          <w:ilvl w:val="0"/>
          <w:numId w:val="53"/>
        </w:numPr>
        <w:rPr>
          <w:lang w:eastAsia="en-GB"/>
        </w:rPr>
      </w:pPr>
      <w:r w:rsidRPr="002452E2">
        <w:rPr>
          <w:b/>
          <w:bCs/>
          <w:lang w:eastAsia="en-GB"/>
        </w:rPr>
        <w:t>Xantusiidae</w:t>
      </w:r>
      <w:r w:rsidRPr="002452E2">
        <w:rPr>
          <w:lang w:eastAsia="en-GB"/>
        </w:rPr>
        <w:t xml:space="preserve"> (night lizards) - 29 species of diurnal, viviparous lizards across three genera: </w:t>
      </w:r>
      <w:r w:rsidRPr="002452E2">
        <w:rPr>
          <w:i/>
          <w:iCs/>
          <w:lang w:eastAsia="en-GB"/>
        </w:rPr>
        <w:t xml:space="preserve">Cricosaura </w:t>
      </w:r>
      <w:r w:rsidRPr="002452E2">
        <w:rPr>
          <w:lang w:eastAsia="en-GB"/>
        </w:rPr>
        <w:t xml:space="preserve">(monospecific; subfamily Cricosaurinae), </w:t>
      </w:r>
      <w:r w:rsidRPr="002452E2">
        <w:rPr>
          <w:i/>
          <w:iCs/>
          <w:lang w:eastAsia="en-GB"/>
        </w:rPr>
        <w:t xml:space="preserve">Lepidophyma </w:t>
      </w:r>
      <w:r w:rsidRPr="002452E2">
        <w:rPr>
          <w:lang w:eastAsia="en-GB"/>
        </w:rPr>
        <w:t xml:space="preserve">(18 species; subfamily Xantusiinae), and </w:t>
      </w:r>
      <w:r w:rsidRPr="002452E2">
        <w:rPr>
          <w:i/>
          <w:iCs/>
          <w:lang w:eastAsia="en-GB"/>
        </w:rPr>
        <w:t xml:space="preserve">Xantusia </w:t>
      </w:r>
      <w:r w:rsidRPr="002452E2">
        <w:rPr>
          <w:lang w:eastAsia="en-GB"/>
        </w:rPr>
        <w:t>(10 species; subfamily Xantusiinae).</w:t>
      </w:r>
    </w:p>
    <w:p w:rsidR="002452E2" w:rsidRPr="002452E2" w:rsidRDefault="002452E2" w:rsidP="002452E2">
      <w:pPr>
        <w:numPr>
          <w:ilvl w:val="0"/>
          <w:numId w:val="53"/>
        </w:numPr>
        <w:rPr>
          <w:lang w:eastAsia="en-GB"/>
        </w:rPr>
      </w:pPr>
      <w:r w:rsidRPr="002452E2">
        <w:rPr>
          <w:b/>
          <w:bCs/>
          <w:lang w:eastAsia="en-GB"/>
        </w:rPr>
        <w:t>Lacertidae</w:t>
      </w:r>
      <w:r w:rsidRPr="002452E2">
        <w:rPr>
          <w:lang w:eastAsia="en-GB"/>
        </w:rPr>
        <w:t xml:space="preserve"> (wall lizards) - 32 genera.</w:t>
      </w:r>
    </w:p>
    <w:p w:rsidR="002452E2" w:rsidRPr="002452E2" w:rsidRDefault="002452E2" w:rsidP="002452E2">
      <w:pPr>
        <w:numPr>
          <w:ilvl w:val="0"/>
          <w:numId w:val="53"/>
        </w:numPr>
        <w:rPr>
          <w:lang w:eastAsia="en-GB"/>
        </w:rPr>
      </w:pPr>
      <w:r w:rsidRPr="002452E2">
        <w:rPr>
          <w:b/>
          <w:bCs/>
          <w:lang w:eastAsia="en-GB"/>
        </w:rPr>
        <w:t>Gymnophthalmidae</w:t>
      </w:r>
      <w:r w:rsidRPr="002452E2">
        <w:rPr>
          <w:lang w:eastAsia="en-GB"/>
        </w:rPr>
        <w:t xml:space="preserve"> (spectacled lizards)</w:t>
      </w:r>
    </w:p>
    <w:p w:rsidR="002452E2" w:rsidRPr="002452E2" w:rsidRDefault="002452E2" w:rsidP="002452E2">
      <w:pPr>
        <w:numPr>
          <w:ilvl w:val="0"/>
          <w:numId w:val="53"/>
        </w:numPr>
        <w:rPr>
          <w:lang w:eastAsia="en-GB"/>
        </w:rPr>
      </w:pPr>
      <w:r w:rsidRPr="002452E2">
        <w:rPr>
          <w:b/>
          <w:bCs/>
          <w:lang w:eastAsia="en-GB"/>
        </w:rPr>
        <w:t>Teiidae</w:t>
      </w:r>
      <w:r w:rsidRPr="002452E2">
        <w:rPr>
          <w:lang w:eastAsia="en-GB"/>
        </w:rPr>
        <w:t xml:space="preserve"> (whiptails)</w:t>
      </w:r>
    </w:p>
    <w:p w:rsidR="002452E2" w:rsidRDefault="002452E2" w:rsidP="002452E2">
      <w:pPr>
        <w:rPr>
          <w:lang w:eastAsia="en-GB"/>
        </w:rPr>
      </w:pPr>
    </w:p>
    <w:p w:rsidR="002452E2" w:rsidRPr="002452E2" w:rsidRDefault="002452E2" w:rsidP="002452E2">
      <w:pPr>
        <w:rPr>
          <w:lang w:eastAsia="en-GB"/>
        </w:rPr>
      </w:pPr>
      <w:r w:rsidRPr="002452E2">
        <w:rPr>
          <w:lang w:eastAsia="en-GB"/>
        </w:rPr>
        <w:t xml:space="preserve">While the Lacertidae, Gymnophthalmidae, and Teiidae have remained closely affiliated in the </w:t>
      </w:r>
      <w:hyperlink w:anchor="_monophyletic" w:history="1">
        <w:r w:rsidRPr="0061411D">
          <w:rPr>
            <w:rStyle w:val="Hyperlink"/>
            <w:lang w:eastAsia="en-GB"/>
          </w:rPr>
          <w:t>monophyletic</w:t>
        </w:r>
      </w:hyperlink>
      <w:r w:rsidRPr="002D3EB0">
        <w:rPr>
          <w:lang w:eastAsia="en-GB"/>
        </w:rPr>
        <w:t xml:space="preserve"> </w:t>
      </w:r>
      <w:hyperlink w:anchor="_Clade" w:history="1">
        <w:r w:rsidRPr="0061411D">
          <w:rPr>
            <w:rStyle w:val="Hyperlink"/>
            <w:lang w:eastAsia="en-GB"/>
          </w:rPr>
          <w:t>clade</w:t>
        </w:r>
      </w:hyperlink>
      <w:r w:rsidRPr="002452E2">
        <w:rPr>
          <w:lang w:eastAsia="en-GB"/>
        </w:rPr>
        <w:t xml:space="preserve"> Lacertiformes (as shown on the Squamata </w:t>
      </w:r>
      <w:r w:rsidR="007E5860">
        <w:rPr>
          <w:lang w:eastAsia="en-GB"/>
        </w:rPr>
        <w:t>chapter</w:t>
      </w:r>
      <w:r w:rsidRPr="002452E2">
        <w:rPr>
          <w:lang w:eastAsia="en-GB"/>
        </w:rPr>
        <w:t xml:space="preserve">), the remaining three groups are often placed away from the Lacertiformes. </w:t>
      </w:r>
    </w:p>
    <w:p w:rsidR="002452E2" w:rsidRDefault="002452E2" w:rsidP="0092076C">
      <w:pPr>
        <w:rPr>
          <w:lang w:eastAsia="en-GB"/>
        </w:rPr>
      </w:pPr>
    </w:p>
    <w:p w:rsidR="002D3EB0" w:rsidRDefault="002D3EB0" w:rsidP="0092076C">
      <w:pPr>
        <w:rPr>
          <w:lang w:eastAsia="en-GB"/>
        </w:rPr>
      </w:pPr>
    </w:p>
    <w:p w:rsidR="002452E2" w:rsidRPr="002452E2" w:rsidRDefault="002452E2" w:rsidP="002D3EB0">
      <w:pPr>
        <w:pStyle w:val="Heading2"/>
        <w:rPr>
          <w:lang w:eastAsia="en-GB"/>
        </w:rPr>
      </w:pPr>
      <w:bookmarkStart w:id="68" w:name="_Toc535520387"/>
      <w:r w:rsidRPr="002452E2">
        <w:rPr>
          <w:lang w:eastAsia="en-GB"/>
        </w:rPr>
        <w:t>Amphisbaenia - worm lizards</w:t>
      </w:r>
      <w:bookmarkEnd w:id="68"/>
    </w:p>
    <w:p w:rsidR="002452E2" w:rsidRPr="002452E2" w:rsidRDefault="002452E2" w:rsidP="002452E2">
      <w:pPr>
        <w:rPr>
          <w:lang w:eastAsia="en-GB"/>
        </w:rPr>
      </w:pPr>
      <w:r w:rsidRPr="002452E2">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2452E2" w:rsidRPr="002452E2" w:rsidTr="0055080A">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2452E2" w:rsidRPr="002452E2" w:rsidRDefault="002452E2" w:rsidP="002452E2">
            <w:pPr>
              <w:rPr>
                <w:lang w:eastAsia="en-GB"/>
              </w:rPr>
            </w:pPr>
            <w:r w:rsidRPr="002452E2">
              <w:rPr>
                <w:lang w:eastAsia="en-GB"/>
              </w:rPr>
              <w:lastRenderedPageBreak/>
              <w:t xml:space="preserve">Lepidosauria; Squamata; </w:t>
            </w:r>
            <w:r w:rsidRPr="002452E2">
              <w:rPr>
                <w:b/>
                <w:bCs/>
                <w:lang w:eastAsia="en-GB"/>
              </w:rPr>
              <w:t>Amphisbaenia</w:t>
            </w:r>
          </w:p>
        </w:tc>
      </w:tr>
    </w:tbl>
    <w:p w:rsidR="002452E2" w:rsidRPr="002452E2" w:rsidRDefault="002452E2" w:rsidP="002452E2">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8209"/>
        <w:gridCol w:w="209"/>
        <w:gridCol w:w="209"/>
        <w:gridCol w:w="339"/>
      </w:tblGrid>
      <w:tr w:rsidR="002452E2" w:rsidRPr="002452E2" w:rsidTr="002452E2">
        <w:trPr>
          <w:tblCellSpacing w:w="0" w:type="dxa"/>
        </w:trPr>
        <w:tc>
          <w:tcPr>
            <w:tcW w:w="0" w:type="auto"/>
            <w:vAlign w:val="center"/>
            <w:hideMark/>
          </w:tcPr>
          <w:p w:rsidR="002452E2" w:rsidRPr="002452E2" w:rsidRDefault="002452E2" w:rsidP="002452E2">
            <w:pPr>
              <w:rPr>
                <w:lang w:eastAsia="en-GB"/>
              </w:rPr>
            </w:pPr>
            <w:r w:rsidRPr="002452E2">
              <w:rPr>
                <w:noProof/>
                <w:lang w:eastAsia="en-GB"/>
              </w:rPr>
              <w:drawing>
                <wp:inline distT="0" distB="0" distL="0" distR="0">
                  <wp:extent cx="1216025" cy="1216025"/>
                  <wp:effectExtent l="0" t="0" r="3175" b="0"/>
                  <wp:docPr id="109" name="Picture 109" descr="Show Iberian Worm Lizard (Blanus cinereus) Image">
                    <a:hlinkClick xmlns:a="http://schemas.openxmlformats.org/drawingml/2006/main" r:id="rId116" tooltip="&quot;Show Iberian Worm Lizard (Blanus cinereu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Show Iberian Worm Lizard (Blanus cinereus) Image">
                            <a:hlinkClick r:id="rId116" tooltip="&quot;Show Iberian Worm Lizard (Blanus cinereus) Image&quot;"/>
                          </pic:cNvPr>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 xml:space="preserve">Iberian Worm Lizard (Blanus cinereus) </w:t>
            </w:r>
          </w:p>
        </w:tc>
        <w:tc>
          <w:tcPr>
            <w:tcW w:w="0" w:type="auto"/>
            <w:vAlign w:val="center"/>
            <w:hideMark/>
          </w:tcPr>
          <w:p w:rsidR="002452E2" w:rsidRPr="002452E2" w:rsidRDefault="002452E2" w:rsidP="002452E2">
            <w:pPr>
              <w:rPr>
                <w:lang w:eastAsia="en-GB"/>
              </w:rPr>
            </w:pPr>
          </w:p>
        </w:tc>
        <w:tc>
          <w:tcPr>
            <w:tcW w:w="0" w:type="auto"/>
            <w:vAlign w:val="center"/>
            <w:hideMark/>
          </w:tcPr>
          <w:p w:rsidR="002452E2" w:rsidRPr="002452E2" w:rsidRDefault="002452E2" w:rsidP="002452E2">
            <w:pPr>
              <w:rPr>
                <w:lang w:eastAsia="en-GB"/>
              </w:rPr>
            </w:pPr>
          </w:p>
        </w:tc>
        <w:tc>
          <w:tcPr>
            <w:tcW w:w="0" w:type="auto"/>
            <w:vAlign w:val="center"/>
            <w:hideMark/>
          </w:tcPr>
          <w:p w:rsidR="002452E2" w:rsidRPr="002452E2" w:rsidRDefault="002452E2" w:rsidP="002452E2">
            <w:pPr>
              <w:rPr>
                <w:lang w:eastAsia="en-GB"/>
              </w:rPr>
            </w:pPr>
          </w:p>
        </w:tc>
      </w:tr>
    </w:tbl>
    <w:p w:rsidR="0055080A" w:rsidRDefault="0055080A" w:rsidP="002452E2">
      <w:pPr>
        <w:rPr>
          <w:lang w:eastAsia="en-GB"/>
        </w:rPr>
      </w:pPr>
    </w:p>
    <w:p w:rsidR="002452E2" w:rsidRPr="002452E2" w:rsidRDefault="002452E2" w:rsidP="002452E2">
      <w:pPr>
        <w:rPr>
          <w:lang w:eastAsia="en-GB"/>
        </w:rPr>
      </w:pPr>
      <w:r w:rsidRPr="002452E2">
        <w:rPr>
          <w:lang w:eastAsia="en-GB"/>
        </w:rPr>
        <w:t xml:space="preserve">The Amphisbaenia are a poorly known group of limbless burrowing squamates, called </w:t>
      </w:r>
      <w:r w:rsidRPr="002452E2">
        <w:rPr>
          <w:b/>
          <w:bCs/>
          <w:lang w:eastAsia="en-GB"/>
        </w:rPr>
        <w:t>amphisbaenians</w:t>
      </w:r>
      <w:r w:rsidRPr="002452E2">
        <w:rPr>
          <w:lang w:eastAsia="en-GB"/>
        </w:rPr>
        <w:t xml:space="preserve">, or worm lizards. While the </w:t>
      </w:r>
      <w:hyperlink w:anchor="_monophyletic" w:history="1">
        <w:r w:rsidRPr="0061411D">
          <w:rPr>
            <w:rStyle w:val="Hyperlink"/>
            <w:lang w:eastAsia="en-GB"/>
          </w:rPr>
          <w:t>monophyly</w:t>
        </w:r>
      </w:hyperlink>
      <w:r w:rsidRPr="002452E2">
        <w:rPr>
          <w:lang w:eastAsia="en-GB"/>
        </w:rPr>
        <w:t xml:space="preserve"> of Amphisbaenia is well supported, their affinities to other squamate groups remain unresolved. For more information regarding the position of the Amphisbaenia in squamate </w:t>
      </w:r>
      <w:hyperlink w:anchor="_phylogeny" w:history="1">
        <w:r w:rsidRPr="0061411D">
          <w:rPr>
            <w:rStyle w:val="Hyperlink"/>
            <w:lang w:eastAsia="en-GB"/>
          </w:rPr>
          <w:t>phylogeny</w:t>
        </w:r>
      </w:hyperlink>
      <w:r w:rsidRPr="002452E2">
        <w:rPr>
          <w:lang w:eastAsia="en-GB"/>
        </w:rPr>
        <w:t xml:space="preserve">, please refer to the </w:t>
      </w:r>
      <w:hyperlink w:anchor="_Squamata" w:history="1">
        <w:r w:rsidRPr="0061411D">
          <w:rPr>
            <w:rStyle w:val="Hyperlink"/>
            <w:lang w:eastAsia="en-GB"/>
          </w:rPr>
          <w:t xml:space="preserve">Squamata </w:t>
        </w:r>
        <w:r w:rsidR="0061411D" w:rsidRPr="0061411D">
          <w:rPr>
            <w:rStyle w:val="Hyperlink"/>
            <w:lang w:eastAsia="en-GB"/>
          </w:rPr>
          <w:t>heading</w:t>
        </w:r>
      </w:hyperlink>
      <w:r w:rsidRPr="002452E2">
        <w:rPr>
          <w:lang w:eastAsia="en-GB"/>
        </w:rPr>
        <w:t>.</w:t>
      </w:r>
      <w:r w:rsidRPr="002452E2">
        <w:rPr>
          <w:lang w:eastAsia="en-GB"/>
        </w:rPr>
        <w:br/>
      </w:r>
      <w:r w:rsidRPr="002452E2">
        <w:rPr>
          <w:lang w:eastAsia="en-GB"/>
        </w:rPr>
        <w:br/>
      </w:r>
      <w:r w:rsidR="0055080A" w:rsidRPr="0061411D">
        <w:rPr>
          <w:rStyle w:val="Heading3Char"/>
        </w:rPr>
        <w:t>Diversity and Lower Taxonomy</w:t>
      </w:r>
      <w:r w:rsidRPr="0061411D">
        <w:rPr>
          <w:rStyle w:val="Heading3Char"/>
        </w:rPr>
        <w:br/>
      </w:r>
      <w:r w:rsidRPr="002452E2">
        <w:rPr>
          <w:lang w:eastAsia="en-GB"/>
        </w:rPr>
        <w:t>There are approximately 169 species of amphisbaenian, contained within 24 well-established genera. The position of these genera at the family-level, however, has been the subject of scientific debate.</w:t>
      </w:r>
      <w:r w:rsidRPr="002452E2">
        <w:rPr>
          <w:lang w:eastAsia="en-GB"/>
        </w:rPr>
        <w:br/>
      </w:r>
      <w:r w:rsidRPr="002452E2">
        <w:rPr>
          <w:lang w:eastAsia="en-GB"/>
        </w:rPr>
        <w:br/>
        <w:t xml:space="preserve">In 2003, Kearney performed a comprehensive morphological </w:t>
      </w:r>
      <w:hyperlink w:anchor="_cladistic" w:history="1">
        <w:r w:rsidRPr="0061411D">
          <w:rPr>
            <w:rStyle w:val="Hyperlink"/>
            <w:lang w:eastAsia="en-GB"/>
          </w:rPr>
          <w:t>cladistic</w:t>
        </w:r>
      </w:hyperlink>
      <w:r w:rsidRPr="002452E2">
        <w:rPr>
          <w:lang w:eastAsia="en-GB"/>
        </w:rPr>
        <w:t xml:space="preserve"> analysis of the Amphisbaenia, and proposed the following five families (including one new family, Blanidae, previously placed in Amphisbaenidae):</w:t>
      </w:r>
    </w:p>
    <w:p w:rsidR="002452E2" w:rsidRPr="002452E2" w:rsidRDefault="002452E2" w:rsidP="002452E2">
      <w:pPr>
        <w:numPr>
          <w:ilvl w:val="0"/>
          <w:numId w:val="54"/>
        </w:numPr>
        <w:rPr>
          <w:lang w:eastAsia="en-GB"/>
        </w:rPr>
      </w:pPr>
      <w:r w:rsidRPr="002452E2">
        <w:rPr>
          <w:b/>
          <w:bCs/>
          <w:lang w:eastAsia="en-GB"/>
        </w:rPr>
        <w:t xml:space="preserve">Bipedidae </w:t>
      </w:r>
      <w:r w:rsidRPr="002452E2">
        <w:rPr>
          <w:lang w:eastAsia="en-GB"/>
        </w:rPr>
        <w:t xml:space="preserve">- conaining three species in the single genus </w:t>
      </w:r>
      <w:r w:rsidRPr="002452E2">
        <w:rPr>
          <w:i/>
          <w:iCs/>
          <w:lang w:eastAsia="en-GB"/>
        </w:rPr>
        <w:t>Bipes</w:t>
      </w:r>
      <w:r w:rsidRPr="002452E2">
        <w:rPr>
          <w:lang w:eastAsia="en-GB"/>
        </w:rPr>
        <w:t>. These are the only amphisbaenians to have forelimbs.</w:t>
      </w:r>
    </w:p>
    <w:p w:rsidR="002452E2" w:rsidRPr="002452E2" w:rsidRDefault="002452E2" w:rsidP="002452E2">
      <w:pPr>
        <w:numPr>
          <w:ilvl w:val="0"/>
          <w:numId w:val="54"/>
        </w:numPr>
        <w:rPr>
          <w:lang w:eastAsia="en-GB"/>
        </w:rPr>
      </w:pPr>
      <w:r w:rsidRPr="002452E2">
        <w:rPr>
          <w:b/>
          <w:bCs/>
          <w:lang w:eastAsia="en-GB"/>
        </w:rPr>
        <w:t xml:space="preserve">Blanidae </w:t>
      </w:r>
      <w:r w:rsidRPr="002452E2">
        <w:rPr>
          <w:lang w:eastAsia="en-GB"/>
        </w:rPr>
        <w:t xml:space="preserve">- containing four species in the genus </w:t>
      </w:r>
      <w:r w:rsidRPr="002452E2">
        <w:rPr>
          <w:i/>
          <w:iCs/>
          <w:lang w:eastAsia="en-GB"/>
        </w:rPr>
        <w:t>Blanus</w:t>
      </w:r>
      <w:r w:rsidRPr="002452E2">
        <w:rPr>
          <w:lang w:eastAsia="en-GB"/>
        </w:rPr>
        <w:t>.</w:t>
      </w:r>
    </w:p>
    <w:p w:rsidR="002452E2" w:rsidRPr="002452E2" w:rsidRDefault="002452E2" w:rsidP="002452E2">
      <w:pPr>
        <w:numPr>
          <w:ilvl w:val="0"/>
          <w:numId w:val="54"/>
        </w:numPr>
        <w:rPr>
          <w:lang w:eastAsia="en-GB"/>
        </w:rPr>
      </w:pPr>
      <w:r w:rsidRPr="002452E2">
        <w:rPr>
          <w:b/>
          <w:bCs/>
          <w:lang w:eastAsia="en-GB"/>
        </w:rPr>
        <w:t xml:space="preserve">Amphisbaenidae </w:t>
      </w:r>
      <w:r w:rsidRPr="002452E2">
        <w:rPr>
          <w:lang w:eastAsia="en-GB"/>
        </w:rPr>
        <w:t xml:space="preserve">- containing 153 species divided between 13 genera. The most speciose genus is </w:t>
      </w:r>
      <w:r w:rsidRPr="002452E2">
        <w:rPr>
          <w:i/>
          <w:iCs/>
          <w:lang w:eastAsia="en-GB"/>
        </w:rPr>
        <w:t xml:space="preserve">Amphisbaena </w:t>
      </w:r>
      <w:r w:rsidRPr="002452E2">
        <w:rPr>
          <w:lang w:eastAsia="en-GB"/>
        </w:rPr>
        <w:t>(69 species).</w:t>
      </w:r>
    </w:p>
    <w:p w:rsidR="002452E2" w:rsidRPr="002452E2" w:rsidRDefault="002452E2" w:rsidP="002452E2">
      <w:pPr>
        <w:numPr>
          <w:ilvl w:val="0"/>
          <w:numId w:val="54"/>
        </w:numPr>
        <w:rPr>
          <w:lang w:eastAsia="en-GB"/>
        </w:rPr>
      </w:pPr>
      <w:r w:rsidRPr="002452E2">
        <w:rPr>
          <w:b/>
          <w:bCs/>
          <w:lang w:eastAsia="en-GB"/>
        </w:rPr>
        <w:t xml:space="preserve">Trogonophidae </w:t>
      </w:r>
      <w:r w:rsidRPr="002452E2">
        <w:rPr>
          <w:lang w:eastAsia="en-GB"/>
        </w:rPr>
        <w:t>- containing six species in four genera.</w:t>
      </w:r>
    </w:p>
    <w:p w:rsidR="002452E2" w:rsidRPr="002452E2" w:rsidRDefault="002452E2" w:rsidP="002452E2">
      <w:pPr>
        <w:numPr>
          <w:ilvl w:val="0"/>
          <w:numId w:val="54"/>
        </w:numPr>
        <w:rPr>
          <w:lang w:eastAsia="en-GB"/>
        </w:rPr>
      </w:pPr>
      <w:r w:rsidRPr="002452E2">
        <w:rPr>
          <w:b/>
          <w:bCs/>
          <w:lang w:eastAsia="en-GB"/>
        </w:rPr>
        <w:t xml:space="preserve">Rhineuridae </w:t>
      </w:r>
      <w:r w:rsidRPr="002452E2">
        <w:rPr>
          <w:lang w:eastAsia="en-GB"/>
        </w:rPr>
        <w:t xml:space="preserve">- containing the monospecific </w:t>
      </w:r>
      <w:r w:rsidRPr="002452E2">
        <w:rPr>
          <w:i/>
          <w:iCs/>
          <w:lang w:eastAsia="en-GB"/>
        </w:rPr>
        <w:t>Rhineura floridana</w:t>
      </w:r>
      <w:r w:rsidRPr="002452E2">
        <w:rPr>
          <w:lang w:eastAsia="en-GB"/>
        </w:rPr>
        <w:t>.</w:t>
      </w:r>
    </w:p>
    <w:p w:rsidR="002452E2" w:rsidRPr="002452E2" w:rsidRDefault="002452E2" w:rsidP="002452E2">
      <w:pPr>
        <w:rPr>
          <w:lang w:eastAsia="en-GB"/>
        </w:rPr>
      </w:pPr>
      <w:r w:rsidRPr="002452E2">
        <w:rPr>
          <w:lang w:eastAsia="en-GB"/>
        </w:rPr>
        <w:t xml:space="preserve">  </w:t>
      </w:r>
    </w:p>
    <w:p w:rsidR="002452E2" w:rsidRPr="002452E2" w:rsidRDefault="002452E2" w:rsidP="002452E2">
      <w:pPr>
        <w:rPr>
          <w:lang w:eastAsia="en-GB"/>
        </w:rPr>
      </w:pPr>
      <w:r w:rsidRPr="002452E2">
        <w:rPr>
          <w:lang w:eastAsia="en-GB"/>
        </w:rPr>
        <w:t xml:space="preserve">The family status of the four remaining genera - </w:t>
      </w:r>
      <w:r w:rsidRPr="002452E2">
        <w:rPr>
          <w:i/>
          <w:iCs/>
          <w:lang w:eastAsia="en-GB"/>
        </w:rPr>
        <w:t>Aulura</w:t>
      </w:r>
      <w:r w:rsidRPr="002452E2">
        <w:rPr>
          <w:lang w:eastAsia="en-GB"/>
        </w:rPr>
        <w:t xml:space="preserve">, </w:t>
      </w:r>
      <w:r w:rsidRPr="002452E2">
        <w:rPr>
          <w:i/>
          <w:iCs/>
          <w:lang w:eastAsia="en-GB"/>
        </w:rPr>
        <w:t>Dalophia</w:t>
      </w:r>
      <w:r w:rsidRPr="002452E2">
        <w:rPr>
          <w:lang w:eastAsia="en-GB"/>
        </w:rPr>
        <w:t xml:space="preserve">, </w:t>
      </w:r>
      <w:r w:rsidRPr="002452E2">
        <w:rPr>
          <w:i/>
          <w:iCs/>
          <w:lang w:eastAsia="en-GB"/>
        </w:rPr>
        <w:t>Leposternon</w:t>
      </w:r>
      <w:r w:rsidRPr="002452E2">
        <w:rPr>
          <w:lang w:eastAsia="en-GB"/>
        </w:rPr>
        <w:t xml:space="preserve">, and </w:t>
      </w:r>
      <w:r w:rsidRPr="002452E2">
        <w:rPr>
          <w:i/>
          <w:iCs/>
          <w:lang w:eastAsia="en-GB"/>
        </w:rPr>
        <w:t xml:space="preserve">Monopeltis </w:t>
      </w:r>
      <w:r w:rsidRPr="002452E2">
        <w:rPr>
          <w:lang w:eastAsia="en-GB"/>
        </w:rPr>
        <w:t>- was not resolved, but they were placed in the superfamily Rhineuroidea with the family Rhineuridae. These are united by the possession of a shovel-like skull shape, amongst other characteristics (see below).</w:t>
      </w:r>
      <w:r w:rsidRPr="002452E2">
        <w:rPr>
          <w:lang w:eastAsia="en-GB"/>
        </w:rPr>
        <w:br/>
      </w:r>
      <w:r w:rsidRPr="002452E2">
        <w:rPr>
          <w:lang w:eastAsia="en-GB"/>
        </w:rPr>
        <w:br/>
        <w:t xml:space="preserve">See below for the </w:t>
      </w:r>
      <w:hyperlink w:anchor="_synapomorphy" w:history="1">
        <w:r w:rsidRPr="0061411D">
          <w:rPr>
            <w:rStyle w:val="Hyperlink"/>
            <w:lang w:eastAsia="en-GB"/>
          </w:rPr>
          <w:t>synapomorphies</w:t>
        </w:r>
      </w:hyperlink>
      <w:r w:rsidRPr="002452E2">
        <w:rPr>
          <w:lang w:eastAsia="en-GB"/>
        </w:rPr>
        <w:t xml:space="preserve"> of these </w:t>
      </w:r>
      <w:hyperlink w:anchor="_Clade" w:history="1">
        <w:r w:rsidRPr="0061411D">
          <w:rPr>
            <w:rStyle w:val="Hyperlink"/>
            <w:lang w:eastAsia="en-GB"/>
          </w:rPr>
          <w:t>clades</w:t>
        </w:r>
      </w:hyperlink>
      <w:r w:rsidRPr="002452E2">
        <w:rPr>
          <w:lang w:eastAsia="en-GB"/>
        </w:rPr>
        <w:t>.</w:t>
      </w:r>
      <w:r w:rsidRPr="002452E2">
        <w:rPr>
          <w:lang w:eastAsia="en-GB"/>
        </w:rPr>
        <w:br/>
      </w:r>
      <w:r w:rsidRPr="002452E2">
        <w:rPr>
          <w:lang w:eastAsia="en-GB"/>
        </w:rPr>
        <w:br/>
        <w:t xml:space="preserve">Since Kearney's (2003) </w:t>
      </w:r>
      <w:hyperlink w:anchor="_phylogeny" w:history="1">
        <w:r w:rsidR="0061411D" w:rsidRPr="0061411D">
          <w:rPr>
            <w:rStyle w:val="Hyperlink"/>
            <w:lang w:eastAsia="en-GB"/>
          </w:rPr>
          <w:t>phylogeny</w:t>
        </w:r>
      </w:hyperlink>
      <w:r w:rsidRPr="002452E2">
        <w:rPr>
          <w:lang w:eastAsia="en-GB"/>
        </w:rPr>
        <w:t xml:space="preserve">, molecular studies have demonstrated a different evolutionary history for the Amphisbaenia. In 2004, Macey </w:t>
      </w:r>
      <w:r w:rsidRPr="002452E2">
        <w:rPr>
          <w:i/>
          <w:iCs/>
          <w:lang w:eastAsia="en-GB"/>
        </w:rPr>
        <w:t>et al.</w:t>
      </w:r>
      <w:r w:rsidRPr="002452E2">
        <w:rPr>
          <w:lang w:eastAsia="en-GB"/>
        </w:rPr>
        <w:t xml:space="preserve"> analysed the full mitochodrial genomes of 12 amphisbaenian species in four families (Blanidae was not recognised in this study, and no </w:t>
      </w:r>
      <w:r w:rsidRPr="002452E2">
        <w:rPr>
          <w:i/>
          <w:iCs/>
          <w:lang w:eastAsia="en-GB"/>
        </w:rPr>
        <w:t>Blanus</w:t>
      </w:r>
      <w:r w:rsidRPr="002452E2">
        <w:rPr>
          <w:lang w:eastAsia="en-GB"/>
        </w:rPr>
        <w:t xml:space="preserve">species were used) - a total of 5797 parsimony informative sites. They found that the family Rhineuridae was the first to split from other </w:t>
      </w:r>
      <w:hyperlink w:anchor="_extant" w:history="1">
        <w:r w:rsidRPr="0061411D">
          <w:rPr>
            <w:rStyle w:val="Hyperlink"/>
            <w:lang w:eastAsia="en-GB"/>
          </w:rPr>
          <w:t>extant</w:t>
        </w:r>
      </w:hyperlink>
      <w:r w:rsidRPr="002452E2">
        <w:rPr>
          <w:lang w:eastAsia="en-GB"/>
        </w:rPr>
        <w:t xml:space="preserve"> amphisbaenians, followed by the family Bipedidae - a reversal of the relationships proposed by Kearney (2003). Both, however, agreed on the nested position and </w:t>
      </w:r>
      <w:hyperlink w:anchor="_monophyletic" w:history="1">
        <w:r w:rsidRPr="0061411D">
          <w:rPr>
            <w:rStyle w:val="Hyperlink"/>
            <w:lang w:eastAsia="en-GB"/>
          </w:rPr>
          <w:t>monophyly</w:t>
        </w:r>
      </w:hyperlink>
      <w:r w:rsidRPr="002452E2">
        <w:rPr>
          <w:lang w:eastAsia="en-GB"/>
        </w:rPr>
        <w:t xml:space="preserve"> of the Amphisbaenoidea - the </w:t>
      </w:r>
      <w:hyperlink w:anchor="_Clade" w:history="1">
        <w:r w:rsidR="0061411D" w:rsidRPr="0061411D">
          <w:rPr>
            <w:rStyle w:val="Hyperlink"/>
            <w:lang w:eastAsia="en-GB"/>
          </w:rPr>
          <w:t>clade</w:t>
        </w:r>
      </w:hyperlink>
      <w:r w:rsidRPr="002452E2">
        <w:rPr>
          <w:lang w:eastAsia="en-GB"/>
        </w:rPr>
        <w:t xml:space="preserve"> formed of the sister families Amphisbaenidae and Trogonophidae. The </w:t>
      </w:r>
      <w:hyperlink w:anchor="_cladogram" w:history="1">
        <w:r w:rsidRPr="0061411D">
          <w:rPr>
            <w:rStyle w:val="Hyperlink"/>
            <w:lang w:eastAsia="en-GB"/>
          </w:rPr>
          <w:t>cladogram</w:t>
        </w:r>
      </w:hyperlink>
      <w:r w:rsidRPr="002452E2">
        <w:rPr>
          <w:lang w:eastAsia="en-GB"/>
        </w:rPr>
        <w:t xml:space="preserve"> below illustrates Macey </w:t>
      </w:r>
      <w:r w:rsidRPr="002452E2">
        <w:rPr>
          <w:i/>
          <w:iCs/>
          <w:lang w:eastAsia="en-GB"/>
        </w:rPr>
        <w:t>et al.</w:t>
      </w:r>
      <w:r w:rsidRPr="002452E2">
        <w:rPr>
          <w:lang w:eastAsia="en-GB"/>
        </w:rPr>
        <w:t>'s results:</w:t>
      </w:r>
      <w:r w:rsidRPr="002452E2">
        <w:rPr>
          <w:lang w:eastAsia="en-GB"/>
        </w:rPr>
        <w:br/>
      </w:r>
      <w:r w:rsidRPr="002452E2">
        <w:rPr>
          <w:lang w:eastAsia="en-GB"/>
        </w:rPr>
        <w:br/>
      </w:r>
      <w:r w:rsidRPr="002452E2">
        <w:rPr>
          <w:noProof/>
          <w:lang w:eastAsia="en-GB"/>
        </w:rPr>
        <w:lastRenderedPageBreak/>
        <w:drawing>
          <wp:anchor distT="0" distB="0" distL="190500" distR="190500" simplePos="0" relativeHeight="251659264" behindDoc="0" locked="0" layoutInCell="1" allowOverlap="0">
            <wp:simplePos x="0" y="0"/>
            <wp:positionH relativeFrom="column">
              <wp:align>left</wp:align>
            </wp:positionH>
            <wp:positionV relativeFrom="line">
              <wp:posOffset>0</wp:posOffset>
            </wp:positionV>
            <wp:extent cx="3686175" cy="1009650"/>
            <wp:effectExtent l="0" t="0" r="9525" b="0"/>
            <wp:wrapSquare wrapText="bothSides"/>
            <wp:docPr id="112" name="Picture 112" descr="Amphisbaenian phylogeny based on molecular evidence (sensu Macey et al. 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mphisbaenian phylogeny based on molecular evidence (sensu Macey et al. 200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686175"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52E2">
        <w:rPr>
          <w:lang w:eastAsia="en-GB"/>
        </w:rPr>
        <w:br/>
      </w:r>
      <w:r w:rsidRPr="002452E2">
        <w:rPr>
          <w:lang w:eastAsia="en-GB"/>
        </w:rPr>
        <w:br/>
      </w:r>
      <w:r w:rsidRPr="002452E2">
        <w:rPr>
          <w:lang w:eastAsia="en-GB"/>
        </w:rPr>
        <w:br/>
      </w:r>
      <w:r w:rsidRPr="002452E2">
        <w:rPr>
          <w:lang w:eastAsia="en-GB"/>
        </w:rPr>
        <w:br/>
      </w:r>
      <w:r w:rsidRPr="002452E2">
        <w:rPr>
          <w:lang w:eastAsia="en-GB"/>
        </w:rPr>
        <w:br/>
      </w:r>
      <w:r w:rsidRPr="002452E2">
        <w:rPr>
          <w:lang w:eastAsia="en-GB"/>
        </w:rPr>
        <w:br/>
      </w:r>
    </w:p>
    <w:p w:rsidR="002452E2" w:rsidRPr="002452E2" w:rsidRDefault="002452E2" w:rsidP="002452E2">
      <w:pPr>
        <w:rPr>
          <w:lang w:eastAsia="en-GB"/>
        </w:rPr>
      </w:pPr>
      <w:r w:rsidRPr="002452E2">
        <w:rPr>
          <w:lang w:eastAsia="en-GB"/>
        </w:rPr>
        <w:t xml:space="preserve">An even more recent study (Vidal </w:t>
      </w:r>
      <w:r w:rsidRPr="002452E2">
        <w:rPr>
          <w:i/>
          <w:iCs/>
          <w:lang w:eastAsia="en-GB"/>
        </w:rPr>
        <w:t>et al.</w:t>
      </w:r>
      <w:r w:rsidRPr="002452E2">
        <w:rPr>
          <w:lang w:eastAsia="en-GB"/>
        </w:rPr>
        <w:t xml:space="preserve"> 2007) proposed, using molecular and biogeographic evidence, that the Cuban genus </w:t>
      </w:r>
      <w:r w:rsidRPr="002452E2">
        <w:rPr>
          <w:i/>
          <w:iCs/>
          <w:lang w:eastAsia="en-GB"/>
        </w:rPr>
        <w:t xml:space="preserve">Cadea </w:t>
      </w:r>
      <w:r w:rsidRPr="002452E2">
        <w:rPr>
          <w:lang w:eastAsia="en-GB"/>
        </w:rPr>
        <w:t xml:space="preserve">should be removed from the family Amphisbaenidae, and placed in its own new family, </w:t>
      </w:r>
      <w:r w:rsidRPr="002452E2">
        <w:rPr>
          <w:b/>
          <w:bCs/>
          <w:lang w:eastAsia="en-GB"/>
        </w:rPr>
        <w:t>Cadeidae</w:t>
      </w:r>
      <w:r w:rsidRPr="002452E2">
        <w:rPr>
          <w:lang w:eastAsia="en-GB"/>
        </w:rPr>
        <w:t xml:space="preserve">, as sister group to Blanidae. The Blanidae-Cadeidae </w:t>
      </w:r>
      <w:hyperlink w:anchor="_Clade" w:history="1">
        <w:r w:rsidR="0061411D" w:rsidRPr="0061411D">
          <w:rPr>
            <w:rStyle w:val="Hyperlink"/>
            <w:lang w:eastAsia="en-GB"/>
          </w:rPr>
          <w:t>clade</w:t>
        </w:r>
      </w:hyperlink>
      <w:r w:rsidRPr="002452E2">
        <w:rPr>
          <w:lang w:eastAsia="en-GB"/>
        </w:rPr>
        <w:t xml:space="preserve"> was sister to the Bipedidae, together forming the sister group to the Amphisbaenoidea. Like Macey </w:t>
      </w:r>
      <w:r w:rsidRPr="002452E2">
        <w:rPr>
          <w:i/>
          <w:iCs/>
          <w:lang w:eastAsia="en-GB"/>
        </w:rPr>
        <w:t>et al.</w:t>
      </w:r>
      <w:r w:rsidRPr="002452E2">
        <w:rPr>
          <w:lang w:eastAsia="en-GB"/>
        </w:rPr>
        <w:t xml:space="preserve"> (2004), Rhineuridae was the first family to diverge.</w:t>
      </w:r>
      <w:r w:rsidRPr="002452E2">
        <w:rPr>
          <w:lang w:eastAsia="en-GB"/>
        </w:rPr>
        <w:br/>
      </w:r>
      <w:r w:rsidRPr="002452E2">
        <w:rPr>
          <w:lang w:eastAsia="en-GB"/>
        </w:rPr>
        <w:br/>
      </w:r>
      <w:r w:rsidRPr="002452E2">
        <w:rPr>
          <w:noProof/>
          <w:lang w:eastAsia="en-GB"/>
        </w:rPr>
        <w:drawing>
          <wp:anchor distT="0" distB="0" distL="190500" distR="190500" simplePos="0" relativeHeight="251660288" behindDoc="0" locked="0" layoutInCell="1" allowOverlap="0">
            <wp:simplePos x="0" y="0"/>
            <wp:positionH relativeFrom="column">
              <wp:align>left</wp:align>
            </wp:positionH>
            <wp:positionV relativeFrom="line">
              <wp:posOffset>0</wp:posOffset>
            </wp:positionV>
            <wp:extent cx="3771900" cy="1381125"/>
            <wp:effectExtent l="0" t="0" r="0" b="9525"/>
            <wp:wrapSquare wrapText="bothSides"/>
            <wp:docPr id="111" name="Picture 111" descr="Amphisbaenian phylogeny based on molecular and biogeographic evidence (sensu Vidal et al.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mphisbaenian phylogeny based on molecular and biogeographic evidence (sensu Vidal et al. 200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77190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52E2">
        <w:rPr>
          <w:lang w:eastAsia="en-GB"/>
        </w:rPr>
        <w:br/>
      </w:r>
      <w:r w:rsidRPr="002452E2">
        <w:rPr>
          <w:lang w:eastAsia="en-GB"/>
        </w:rPr>
        <w:br/>
      </w:r>
      <w:r w:rsidRPr="002452E2">
        <w:rPr>
          <w:b/>
          <w:bCs/>
          <w:u w:val="single"/>
          <w:lang w:eastAsia="en-GB"/>
        </w:rPr>
        <w:br/>
      </w:r>
      <w:r w:rsidRPr="002452E2">
        <w:rPr>
          <w:b/>
          <w:bCs/>
          <w:u w:val="single"/>
          <w:lang w:eastAsia="en-GB"/>
        </w:rPr>
        <w:br/>
      </w:r>
      <w:r w:rsidRPr="002452E2">
        <w:rPr>
          <w:b/>
          <w:bCs/>
          <w:u w:val="single"/>
          <w:lang w:eastAsia="en-GB"/>
        </w:rPr>
        <w:br/>
      </w:r>
      <w:r w:rsidRPr="002452E2">
        <w:rPr>
          <w:b/>
          <w:bCs/>
          <w:u w:val="single"/>
          <w:lang w:eastAsia="en-GB"/>
        </w:rPr>
        <w:br/>
      </w:r>
      <w:r w:rsidRPr="002452E2">
        <w:rPr>
          <w:b/>
          <w:bCs/>
          <w:u w:val="single"/>
          <w:lang w:eastAsia="en-GB"/>
        </w:rPr>
        <w:br/>
      </w:r>
      <w:r w:rsidRPr="002452E2">
        <w:rPr>
          <w:b/>
          <w:bCs/>
          <w:u w:val="single"/>
          <w:lang w:eastAsia="en-GB"/>
        </w:rPr>
        <w:br/>
      </w:r>
      <w:r w:rsidRPr="002452E2">
        <w:rPr>
          <w:b/>
          <w:bCs/>
          <w:u w:val="single"/>
          <w:lang w:eastAsia="en-GB"/>
        </w:rPr>
        <w:br/>
      </w:r>
    </w:p>
    <w:p w:rsidR="002452E2" w:rsidRPr="002452E2" w:rsidRDefault="002452E2" w:rsidP="002452E2">
      <w:pPr>
        <w:rPr>
          <w:lang w:eastAsia="en-GB"/>
        </w:rPr>
      </w:pPr>
      <w:bookmarkStart w:id="69" w:name="_Toc535520388"/>
      <w:r w:rsidRPr="0061411D">
        <w:rPr>
          <w:rStyle w:val="Heading3Char"/>
        </w:rPr>
        <w:t>Description</w:t>
      </w:r>
      <w:bookmarkEnd w:id="69"/>
      <w:r w:rsidRPr="002452E2">
        <w:rPr>
          <w:lang w:eastAsia="en-GB"/>
        </w:rPr>
        <w:br/>
        <w:t xml:space="preserve">Amphisbaenians are highly specialised for a </w:t>
      </w:r>
      <w:hyperlink w:anchor="_fossorial" w:history="1">
        <w:r w:rsidRPr="0061411D">
          <w:rPr>
            <w:rStyle w:val="Hyperlink"/>
            <w:lang w:eastAsia="en-GB"/>
          </w:rPr>
          <w:t>fossorial</w:t>
        </w:r>
      </w:hyperlink>
      <w:r w:rsidRPr="002452E2">
        <w:rPr>
          <w:lang w:eastAsia="en-GB"/>
        </w:rPr>
        <w:t xml:space="preserve"> (burrowing) mode of life. Almost all are completely limbless, except the three species of the Mexican genus Bipes, which have small, well-developed forelimbs. All are elongate, ranging in size from around 10 to 70 cm, with a long trunk region and short tail (the musculature required for burrowing is present in the trunk).</w:t>
      </w:r>
      <w:r w:rsidRPr="002452E2">
        <w:rPr>
          <w:lang w:eastAsia="en-GB"/>
        </w:rPr>
        <w:br/>
      </w:r>
      <w:r w:rsidRPr="002452E2">
        <w:rPr>
          <w:lang w:eastAsia="en-GB"/>
        </w:rPr>
        <w:br/>
        <w:t xml:space="preserve">They have an extremely distinctive skin, consisting of conspicuous </w:t>
      </w:r>
      <w:r w:rsidR="0061411D">
        <w:rPr>
          <w:lang w:eastAsia="en-GB"/>
        </w:rPr>
        <w:t xml:space="preserve">rings of scales, called annuli, </w:t>
      </w:r>
      <w:r w:rsidR="0061411D" w:rsidRPr="002452E2">
        <w:rPr>
          <w:lang w:eastAsia="en-GB"/>
        </w:rPr>
        <w:t>which</w:t>
      </w:r>
      <w:r w:rsidRPr="002452E2">
        <w:rPr>
          <w:lang w:eastAsia="en-GB"/>
        </w:rPr>
        <w:t xml:space="preserve"> encircle the trunk. Only loosely connected to the main trunk, this specialised integument forms a tube in which the animal can move forwards and backwards. This is key to the ability of amphisbaenians to burrow. An amphisbaenian can use longitudinal muscular contractions between each annulus to bunch up the skin in order to anchor a part of the body in the soil. Trunk muscles can then be used to move the body forward within the integumentary tube. The front can then be anchored whilst the posterior integument is brought forward, after which the cycle can restart, allowing the amphisbaenian to advance.</w:t>
      </w:r>
      <w:r w:rsidRPr="002452E2">
        <w:rPr>
          <w:lang w:eastAsia="en-GB"/>
        </w:rPr>
        <w:br/>
      </w:r>
      <w:r w:rsidRPr="002452E2">
        <w:rPr>
          <w:lang w:eastAsia="en-GB"/>
        </w:rPr>
        <w:br/>
        <w:t xml:space="preserve">Amphisbaenians are headfirst burrowers, and so the skull is highly modified for digging. While all have a rigid, compact skull, there are three main amphisbaenian skull types, which are functionally related to the way in which they burrow: </w:t>
      </w:r>
    </w:p>
    <w:p w:rsidR="002452E2" w:rsidRPr="002452E2" w:rsidRDefault="002452E2" w:rsidP="002452E2">
      <w:pPr>
        <w:rPr>
          <w:lang w:eastAsia="en-GB"/>
        </w:rPr>
      </w:pPr>
      <w:r w:rsidRPr="002452E2">
        <w:rPr>
          <w:lang w:eastAsia="en-GB"/>
        </w:rPr>
        <w:t xml:space="preserve">  </w:t>
      </w:r>
    </w:p>
    <w:p w:rsidR="002452E2" w:rsidRPr="002452E2" w:rsidRDefault="002452E2" w:rsidP="002452E2">
      <w:pPr>
        <w:numPr>
          <w:ilvl w:val="0"/>
          <w:numId w:val="55"/>
        </w:numPr>
        <w:rPr>
          <w:lang w:eastAsia="en-GB"/>
        </w:rPr>
      </w:pPr>
      <w:r w:rsidRPr="002452E2">
        <w:rPr>
          <w:lang w:eastAsia="en-GB"/>
        </w:rPr>
        <w:t>"</w:t>
      </w:r>
      <w:r w:rsidRPr="002452E2">
        <w:rPr>
          <w:b/>
          <w:bCs/>
          <w:lang w:eastAsia="en-GB"/>
        </w:rPr>
        <w:t>Shovel-headed</w:t>
      </w:r>
      <w:r w:rsidRPr="002452E2">
        <w:rPr>
          <w:lang w:eastAsia="en-GB"/>
        </w:rPr>
        <w:t xml:space="preserve">" (e.g. </w:t>
      </w:r>
      <w:r w:rsidRPr="002452E2">
        <w:rPr>
          <w:i/>
          <w:iCs/>
          <w:lang w:eastAsia="en-GB"/>
        </w:rPr>
        <w:t>Rhineura</w:t>
      </w:r>
      <w:r w:rsidRPr="002452E2">
        <w:rPr>
          <w:lang w:eastAsia="en-GB"/>
        </w:rPr>
        <w:t xml:space="preserve"> and </w:t>
      </w:r>
      <w:r w:rsidRPr="002452E2">
        <w:rPr>
          <w:i/>
          <w:iCs/>
          <w:lang w:eastAsia="en-GB"/>
        </w:rPr>
        <w:t>Leposternon</w:t>
      </w:r>
      <w:r w:rsidRPr="002452E2">
        <w:rPr>
          <w:lang w:eastAsia="en-GB"/>
        </w:rPr>
        <w:t>) - dorsoventrally flattened snout, with a sharp craniofacial angle. Amphisbaenians with this skull form dig by forcing the head forwards and slightly downwards, and then lifting the head dorsally to pack the soil onto the top of the tunnel. The sides of the tunnel are smoothed with the pectoral musculature.</w:t>
      </w:r>
    </w:p>
    <w:p w:rsidR="002452E2" w:rsidRPr="002452E2" w:rsidRDefault="002452E2" w:rsidP="002452E2">
      <w:pPr>
        <w:numPr>
          <w:ilvl w:val="0"/>
          <w:numId w:val="55"/>
        </w:numPr>
        <w:rPr>
          <w:lang w:eastAsia="en-GB"/>
        </w:rPr>
      </w:pPr>
      <w:r w:rsidRPr="002452E2">
        <w:rPr>
          <w:lang w:eastAsia="en-GB"/>
        </w:rPr>
        <w:t>"</w:t>
      </w:r>
      <w:r w:rsidRPr="002452E2">
        <w:rPr>
          <w:b/>
          <w:bCs/>
          <w:lang w:eastAsia="en-GB"/>
        </w:rPr>
        <w:t>Spade-headed</w:t>
      </w:r>
      <w:r w:rsidRPr="002452E2">
        <w:rPr>
          <w:lang w:eastAsia="en-GB"/>
        </w:rPr>
        <w:t xml:space="preserve">" (trogonophids) - again a dorsoventrally flattened snout, with a strong craniofacial angle. The burrowing method, is however, quite distinct. Trogonophids use the sharp sides of their head (called lateralcanthi) to shave off soil from the front of the </w:t>
      </w:r>
      <w:r w:rsidRPr="002452E2">
        <w:rPr>
          <w:lang w:eastAsia="en-GB"/>
        </w:rPr>
        <w:lastRenderedPageBreak/>
        <w:t>tunnel in an oscillatory motion. Soil is pushed and packed using the sides of the head and the body.</w:t>
      </w:r>
    </w:p>
    <w:p w:rsidR="002452E2" w:rsidRPr="002452E2" w:rsidRDefault="002452E2" w:rsidP="002452E2">
      <w:pPr>
        <w:numPr>
          <w:ilvl w:val="0"/>
          <w:numId w:val="55"/>
        </w:numPr>
        <w:rPr>
          <w:lang w:eastAsia="en-GB"/>
        </w:rPr>
      </w:pPr>
      <w:r w:rsidRPr="002452E2">
        <w:rPr>
          <w:lang w:eastAsia="en-GB"/>
        </w:rPr>
        <w:t>"</w:t>
      </w:r>
      <w:r w:rsidRPr="002452E2">
        <w:rPr>
          <w:b/>
          <w:bCs/>
          <w:lang w:eastAsia="en-GB"/>
        </w:rPr>
        <w:t>Keel-headed</w:t>
      </w:r>
      <w:r w:rsidRPr="002452E2">
        <w:rPr>
          <w:lang w:eastAsia="en-GB"/>
        </w:rPr>
        <w:t xml:space="preserve">" (e.g. </w:t>
      </w:r>
      <w:r w:rsidRPr="002452E2">
        <w:rPr>
          <w:i/>
          <w:iCs/>
          <w:lang w:eastAsia="en-GB"/>
        </w:rPr>
        <w:t>Anops</w:t>
      </w:r>
      <w:r w:rsidRPr="002452E2">
        <w:rPr>
          <w:lang w:eastAsia="en-GB"/>
        </w:rPr>
        <w:t xml:space="preserve"> and </w:t>
      </w:r>
      <w:r w:rsidRPr="002452E2">
        <w:rPr>
          <w:i/>
          <w:iCs/>
          <w:lang w:eastAsia="en-GB"/>
        </w:rPr>
        <w:t>Mesobaenia</w:t>
      </w:r>
      <w:r w:rsidRPr="002452E2">
        <w:rPr>
          <w:lang w:eastAsia="en-GB"/>
        </w:rPr>
        <w:t>) - laterally compressed head. These amphisbaenians dig by ramming the head forwards, and then push and pack soil rearwards by forcing the head alternately left and right.</w:t>
      </w:r>
    </w:p>
    <w:p w:rsidR="002452E2" w:rsidRPr="002452E2" w:rsidRDefault="002452E2" w:rsidP="002452E2">
      <w:pPr>
        <w:numPr>
          <w:ilvl w:val="0"/>
          <w:numId w:val="55"/>
        </w:numPr>
        <w:rPr>
          <w:lang w:eastAsia="en-GB"/>
        </w:rPr>
      </w:pPr>
      <w:r w:rsidRPr="002452E2">
        <w:rPr>
          <w:lang w:eastAsia="en-GB"/>
        </w:rPr>
        <w:t>"</w:t>
      </w:r>
      <w:r w:rsidRPr="002452E2">
        <w:rPr>
          <w:b/>
          <w:bCs/>
          <w:lang w:eastAsia="en-GB"/>
        </w:rPr>
        <w:t>Round-headed</w:t>
      </w:r>
      <w:r w:rsidRPr="002452E2">
        <w:rPr>
          <w:lang w:eastAsia="en-GB"/>
        </w:rPr>
        <w:t xml:space="preserve">" or "bullet-headed" (the majority of amphisbaenians, e.g. </w:t>
      </w:r>
      <w:r w:rsidRPr="002452E2">
        <w:rPr>
          <w:i/>
          <w:iCs/>
          <w:lang w:eastAsia="en-GB"/>
        </w:rPr>
        <w:t>Amphisbaenia</w:t>
      </w:r>
      <w:r w:rsidRPr="002452E2">
        <w:rPr>
          <w:lang w:eastAsia="en-GB"/>
        </w:rPr>
        <w:t xml:space="preserve">, </w:t>
      </w:r>
      <w:r w:rsidRPr="002452E2">
        <w:rPr>
          <w:i/>
          <w:iCs/>
          <w:lang w:eastAsia="en-GB"/>
        </w:rPr>
        <w:t>Blanus</w:t>
      </w:r>
      <w:r w:rsidRPr="002452E2">
        <w:rPr>
          <w:lang w:eastAsia="en-GB"/>
        </w:rPr>
        <w:t xml:space="preserve">, </w:t>
      </w:r>
      <w:r w:rsidRPr="002452E2">
        <w:rPr>
          <w:i/>
          <w:iCs/>
          <w:lang w:eastAsia="en-GB"/>
        </w:rPr>
        <w:t>Cadea</w:t>
      </w:r>
      <w:r w:rsidRPr="002452E2">
        <w:rPr>
          <w:lang w:eastAsia="en-GB"/>
        </w:rPr>
        <w:t>,</w:t>
      </w:r>
      <w:r w:rsidRPr="002452E2">
        <w:rPr>
          <w:i/>
          <w:iCs/>
          <w:lang w:eastAsia="en-GB"/>
        </w:rPr>
        <w:t>Zygaspis</w:t>
      </w:r>
      <w:r w:rsidRPr="002452E2">
        <w:rPr>
          <w:lang w:eastAsia="en-GB"/>
        </w:rPr>
        <w:t>) - dig by using the head as a simple battering ram, followed by pushing the head in different directions to pack soil.</w:t>
      </w:r>
    </w:p>
    <w:p w:rsidR="002452E2" w:rsidRPr="002452E2" w:rsidRDefault="002452E2" w:rsidP="002452E2">
      <w:pPr>
        <w:rPr>
          <w:lang w:eastAsia="en-GB"/>
        </w:rPr>
      </w:pPr>
      <w:r w:rsidRPr="002452E2">
        <w:rPr>
          <w:lang w:eastAsia="en-GB"/>
        </w:rPr>
        <w:t xml:space="preserve">  </w:t>
      </w:r>
    </w:p>
    <w:p w:rsidR="0061411D" w:rsidRDefault="002452E2" w:rsidP="0061411D">
      <w:pPr>
        <w:rPr>
          <w:lang w:eastAsia="en-GB"/>
        </w:rPr>
      </w:pPr>
      <w:r w:rsidRPr="002452E2">
        <w:rPr>
          <w:lang w:eastAsia="en-GB"/>
        </w:rPr>
        <w:t xml:space="preserve">While the majority of amphisbaenians have a similar appearance, close to that described above, some are more distinct, and warrant further description. As already noted, members of the family Bipedidae (genus </w:t>
      </w:r>
      <w:r w:rsidRPr="0061411D">
        <w:rPr>
          <w:i/>
          <w:iCs/>
          <w:lang w:eastAsia="en-GB"/>
        </w:rPr>
        <w:t>Bipes</w:t>
      </w:r>
      <w:r w:rsidRPr="002452E2">
        <w:rPr>
          <w:lang w:eastAsia="en-GB"/>
        </w:rPr>
        <w:t>) have</w:t>
      </w:r>
      <w:r w:rsidRPr="0061411D">
        <w:rPr>
          <w:i/>
          <w:iCs/>
          <w:lang w:eastAsia="en-GB"/>
        </w:rPr>
        <w:t xml:space="preserve"> </w:t>
      </w:r>
      <w:r w:rsidRPr="002452E2">
        <w:rPr>
          <w:lang w:eastAsia="en-GB"/>
        </w:rPr>
        <w:t>functional forelimbs. These are used for the initial surface excavation of a tunnel, and the first digit possesses extra phalanges to increase the efficiency of this digging process.</w:t>
      </w:r>
      <w:r w:rsidRPr="002452E2">
        <w:rPr>
          <w:lang w:eastAsia="en-GB"/>
        </w:rPr>
        <w:br/>
      </w:r>
      <w:r w:rsidRPr="002452E2">
        <w:rPr>
          <w:lang w:eastAsia="en-GB"/>
        </w:rPr>
        <w:br/>
        <w:t>The trogonophids (family Trogonophidae) also have some features that make them distinct. First, they have a triangular cross-section, as opposed to cylindrical. Second, they have an acrodont dentition, in contrast to the pleurodont dentition of other amphisbaenians. Third, they do not exhibit caudal autotomy (the ability to self-amputate the tail). Finally, they are "spade-headed" and exhibit a unique burrowing behaviour (see above).</w:t>
      </w:r>
      <w:r w:rsidR="0055080A">
        <w:rPr>
          <w:lang w:eastAsia="en-GB"/>
        </w:rPr>
        <w:br/>
      </w:r>
    </w:p>
    <w:p w:rsidR="0061411D" w:rsidRDefault="002452E2" w:rsidP="0061411D">
      <w:pPr>
        <w:rPr>
          <w:lang w:eastAsia="en-GB"/>
        </w:rPr>
      </w:pPr>
      <w:bookmarkStart w:id="70" w:name="_Toc535520389"/>
      <w:r w:rsidRPr="0061411D">
        <w:rPr>
          <w:rStyle w:val="Heading3Char"/>
        </w:rPr>
        <w:t>Distribut</w:t>
      </w:r>
      <w:r w:rsidR="0055080A" w:rsidRPr="0061411D">
        <w:rPr>
          <w:rStyle w:val="Heading3Char"/>
        </w:rPr>
        <w:t>ion and Habitat</w:t>
      </w:r>
      <w:bookmarkEnd w:id="70"/>
      <w:r w:rsidRPr="0061411D">
        <w:rPr>
          <w:i/>
          <w:iCs/>
          <w:lang w:eastAsia="en-GB"/>
        </w:rPr>
        <w:br/>
      </w:r>
      <w:r w:rsidRPr="002452E2">
        <w:rPr>
          <w:lang w:eastAsia="en-GB"/>
        </w:rPr>
        <w:t xml:space="preserve">While the majority of amphisbaenians are located in </w:t>
      </w:r>
      <w:r w:rsidRPr="0061411D">
        <w:rPr>
          <w:b/>
          <w:bCs/>
          <w:lang w:eastAsia="en-GB"/>
        </w:rPr>
        <w:t xml:space="preserve">Africa </w:t>
      </w:r>
      <w:r w:rsidRPr="002452E2">
        <w:rPr>
          <w:lang w:eastAsia="en-GB"/>
        </w:rPr>
        <w:t xml:space="preserve">and </w:t>
      </w:r>
      <w:r w:rsidRPr="0061411D">
        <w:rPr>
          <w:b/>
          <w:bCs/>
          <w:lang w:eastAsia="en-GB"/>
        </w:rPr>
        <w:t>South America</w:t>
      </w:r>
      <w:r w:rsidRPr="002452E2">
        <w:rPr>
          <w:lang w:eastAsia="en-GB"/>
        </w:rPr>
        <w:t xml:space="preserve"> (members of Amphisbaenidae, Blanidae, and Trogonophidae), others are present in Florida (</w:t>
      </w:r>
      <w:r w:rsidRPr="0061411D">
        <w:rPr>
          <w:i/>
          <w:iCs/>
          <w:lang w:eastAsia="en-GB"/>
        </w:rPr>
        <w:t>Rhineura floridana</w:t>
      </w:r>
      <w:r w:rsidRPr="002452E2">
        <w:rPr>
          <w:lang w:eastAsia="en-GB"/>
        </w:rPr>
        <w:t>), Cuba (</w:t>
      </w:r>
      <w:r w:rsidRPr="0061411D">
        <w:rPr>
          <w:i/>
          <w:iCs/>
          <w:lang w:eastAsia="en-GB"/>
        </w:rPr>
        <w:t>Cadea spp.</w:t>
      </w:r>
      <w:r w:rsidRPr="002452E2">
        <w:rPr>
          <w:lang w:eastAsia="en-GB"/>
        </w:rPr>
        <w:t>), the Carribean (members of Amphisbaenidae), Mexico (Bipedidae), the Middle East (members of Trogonophidae), and the Mediterranean region (members of Blanidae).</w:t>
      </w:r>
      <w:r w:rsidRPr="002452E2">
        <w:rPr>
          <w:lang w:eastAsia="en-GB"/>
        </w:rPr>
        <w:br/>
      </w:r>
      <w:r w:rsidRPr="0061411D">
        <w:rPr>
          <w:i/>
          <w:iCs/>
          <w:lang w:eastAsia="en-GB"/>
        </w:rPr>
        <w:br/>
      </w:r>
      <w:r w:rsidRPr="002452E2">
        <w:rPr>
          <w:lang w:eastAsia="en-GB"/>
        </w:rPr>
        <w:t>All amphisbaenians burr</w:t>
      </w:r>
      <w:r w:rsidR="0055080A">
        <w:rPr>
          <w:lang w:eastAsia="en-GB"/>
        </w:rPr>
        <w:t>ow in soil or dry, loose sand.</w:t>
      </w:r>
      <w:r w:rsidR="0055080A">
        <w:rPr>
          <w:lang w:eastAsia="en-GB"/>
        </w:rPr>
        <w:br/>
      </w:r>
    </w:p>
    <w:p w:rsidR="0061411D" w:rsidRDefault="0055080A" w:rsidP="0061411D">
      <w:pPr>
        <w:rPr>
          <w:lang w:eastAsia="en-GB"/>
        </w:rPr>
      </w:pPr>
      <w:bookmarkStart w:id="71" w:name="_Toc535520390"/>
      <w:r w:rsidRPr="0061411D">
        <w:rPr>
          <w:rStyle w:val="Heading3Char"/>
        </w:rPr>
        <w:t>Conservation Status (IUCN)</w:t>
      </w:r>
      <w:bookmarkEnd w:id="71"/>
      <w:r w:rsidR="002452E2" w:rsidRPr="002452E2">
        <w:rPr>
          <w:lang w:eastAsia="en-GB"/>
        </w:rPr>
        <w:br/>
        <w:t xml:space="preserve">Only nine species of amphisbaenian are present on the IUCN Red List. All of these are listed as </w:t>
      </w:r>
      <w:r w:rsidR="002452E2" w:rsidRPr="0061411D">
        <w:rPr>
          <w:i/>
          <w:iCs/>
          <w:lang w:eastAsia="en-GB"/>
        </w:rPr>
        <w:t>Least Concern (LC)</w:t>
      </w:r>
      <w:r w:rsidR="002452E2" w:rsidRPr="002452E2">
        <w:rPr>
          <w:lang w:eastAsia="en-GB"/>
        </w:rPr>
        <w:t>, and have been</w:t>
      </w:r>
      <w:r w:rsidR="0061411D">
        <w:rPr>
          <w:lang w:eastAsia="en-GB"/>
        </w:rPr>
        <w:t xml:space="preserve"> assessed since at least 2006.</w:t>
      </w:r>
      <w:r w:rsidR="0061411D">
        <w:rPr>
          <w:lang w:eastAsia="en-GB"/>
        </w:rPr>
        <w:br/>
      </w:r>
    </w:p>
    <w:p w:rsidR="0061411D" w:rsidRDefault="00155BCB" w:rsidP="0061411D">
      <w:pPr>
        <w:rPr>
          <w:lang w:eastAsia="en-GB"/>
        </w:rPr>
      </w:pPr>
      <w:hyperlink w:anchor="_synapomorphy" w:history="1">
        <w:bookmarkStart w:id="72" w:name="_Toc535520391"/>
        <w:r w:rsidR="002452E2" w:rsidRPr="0061411D">
          <w:rPr>
            <w:rStyle w:val="Heading3Char"/>
            <w:lang w:eastAsia="en-GB"/>
          </w:rPr>
          <w:t>Synapomorphies</w:t>
        </w:r>
      </w:hyperlink>
      <w:r w:rsidR="002452E2" w:rsidRPr="0061411D">
        <w:rPr>
          <w:rStyle w:val="Heading3Char"/>
        </w:rPr>
        <w:t xml:space="preserve"> of the Amphisbaenia and its families (sensu </w:t>
      </w:r>
      <w:r w:rsidR="0055080A" w:rsidRPr="0061411D">
        <w:rPr>
          <w:rStyle w:val="Heading3Char"/>
        </w:rPr>
        <w:t>Kearney 2003)</w:t>
      </w:r>
      <w:bookmarkEnd w:id="72"/>
    </w:p>
    <w:p w:rsidR="002452E2" w:rsidRPr="002452E2" w:rsidRDefault="002452E2" w:rsidP="0061411D">
      <w:pPr>
        <w:pStyle w:val="ListParagraph"/>
        <w:numPr>
          <w:ilvl w:val="0"/>
          <w:numId w:val="62"/>
        </w:numPr>
        <w:rPr>
          <w:lang w:eastAsia="en-GB"/>
        </w:rPr>
      </w:pPr>
      <w:r w:rsidRPr="002452E2">
        <w:rPr>
          <w:lang w:eastAsia="en-GB"/>
        </w:rPr>
        <w:t xml:space="preserve">Amphisbaenia: </w:t>
      </w:r>
    </w:p>
    <w:p w:rsidR="002452E2" w:rsidRPr="002452E2" w:rsidRDefault="002452E2" w:rsidP="0061411D">
      <w:pPr>
        <w:pStyle w:val="ListParagraph"/>
        <w:numPr>
          <w:ilvl w:val="0"/>
          <w:numId w:val="62"/>
        </w:numPr>
        <w:rPr>
          <w:lang w:eastAsia="en-GB"/>
        </w:rPr>
      </w:pPr>
      <w:r w:rsidRPr="002452E2">
        <w:rPr>
          <w:lang w:eastAsia="en-GB"/>
        </w:rPr>
        <w:t xml:space="preserve">High degree of cranial consolidation. </w:t>
      </w:r>
    </w:p>
    <w:p w:rsidR="002452E2" w:rsidRPr="002452E2" w:rsidRDefault="002452E2" w:rsidP="0061411D">
      <w:pPr>
        <w:pStyle w:val="ListParagraph"/>
        <w:numPr>
          <w:ilvl w:val="0"/>
          <w:numId w:val="62"/>
        </w:numPr>
        <w:rPr>
          <w:lang w:eastAsia="en-GB"/>
        </w:rPr>
      </w:pPr>
      <w:r w:rsidRPr="002452E2">
        <w:rPr>
          <w:lang w:eastAsia="en-GB"/>
        </w:rPr>
        <w:t>Brain completely surrounded by frontal bone (</w:t>
      </w:r>
      <w:r w:rsidRPr="0061411D">
        <w:rPr>
          <w:lang w:eastAsia="en-GB"/>
        </w:rPr>
        <w:t>anterior</w:t>
      </w:r>
      <w:r w:rsidRPr="002452E2">
        <w:rPr>
          <w:lang w:eastAsia="en-GB"/>
        </w:rPr>
        <w:t xml:space="preserve">ly) and enlarged, azygous </w:t>
      </w:r>
      <w:hyperlink w:anchor="_Orbit" w:history="1">
        <w:r w:rsidRPr="0061411D">
          <w:rPr>
            <w:rStyle w:val="Hyperlink"/>
            <w:lang w:eastAsia="en-GB"/>
          </w:rPr>
          <w:t>orbit</w:t>
        </w:r>
      </w:hyperlink>
      <w:r w:rsidRPr="002452E2">
        <w:rPr>
          <w:lang w:eastAsia="en-GB"/>
        </w:rPr>
        <w:t>osphenoid plate (</w:t>
      </w:r>
      <w:r w:rsidRPr="0061411D">
        <w:rPr>
          <w:lang w:eastAsia="en-GB"/>
        </w:rPr>
        <w:t>ventral</w:t>
      </w:r>
      <w:r w:rsidRPr="002452E2">
        <w:rPr>
          <w:lang w:eastAsia="en-GB"/>
        </w:rPr>
        <w:t xml:space="preserve">ly). </w:t>
      </w:r>
    </w:p>
    <w:p w:rsidR="002452E2" w:rsidRPr="002452E2" w:rsidRDefault="002452E2" w:rsidP="0061411D">
      <w:pPr>
        <w:pStyle w:val="ListParagraph"/>
        <w:numPr>
          <w:ilvl w:val="0"/>
          <w:numId w:val="62"/>
        </w:numPr>
        <w:rPr>
          <w:lang w:eastAsia="en-GB"/>
        </w:rPr>
      </w:pPr>
      <w:r w:rsidRPr="002452E2">
        <w:rPr>
          <w:lang w:eastAsia="en-GB"/>
        </w:rPr>
        <w:t xml:space="preserve">Presence of annuli - ring-like arrangement of scales. </w:t>
      </w:r>
    </w:p>
    <w:p w:rsidR="002452E2" w:rsidRPr="002452E2" w:rsidRDefault="002452E2" w:rsidP="0061411D">
      <w:pPr>
        <w:pStyle w:val="ListParagraph"/>
        <w:numPr>
          <w:ilvl w:val="0"/>
          <w:numId w:val="62"/>
        </w:numPr>
        <w:rPr>
          <w:lang w:eastAsia="en-GB"/>
        </w:rPr>
      </w:pPr>
      <w:r w:rsidRPr="002452E2">
        <w:rPr>
          <w:lang w:eastAsia="en-GB"/>
        </w:rPr>
        <w:t xml:space="preserve">Enlarged median tooth in the premaxillary bone of the upper jaw. This tooth fits into a groove between the two lower teeth, forming an efficient 'nipper' that can take a chunk of flesh from its prey. </w:t>
      </w:r>
    </w:p>
    <w:p w:rsidR="002452E2" w:rsidRPr="002452E2" w:rsidRDefault="002452E2" w:rsidP="0061411D">
      <w:pPr>
        <w:pStyle w:val="ListParagraph"/>
        <w:numPr>
          <w:ilvl w:val="0"/>
          <w:numId w:val="62"/>
        </w:numPr>
        <w:rPr>
          <w:lang w:eastAsia="en-GB"/>
        </w:rPr>
      </w:pPr>
      <w:r w:rsidRPr="002452E2">
        <w:rPr>
          <w:lang w:eastAsia="en-GB"/>
        </w:rPr>
        <w:t xml:space="preserve">Modified extracolumellar system of the ear, sensitive to low frequency sounds - improving subterranean hearing. </w:t>
      </w:r>
    </w:p>
    <w:p w:rsidR="002452E2" w:rsidRPr="002452E2" w:rsidRDefault="002452E2" w:rsidP="0061411D">
      <w:pPr>
        <w:pStyle w:val="ListParagraph"/>
        <w:numPr>
          <w:ilvl w:val="0"/>
          <w:numId w:val="62"/>
        </w:numPr>
        <w:rPr>
          <w:lang w:eastAsia="en-GB"/>
        </w:rPr>
      </w:pPr>
      <w:r w:rsidRPr="002452E2">
        <w:rPr>
          <w:lang w:eastAsia="en-GB"/>
        </w:rPr>
        <w:t xml:space="preserve">Absence of the epipterygoid. </w:t>
      </w:r>
    </w:p>
    <w:p w:rsidR="002452E2" w:rsidRPr="002452E2" w:rsidRDefault="002452E2" w:rsidP="0061411D">
      <w:pPr>
        <w:pStyle w:val="ListParagraph"/>
        <w:numPr>
          <w:ilvl w:val="0"/>
          <w:numId w:val="62"/>
        </w:numPr>
        <w:rPr>
          <w:lang w:eastAsia="en-GB"/>
        </w:rPr>
      </w:pPr>
      <w:r w:rsidRPr="002452E2">
        <w:rPr>
          <w:lang w:eastAsia="en-GB"/>
        </w:rPr>
        <w:t xml:space="preserve">Right lung reduced in size or lost (in contrast to other limbless squamates, which show reduction of the left lung). </w:t>
      </w:r>
    </w:p>
    <w:p w:rsidR="002452E2" w:rsidRPr="002452E2" w:rsidRDefault="00155BCB" w:rsidP="002452E2">
      <w:pPr>
        <w:rPr>
          <w:lang w:eastAsia="en-GB"/>
        </w:rPr>
      </w:pPr>
      <w:r>
        <w:rPr>
          <w:lang w:eastAsia="en-GB"/>
        </w:rPr>
        <w:pict>
          <v:rect id="_x0000_i1025" style="width:517.5pt;height:1.5pt" o:hrpct="0" o:hrstd="t" o:hrnoshade="t" o:hr="t" fillcolor="#281f18" stroked="f"/>
        </w:pict>
      </w:r>
    </w:p>
    <w:p w:rsidR="002452E2" w:rsidRPr="002452E2" w:rsidRDefault="002452E2" w:rsidP="0061411D">
      <w:pPr>
        <w:pStyle w:val="ListParagraph"/>
        <w:numPr>
          <w:ilvl w:val="0"/>
          <w:numId w:val="62"/>
        </w:numPr>
        <w:rPr>
          <w:lang w:eastAsia="en-GB"/>
        </w:rPr>
      </w:pPr>
      <w:r w:rsidRPr="002452E2">
        <w:rPr>
          <w:lang w:eastAsia="en-GB"/>
        </w:rPr>
        <w:t xml:space="preserve">Family Bipedia only: </w:t>
      </w:r>
    </w:p>
    <w:p w:rsidR="002452E2" w:rsidRPr="002452E2" w:rsidRDefault="002452E2" w:rsidP="0061411D">
      <w:pPr>
        <w:pStyle w:val="ListParagraph"/>
        <w:numPr>
          <w:ilvl w:val="0"/>
          <w:numId w:val="62"/>
        </w:numPr>
        <w:rPr>
          <w:lang w:eastAsia="en-GB"/>
        </w:rPr>
      </w:pPr>
      <w:r w:rsidRPr="002452E2">
        <w:rPr>
          <w:lang w:eastAsia="en-GB"/>
        </w:rPr>
        <w:t xml:space="preserve">Presence of (functional) forelimbs, with </w:t>
      </w:r>
      <w:hyperlink r:id="rId120" w:tooltip="Glossary: Vertebrate anatomical directions and axes" w:history="1">
        <w:r w:rsidRPr="002452E2">
          <w:rPr>
            <w:rStyle w:val="Hyperlink"/>
            <w:lang w:eastAsia="en-GB"/>
          </w:rPr>
          <w:t>anterior</w:t>
        </w:r>
      </w:hyperlink>
      <w:r w:rsidRPr="002452E2">
        <w:rPr>
          <w:lang w:eastAsia="en-GB"/>
        </w:rPr>
        <w:t xml:space="preserve">ly shifted </w:t>
      </w:r>
      <w:hyperlink r:id="rId121" w:tooltip="Glossary: Pectoral girdle" w:history="1">
        <w:r w:rsidRPr="002452E2">
          <w:rPr>
            <w:rStyle w:val="Hyperlink"/>
            <w:lang w:eastAsia="en-GB"/>
          </w:rPr>
          <w:t>pectoral girdle</w:t>
        </w:r>
      </w:hyperlink>
      <w:r w:rsidRPr="002452E2">
        <w:rPr>
          <w:lang w:eastAsia="en-GB"/>
        </w:rPr>
        <w:t xml:space="preserve">. </w:t>
      </w:r>
    </w:p>
    <w:p w:rsidR="002452E2" w:rsidRPr="002452E2" w:rsidRDefault="002452E2" w:rsidP="0061411D">
      <w:pPr>
        <w:pStyle w:val="ListParagraph"/>
        <w:numPr>
          <w:ilvl w:val="0"/>
          <w:numId w:val="62"/>
        </w:numPr>
        <w:rPr>
          <w:lang w:eastAsia="en-GB"/>
        </w:rPr>
      </w:pPr>
      <w:r w:rsidRPr="002452E2">
        <w:rPr>
          <w:lang w:eastAsia="en-GB"/>
        </w:rPr>
        <w:lastRenderedPageBreak/>
        <w:t xml:space="preserve">Fused fronto-parietal complex. </w:t>
      </w:r>
    </w:p>
    <w:p w:rsidR="002452E2" w:rsidRPr="002452E2" w:rsidRDefault="002452E2" w:rsidP="0061411D">
      <w:pPr>
        <w:pStyle w:val="ListParagraph"/>
        <w:numPr>
          <w:ilvl w:val="0"/>
          <w:numId w:val="62"/>
        </w:numPr>
        <w:rPr>
          <w:lang w:eastAsia="en-GB"/>
        </w:rPr>
      </w:pPr>
      <w:r w:rsidRPr="002452E2">
        <w:rPr>
          <w:lang w:eastAsia="en-GB"/>
        </w:rPr>
        <w:t xml:space="preserve">Digit I exhibits polyphalangy (the presence of extra phalanges). </w:t>
      </w:r>
    </w:p>
    <w:p w:rsidR="002452E2" w:rsidRPr="002452E2" w:rsidRDefault="00155BCB" w:rsidP="0061411D">
      <w:pPr>
        <w:pStyle w:val="ListParagraph"/>
        <w:numPr>
          <w:ilvl w:val="0"/>
          <w:numId w:val="62"/>
        </w:numPr>
        <w:rPr>
          <w:lang w:eastAsia="en-GB"/>
        </w:rPr>
      </w:pPr>
      <w:r>
        <w:rPr>
          <w:lang w:eastAsia="en-GB"/>
        </w:rPr>
        <w:pict>
          <v:rect id="_x0000_i1026" style="width:517.5pt;height:1.5pt" o:hrpct="0" o:hrstd="t" o:hrnoshade="t" o:hr="t" fillcolor="#281f18" stroked="f"/>
        </w:pict>
      </w:r>
    </w:p>
    <w:p w:rsidR="002452E2" w:rsidRPr="002452E2" w:rsidRDefault="002452E2" w:rsidP="0061411D">
      <w:pPr>
        <w:pStyle w:val="ListParagraph"/>
        <w:numPr>
          <w:ilvl w:val="0"/>
          <w:numId w:val="62"/>
        </w:numPr>
        <w:rPr>
          <w:lang w:eastAsia="en-GB"/>
        </w:rPr>
      </w:pPr>
      <w:r w:rsidRPr="002452E2">
        <w:rPr>
          <w:lang w:eastAsia="en-GB"/>
        </w:rPr>
        <w:t xml:space="preserve">Family Blanidae only: </w:t>
      </w:r>
    </w:p>
    <w:p w:rsidR="002452E2" w:rsidRPr="002452E2" w:rsidRDefault="002452E2" w:rsidP="0061411D">
      <w:pPr>
        <w:pStyle w:val="ListParagraph"/>
        <w:numPr>
          <w:ilvl w:val="0"/>
          <w:numId w:val="62"/>
        </w:numPr>
        <w:rPr>
          <w:lang w:eastAsia="en-GB"/>
        </w:rPr>
      </w:pPr>
      <w:r w:rsidRPr="002452E2">
        <w:rPr>
          <w:lang w:eastAsia="en-GB"/>
        </w:rPr>
        <w:t xml:space="preserve">Reduced clavicles. </w:t>
      </w:r>
    </w:p>
    <w:p w:rsidR="002452E2" w:rsidRPr="002452E2" w:rsidRDefault="002452E2" w:rsidP="0061411D">
      <w:pPr>
        <w:pStyle w:val="ListParagraph"/>
        <w:numPr>
          <w:ilvl w:val="0"/>
          <w:numId w:val="62"/>
        </w:numPr>
        <w:rPr>
          <w:lang w:eastAsia="en-GB"/>
        </w:rPr>
      </w:pPr>
      <w:r w:rsidRPr="0061411D">
        <w:rPr>
          <w:lang w:eastAsia="en-GB"/>
        </w:rPr>
        <w:t>Anterior</w:t>
      </w:r>
      <w:r w:rsidRPr="002452E2">
        <w:rPr>
          <w:lang w:eastAsia="en-GB"/>
        </w:rPr>
        <w:t xml:space="preserve">ly truncated nasals. </w:t>
      </w:r>
    </w:p>
    <w:p w:rsidR="002452E2" w:rsidRPr="002452E2" w:rsidRDefault="00155BCB" w:rsidP="002452E2">
      <w:pPr>
        <w:rPr>
          <w:lang w:eastAsia="en-GB"/>
        </w:rPr>
      </w:pPr>
      <w:r>
        <w:rPr>
          <w:lang w:eastAsia="en-GB"/>
        </w:rPr>
        <w:pict>
          <v:rect id="_x0000_i1027" style="width:517.5pt;height:1.5pt" o:hrpct="0" o:hrstd="t" o:hrnoshade="t" o:hr="t" fillcolor="#281f18" stroked="f"/>
        </w:pict>
      </w:r>
    </w:p>
    <w:p w:rsidR="002452E2" w:rsidRPr="002452E2" w:rsidRDefault="002452E2" w:rsidP="0061411D">
      <w:pPr>
        <w:pStyle w:val="ListParagraph"/>
        <w:numPr>
          <w:ilvl w:val="0"/>
          <w:numId w:val="62"/>
        </w:numPr>
        <w:rPr>
          <w:lang w:eastAsia="en-GB"/>
        </w:rPr>
      </w:pPr>
      <w:r w:rsidRPr="002452E2">
        <w:rPr>
          <w:lang w:eastAsia="en-GB"/>
        </w:rPr>
        <w:t xml:space="preserve">Family Amphisbaenidae only: </w:t>
      </w:r>
    </w:p>
    <w:p w:rsidR="002452E2" w:rsidRPr="002452E2" w:rsidRDefault="002452E2" w:rsidP="0061411D">
      <w:pPr>
        <w:pStyle w:val="ListParagraph"/>
        <w:numPr>
          <w:ilvl w:val="0"/>
          <w:numId w:val="62"/>
        </w:numPr>
        <w:rPr>
          <w:lang w:eastAsia="en-GB"/>
        </w:rPr>
      </w:pPr>
      <w:r w:rsidRPr="002452E2">
        <w:rPr>
          <w:lang w:eastAsia="en-GB"/>
        </w:rPr>
        <w:t xml:space="preserve">Absence of squamosal. </w:t>
      </w:r>
    </w:p>
    <w:p w:rsidR="002452E2" w:rsidRPr="002452E2" w:rsidRDefault="002452E2" w:rsidP="0061411D">
      <w:pPr>
        <w:pStyle w:val="ListParagraph"/>
        <w:numPr>
          <w:ilvl w:val="0"/>
          <w:numId w:val="62"/>
        </w:numPr>
        <w:rPr>
          <w:lang w:eastAsia="en-GB"/>
        </w:rPr>
      </w:pPr>
      <w:r w:rsidRPr="002452E2">
        <w:rPr>
          <w:lang w:eastAsia="en-GB"/>
        </w:rPr>
        <w:t xml:space="preserve">Absence of the sternum. </w:t>
      </w:r>
    </w:p>
    <w:p w:rsidR="002452E2" w:rsidRPr="002452E2" w:rsidRDefault="00155BCB" w:rsidP="0061411D">
      <w:pPr>
        <w:pStyle w:val="ListParagraph"/>
        <w:numPr>
          <w:ilvl w:val="0"/>
          <w:numId w:val="63"/>
        </w:numPr>
        <w:rPr>
          <w:lang w:eastAsia="en-GB"/>
        </w:rPr>
      </w:pPr>
      <w:r>
        <w:rPr>
          <w:lang w:eastAsia="en-GB"/>
        </w:rPr>
        <w:pict>
          <v:rect id="_x0000_i1028" style="width:517.5pt;height:1.5pt" o:hrpct="0" o:hrstd="t" o:hrnoshade="t" o:hr="t" fillcolor="#281f18" stroked="f"/>
        </w:pict>
      </w:r>
    </w:p>
    <w:p w:rsidR="002452E2" w:rsidRPr="002452E2" w:rsidRDefault="002452E2" w:rsidP="0061411D">
      <w:pPr>
        <w:pStyle w:val="ListParagraph"/>
        <w:numPr>
          <w:ilvl w:val="0"/>
          <w:numId w:val="63"/>
        </w:numPr>
        <w:rPr>
          <w:lang w:eastAsia="en-GB"/>
        </w:rPr>
      </w:pPr>
      <w:r w:rsidRPr="002452E2">
        <w:rPr>
          <w:lang w:eastAsia="en-GB"/>
        </w:rPr>
        <w:t xml:space="preserve">Family Trogonophidae only: </w:t>
      </w:r>
    </w:p>
    <w:p w:rsidR="002452E2" w:rsidRPr="002452E2" w:rsidRDefault="002452E2" w:rsidP="0061411D">
      <w:pPr>
        <w:pStyle w:val="ListParagraph"/>
        <w:numPr>
          <w:ilvl w:val="0"/>
          <w:numId w:val="63"/>
        </w:numPr>
        <w:rPr>
          <w:lang w:eastAsia="en-GB"/>
        </w:rPr>
      </w:pPr>
      <w:r w:rsidRPr="002452E2">
        <w:rPr>
          <w:lang w:eastAsia="en-GB"/>
        </w:rPr>
        <w:t xml:space="preserve">Acrodont dentition. </w:t>
      </w:r>
    </w:p>
    <w:p w:rsidR="002452E2" w:rsidRPr="002452E2" w:rsidRDefault="002452E2" w:rsidP="0061411D">
      <w:pPr>
        <w:pStyle w:val="ListParagraph"/>
        <w:numPr>
          <w:ilvl w:val="0"/>
          <w:numId w:val="63"/>
        </w:numPr>
        <w:rPr>
          <w:lang w:eastAsia="en-GB"/>
        </w:rPr>
      </w:pPr>
      <w:r w:rsidRPr="002452E2">
        <w:rPr>
          <w:lang w:eastAsia="en-GB"/>
        </w:rPr>
        <w:t xml:space="preserve">Absence of caudal autotomy - no fracture planes to self-amputate. </w:t>
      </w:r>
    </w:p>
    <w:p w:rsidR="002452E2" w:rsidRPr="002452E2" w:rsidRDefault="002452E2" w:rsidP="0061411D">
      <w:pPr>
        <w:pStyle w:val="ListParagraph"/>
        <w:numPr>
          <w:ilvl w:val="0"/>
          <w:numId w:val="63"/>
        </w:numPr>
        <w:rPr>
          <w:lang w:eastAsia="en-GB"/>
        </w:rPr>
      </w:pPr>
      <w:r w:rsidRPr="002452E2">
        <w:rPr>
          <w:lang w:eastAsia="en-GB"/>
        </w:rPr>
        <w:t xml:space="preserve">Strong craniofacial angle. </w:t>
      </w:r>
    </w:p>
    <w:p w:rsidR="002452E2" w:rsidRPr="002452E2" w:rsidRDefault="002452E2" w:rsidP="0061411D">
      <w:pPr>
        <w:pStyle w:val="ListParagraph"/>
        <w:numPr>
          <w:ilvl w:val="0"/>
          <w:numId w:val="63"/>
        </w:numPr>
        <w:rPr>
          <w:lang w:eastAsia="en-GB"/>
        </w:rPr>
      </w:pPr>
      <w:r w:rsidRPr="002452E2">
        <w:rPr>
          <w:lang w:eastAsia="en-GB"/>
        </w:rPr>
        <w:t xml:space="preserve">Enlarged sternal plate. </w:t>
      </w:r>
    </w:p>
    <w:p w:rsidR="002452E2" w:rsidRPr="002452E2" w:rsidRDefault="002452E2" w:rsidP="0061411D">
      <w:pPr>
        <w:pStyle w:val="ListParagraph"/>
        <w:numPr>
          <w:ilvl w:val="0"/>
          <w:numId w:val="63"/>
        </w:numPr>
        <w:rPr>
          <w:lang w:eastAsia="en-GB"/>
        </w:rPr>
      </w:pPr>
      <w:r w:rsidRPr="002452E2">
        <w:rPr>
          <w:lang w:eastAsia="en-GB"/>
        </w:rPr>
        <w:t xml:space="preserve">Short tail. </w:t>
      </w:r>
    </w:p>
    <w:p w:rsidR="002452E2" w:rsidRPr="002452E2" w:rsidRDefault="00155BCB" w:rsidP="0061411D">
      <w:pPr>
        <w:pStyle w:val="ListParagraph"/>
        <w:numPr>
          <w:ilvl w:val="0"/>
          <w:numId w:val="63"/>
        </w:numPr>
        <w:rPr>
          <w:lang w:eastAsia="en-GB"/>
        </w:rPr>
      </w:pPr>
      <w:r>
        <w:rPr>
          <w:lang w:eastAsia="en-GB"/>
        </w:rPr>
        <w:pict>
          <v:rect id="_x0000_i1029" style="width:517.5pt;height:1.5pt" o:hrpct="0" o:hrstd="t" o:hrnoshade="t" o:hr="t" fillcolor="#281f18" stroked="f"/>
        </w:pict>
      </w:r>
    </w:p>
    <w:p w:rsidR="002452E2" w:rsidRPr="002452E2" w:rsidRDefault="002452E2" w:rsidP="0061411D">
      <w:pPr>
        <w:pStyle w:val="ListParagraph"/>
        <w:numPr>
          <w:ilvl w:val="0"/>
          <w:numId w:val="63"/>
        </w:numPr>
        <w:rPr>
          <w:lang w:eastAsia="en-GB"/>
        </w:rPr>
      </w:pPr>
      <w:r w:rsidRPr="002452E2">
        <w:rPr>
          <w:lang w:eastAsia="en-GB"/>
        </w:rPr>
        <w:t xml:space="preserve">Family Rhineuridae only: </w:t>
      </w:r>
    </w:p>
    <w:p w:rsidR="002452E2" w:rsidRPr="002452E2" w:rsidRDefault="002452E2" w:rsidP="0061411D">
      <w:pPr>
        <w:pStyle w:val="ListParagraph"/>
        <w:numPr>
          <w:ilvl w:val="0"/>
          <w:numId w:val="63"/>
        </w:numPr>
        <w:rPr>
          <w:lang w:eastAsia="en-GB"/>
        </w:rPr>
      </w:pPr>
      <w:r w:rsidRPr="0061411D">
        <w:rPr>
          <w:lang w:eastAsia="en-GB"/>
        </w:rPr>
        <w:t>Anterior</w:t>
      </w:r>
      <w:r w:rsidRPr="002452E2">
        <w:rPr>
          <w:lang w:eastAsia="en-GB"/>
        </w:rPr>
        <w:t xml:space="preserve"> edge of the snout is squared-off. </w:t>
      </w:r>
    </w:p>
    <w:p w:rsidR="002452E2" w:rsidRPr="002452E2" w:rsidRDefault="002452E2" w:rsidP="0061411D">
      <w:pPr>
        <w:pStyle w:val="ListParagraph"/>
        <w:numPr>
          <w:ilvl w:val="0"/>
          <w:numId w:val="63"/>
        </w:numPr>
        <w:rPr>
          <w:lang w:eastAsia="en-GB"/>
        </w:rPr>
      </w:pPr>
      <w:r w:rsidRPr="002452E2">
        <w:rPr>
          <w:lang w:eastAsia="en-GB"/>
        </w:rPr>
        <w:t xml:space="preserve">External naris opens </w:t>
      </w:r>
      <w:r w:rsidRPr="0061411D">
        <w:rPr>
          <w:lang w:eastAsia="en-GB"/>
        </w:rPr>
        <w:t>ventral</w:t>
      </w:r>
      <w:r w:rsidRPr="002452E2">
        <w:rPr>
          <w:lang w:eastAsia="en-GB"/>
        </w:rPr>
        <w:t xml:space="preserve">ly. </w:t>
      </w:r>
    </w:p>
    <w:p w:rsidR="002452E2" w:rsidRPr="002452E2" w:rsidRDefault="002452E2" w:rsidP="0061411D">
      <w:pPr>
        <w:pStyle w:val="ListParagraph"/>
        <w:numPr>
          <w:ilvl w:val="0"/>
          <w:numId w:val="63"/>
        </w:numPr>
        <w:rPr>
          <w:lang w:eastAsia="en-GB"/>
        </w:rPr>
      </w:pPr>
      <w:r w:rsidRPr="002452E2">
        <w:rPr>
          <w:lang w:eastAsia="en-GB"/>
        </w:rPr>
        <w:t xml:space="preserve">Pterygoid vomer contact. </w:t>
      </w:r>
    </w:p>
    <w:p w:rsidR="002452E2" w:rsidRPr="002452E2" w:rsidRDefault="002452E2" w:rsidP="0061411D">
      <w:pPr>
        <w:pStyle w:val="ListParagraph"/>
        <w:numPr>
          <w:ilvl w:val="0"/>
          <w:numId w:val="63"/>
        </w:numPr>
        <w:rPr>
          <w:lang w:eastAsia="en-GB"/>
        </w:rPr>
      </w:pPr>
      <w:r w:rsidRPr="002452E2">
        <w:rPr>
          <w:lang w:eastAsia="en-GB"/>
        </w:rPr>
        <w:t>Absence of postero</w:t>
      </w:r>
      <w:r w:rsidRPr="0061411D">
        <w:rPr>
          <w:lang w:eastAsia="en-GB"/>
        </w:rPr>
        <w:t>dorsal</w:t>
      </w:r>
      <w:r w:rsidRPr="002452E2">
        <w:rPr>
          <w:lang w:eastAsia="en-GB"/>
        </w:rPr>
        <w:t xml:space="preserve"> rib processes.</w:t>
      </w:r>
    </w:p>
    <w:p w:rsidR="002452E2" w:rsidRDefault="002452E2" w:rsidP="0092076C">
      <w:pPr>
        <w:rPr>
          <w:lang w:eastAsia="en-GB"/>
        </w:rPr>
      </w:pPr>
    </w:p>
    <w:p w:rsidR="0055080A" w:rsidRDefault="0055080A" w:rsidP="0092076C">
      <w:pPr>
        <w:rPr>
          <w:lang w:eastAsia="en-GB"/>
        </w:rPr>
      </w:pPr>
    </w:p>
    <w:p w:rsidR="002452E2" w:rsidRPr="002452E2" w:rsidRDefault="002452E2" w:rsidP="0061411D">
      <w:pPr>
        <w:pStyle w:val="Heading2"/>
        <w:rPr>
          <w:lang w:eastAsia="en-GB"/>
        </w:rPr>
      </w:pPr>
      <w:bookmarkStart w:id="73" w:name="_Toc535520392"/>
      <w:r w:rsidRPr="002452E2">
        <w:rPr>
          <w:lang w:eastAsia="en-GB"/>
        </w:rPr>
        <w:t>Anguimoprpha - monitor lizards, glass lizards, and relatives</w:t>
      </w:r>
      <w:bookmarkEnd w:id="73"/>
    </w:p>
    <w:p w:rsidR="002452E2" w:rsidRPr="002452E2" w:rsidRDefault="002452E2" w:rsidP="002452E2">
      <w:pPr>
        <w:rPr>
          <w:lang w:eastAsia="en-GB"/>
        </w:rPr>
      </w:pPr>
      <w:r w:rsidRPr="002452E2">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2452E2" w:rsidRPr="002452E2" w:rsidTr="002452E2">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2452E2" w:rsidRPr="002452E2" w:rsidRDefault="002452E2" w:rsidP="002452E2">
            <w:pPr>
              <w:rPr>
                <w:lang w:eastAsia="en-GB"/>
              </w:rPr>
            </w:pPr>
            <w:r w:rsidRPr="002452E2">
              <w:rPr>
                <w:lang w:eastAsia="en-GB"/>
              </w:rPr>
              <w:t>Lepidosauria; Squamata; </w:t>
            </w:r>
            <w:r w:rsidRPr="002452E2">
              <w:rPr>
                <w:b/>
                <w:bCs/>
                <w:lang w:eastAsia="en-GB"/>
              </w:rPr>
              <w:t>Anguimorpha</w:t>
            </w:r>
          </w:p>
        </w:tc>
      </w:tr>
    </w:tbl>
    <w:p w:rsidR="002452E2" w:rsidRPr="002452E2" w:rsidRDefault="002452E2" w:rsidP="002452E2">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5257"/>
        <w:gridCol w:w="3506"/>
        <w:gridCol w:w="203"/>
      </w:tblGrid>
      <w:tr w:rsidR="002452E2" w:rsidRPr="002452E2" w:rsidTr="002452E2">
        <w:trPr>
          <w:tblCellSpacing w:w="0" w:type="dxa"/>
        </w:trPr>
        <w:tc>
          <w:tcPr>
            <w:tcW w:w="0" w:type="auto"/>
            <w:vAlign w:val="center"/>
            <w:hideMark/>
          </w:tcPr>
          <w:p w:rsidR="002452E2" w:rsidRPr="002452E2" w:rsidRDefault="002452E2" w:rsidP="002452E2">
            <w:pPr>
              <w:rPr>
                <w:lang w:eastAsia="en-GB"/>
              </w:rPr>
            </w:pPr>
            <w:r w:rsidRPr="002452E2">
              <w:rPr>
                <w:noProof/>
                <w:lang w:eastAsia="en-GB"/>
              </w:rPr>
              <w:drawing>
                <wp:inline distT="0" distB="0" distL="0" distR="0">
                  <wp:extent cx="1216025" cy="1216025"/>
                  <wp:effectExtent l="0" t="0" r="3175" b="0"/>
                  <wp:docPr id="114" name="Picture 114" descr="Show Komodo dragon (Varanus Komodoensis) Image">
                    <a:hlinkClick xmlns:a="http://schemas.openxmlformats.org/drawingml/2006/main" r:id="rId122" tooltip="&quot;Show Komodo dragon (Varanus Komodoensi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Show Komodo dragon (Varanus Komodoensis) Image">
                            <a:hlinkClick r:id="rId122" tooltip="&quot;Show Komodo dragon (Varanus Komodoensis) Image&quot;"/>
                          </pic:cNvPr>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 xml:space="preserve">Komodo dragon (Varanus Komodoensis) </w:t>
            </w:r>
          </w:p>
        </w:tc>
        <w:tc>
          <w:tcPr>
            <w:tcW w:w="0" w:type="auto"/>
            <w:vAlign w:val="center"/>
            <w:hideMark/>
          </w:tcPr>
          <w:p w:rsidR="002452E2" w:rsidRPr="002452E2" w:rsidRDefault="002452E2" w:rsidP="002452E2">
            <w:pPr>
              <w:rPr>
                <w:lang w:eastAsia="en-GB"/>
              </w:rPr>
            </w:pPr>
            <w:r w:rsidRPr="002452E2">
              <w:rPr>
                <w:noProof/>
                <w:lang w:eastAsia="en-GB"/>
              </w:rPr>
              <w:drawing>
                <wp:inline distT="0" distB="0" distL="0" distR="0">
                  <wp:extent cx="1216025" cy="1216025"/>
                  <wp:effectExtent l="0" t="0" r="3175" b="0"/>
                  <wp:docPr id="113" name="Picture 113" descr="Show Slow-worm (Anguis fragilis) Image">
                    <a:hlinkClick xmlns:a="http://schemas.openxmlformats.org/drawingml/2006/main" r:id="rId122" tooltip="&quot;Show Slow-worm (Anguis fragili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Show Slow-worm (Anguis fragilis) Image">
                            <a:hlinkClick r:id="rId122" tooltip="&quot;Show Slow-worm (Anguis fragilis) Image&quot;"/>
                          </pic:cNvPr>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 xml:space="preserve">Slow-worm (Anguis fragilis) </w:t>
            </w:r>
          </w:p>
        </w:tc>
        <w:tc>
          <w:tcPr>
            <w:tcW w:w="0" w:type="auto"/>
            <w:vAlign w:val="center"/>
            <w:hideMark/>
          </w:tcPr>
          <w:p w:rsidR="002452E2" w:rsidRPr="002452E2" w:rsidRDefault="002452E2" w:rsidP="002452E2">
            <w:pPr>
              <w:rPr>
                <w:lang w:eastAsia="en-GB"/>
              </w:rPr>
            </w:pPr>
          </w:p>
        </w:tc>
      </w:tr>
    </w:tbl>
    <w:p w:rsidR="002452E2" w:rsidRDefault="002452E2" w:rsidP="0092076C">
      <w:pPr>
        <w:rPr>
          <w:lang w:eastAsia="en-GB"/>
        </w:rPr>
      </w:pPr>
    </w:p>
    <w:p w:rsidR="0061411D" w:rsidRDefault="0061411D" w:rsidP="0092076C">
      <w:pPr>
        <w:rPr>
          <w:lang w:eastAsia="en-GB"/>
        </w:rPr>
      </w:pPr>
    </w:p>
    <w:p w:rsidR="002452E2" w:rsidRDefault="002452E2" w:rsidP="0061411D">
      <w:pPr>
        <w:pStyle w:val="Heading2"/>
        <w:rPr>
          <w:lang w:eastAsia="en-GB"/>
        </w:rPr>
      </w:pPr>
      <w:bookmarkStart w:id="74" w:name="_Toc535520393"/>
      <w:r w:rsidRPr="002452E2">
        <w:rPr>
          <w:lang w:eastAsia="en-GB"/>
        </w:rPr>
        <w:t>Iguania - iguanas, chamaeleons, and agamids</w:t>
      </w:r>
      <w:bookmarkEnd w:id="74"/>
    </w:p>
    <w:p w:rsidR="0055080A" w:rsidRPr="0055080A" w:rsidRDefault="0055080A" w:rsidP="002452E2">
      <w:pPr>
        <w:rPr>
          <w:b/>
          <w:bCs/>
          <w:lang w:eastAsia="en-GB"/>
        </w:rPr>
      </w:pP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2452E2" w:rsidRPr="002452E2" w:rsidTr="0055080A">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2452E2" w:rsidRPr="002452E2" w:rsidRDefault="002452E2" w:rsidP="002452E2">
            <w:pPr>
              <w:rPr>
                <w:lang w:eastAsia="en-GB"/>
              </w:rPr>
            </w:pPr>
            <w:r w:rsidRPr="002452E2">
              <w:rPr>
                <w:lang w:eastAsia="en-GB"/>
              </w:rPr>
              <w:t xml:space="preserve">Lepidosauria; Squamata; </w:t>
            </w:r>
            <w:r w:rsidRPr="002452E2">
              <w:rPr>
                <w:b/>
                <w:bCs/>
                <w:lang w:eastAsia="en-GB"/>
              </w:rPr>
              <w:t>Iguania</w:t>
            </w:r>
          </w:p>
        </w:tc>
      </w:tr>
    </w:tbl>
    <w:p w:rsidR="002452E2" w:rsidRPr="002452E2" w:rsidRDefault="002452E2" w:rsidP="002452E2">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2471"/>
        <w:gridCol w:w="3195"/>
        <w:gridCol w:w="3144"/>
        <w:gridCol w:w="156"/>
      </w:tblGrid>
      <w:tr w:rsidR="002452E2" w:rsidRPr="002452E2" w:rsidTr="002452E2">
        <w:trPr>
          <w:tblCellSpacing w:w="0" w:type="dxa"/>
        </w:trPr>
        <w:tc>
          <w:tcPr>
            <w:tcW w:w="0" w:type="auto"/>
            <w:vAlign w:val="center"/>
            <w:hideMark/>
          </w:tcPr>
          <w:p w:rsidR="002452E2" w:rsidRPr="002452E2" w:rsidRDefault="002452E2" w:rsidP="002452E2">
            <w:pPr>
              <w:rPr>
                <w:lang w:eastAsia="en-GB"/>
              </w:rPr>
            </w:pPr>
            <w:r w:rsidRPr="002452E2">
              <w:rPr>
                <w:noProof/>
                <w:lang w:eastAsia="en-GB"/>
              </w:rPr>
              <w:lastRenderedPageBreak/>
              <w:drawing>
                <wp:inline distT="0" distB="0" distL="0" distR="0">
                  <wp:extent cx="1216025" cy="1216025"/>
                  <wp:effectExtent l="0" t="0" r="3175" b="0"/>
                  <wp:docPr id="118" name="Picture 118" descr="Show Green Iguana (Iguana iguana) Image">
                    <a:hlinkClick xmlns:a="http://schemas.openxmlformats.org/drawingml/2006/main" r:id="rId125" tooltip="&quot;Show Green Iguana (Iguana iguana)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Show Green Iguana (Iguana iguana) Image">
                            <a:hlinkClick r:id="rId125" tooltip="&quot;Show Green Iguana (Iguana iguana) Image&quot;"/>
                          </pic:cNvP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 xml:space="preserve">Green Iguana (Iguana iguana) </w:t>
            </w:r>
          </w:p>
        </w:tc>
        <w:tc>
          <w:tcPr>
            <w:tcW w:w="0" w:type="auto"/>
            <w:vAlign w:val="center"/>
            <w:hideMark/>
          </w:tcPr>
          <w:p w:rsidR="002452E2" w:rsidRPr="002452E2" w:rsidRDefault="002452E2" w:rsidP="002452E2">
            <w:pPr>
              <w:rPr>
                <w:lang w:eastAsia="en-GB"/>
              </w:rPr>
            </w:pPr>
            <w:r w:rsidRPr="002452E2">
              <w:rPr>
                <w:noProof/>
                <w:lang w:eastAsia="en-GB"/>
              </w:rPr>
              <w:drawing>
                <wp:inline distT="0" distB="0" distL="0" distR="0">
                  <wp:extent cx="1216025" cy="1216025"/>
                  <wp:effectExtent l="0" t="0" r="3175" b="0"/>
                  <wp:docPr id="117" name="Picture 117" descr="Show Common Chameleon (Chamaeleo chamaeleon) Image">
                    <a:hlinkClick xmlns:a="http://schemas.openxmlformats.org/drawingml/2006/main" r:id="rId125" tooltip="&quot;Show Common Chameleon (Chamaeleo chamaele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Show Common Chameleon (Chamaeleo chamaeleon) Image">
                            <a:hlinkClick r:id="rId125" tooltip="&quot;Show Common Chameleon (Chamaeleo chamaeleon) Image&quot;"/>
                          </pic:cNvPr>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 xml:space="preserve">Common Chameleon (Chamaeleo chamaeleon) </w:t>
            </w:r>
          </w:p>
        </w:tc>
        <w:tc>
          <w:tcPr>
            <w:tcW w:w="0" w:type="auto"/>
            <w:vAlign w:val="center"/>
            <w:hideMark/>
          </w:tcPr>
          <w:p w:rsidR="002452E2" w:rsidRPr="002452E2" w:rsidRDefault="002452E2" w:rsidP="002452E2">
            <w:pPr>
              <w:rPr>
                <w:lang w:eastAsia="en-GB"/>
              </w:rPr>
            </w:pPr>
            <w:r w:rsidRPr="002452E2">
              <w:rPr>
                <w:noProof/>
                <w:lang w:eastAsia="en-GB"/>
              </w:rPr>
              <w:drawing>
                <wp:inline distT="0" distB="0" distL="0" distR="0">
                  <wp:extent cx="1216025" cy="1216025"/>
                  <wp:effectExtent l="0" t="0" r="3175" b="0"/>
                  <wp:docPr id="116" name="Picture 116" descr="Show Mwanza flat-headed agama (Agama mwanzae) Image">
                    <a:hlinkClick xmlns:a="http://schemas.openxmlformats.org/drawingml/2006/main" r:id="rId125" tooltip="&quot;Show Mwanza flat-headed agama (Agama mwanzae)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Show Mwanza flat-headed agama (Agama mwanzae) Image">
                            <a:hlinkClick r:id="rId125" tooltip="&quot;Show Mwanza flat-headed agama (Agama mwanzae) Image&quot;"/>
                          </pic:cNvPr>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 xml:space="preserve">Mwanza flat-headed agama (Agama mwanzae) </w:t>
            </w:r>
          </w:p>
        </w:tc>
        <w:tc>
          <w:tcPr>
            <w:tcW w:w="0" w:type="auto"/>
            <w:vAlign w:val="center"/>
            <w:hideMark/>
          </w:tcPr>
          <w:p w:rsidR="002452E2" w:rsidRPr="002452E2" w:rsidRDefault="002452E2" w:rsidP="002452E2">
            <w:pPr>
              <w:rPr>
                <w:lang w:eastAsia="en-GB"/>
              </w:rPr>
            </w:pPr>
          </w:p>
        </w:tc>
      </w:tr>
    </w:tbl>
    <w:p w:rsidR="0055080A" w:rsidRDefault="0055080A" w:rsidP="002452E2">
      <w:pPr>
        <w:rPr>
          <w:lang w:eastAsia="en-GB"/>
        </w:rPr>
      </w:pPr>
    </w:p>
    <w:p w:rsidR="002452E2" w:rsidRPr="002452E2" w:rsidRDefault="002452E2" w:rsidP="002452E2">
      <w:pPr>
        <w:rPr>
          <w:lang w:eastAsia="en-GB"/>
        </w:rPr>
      </w:pPr>
      <w:r w:rsidRPr="002452E2">
        <w:rPr>
          <w:lang w:eastAsia="en-GB"/>
        </w:rPr>
        <w:t xml:space="preserve">To learn more about their place in squamate </w:t>
      </w:r>
      <w:hyperlink w:anchor="_phylogeny" w:history="1">
        <w:r w:rsidRPr="0061411D">
          <w:rPr>
            <w:rStyle w:val="Hyperlink"/>
            <w:lang w:eastAsia="en-GB"/>
          </w:rPr>
          <w:t>phylogeny</w:t>
        </w:r>
      </w:hyperlink>
      <w:r w:rsidRPr="002452E2">
        <w:rPr>
          <w:lang w:eastAsia="en-GB"/>
        </w:rPr>
        <w:t xml:space="preserve">, please return to the </w:t>
      </w:r>
      <w:hyperlink w:anchor="_Squamata" w:history="1">
        <w:r w:rsidRPr="0061411D">
          <w:rPr>
            <w:rStyle w:val="Hyperlink"/>
            <w:lang w:eastAsia="en-GB"/>
          </w:rPr>
          <w:t xml:space="preserve">Squamata </w:t>
        </w:r>
        <w:r w:rsidR="0061411D" w:rsidRPr="0061411D">
          <w:rPr>
            <w:rStyle w:val="Hyperlink"/>
            <w:lang w:eastAsia="en-GB"/>
          </w:rPr>
          <w:t>heading</w:t>
        </w:r>
      </w:hyperlink>
      <w:r w:rsidRPr="002452E2">
        <w:rPr>
          <w:lang w:eastAsia="en-GB"/>
        </w:rPr>
        <w:t>.</w:t>
      </w:r>
      <w:r w:rsidRPr="002452E2">
        <w:rPr>
          <w:lang w:eastAsia="en-GB"/>
        </w:rPr>
        <w:br/>
      </w:r>
      <w:r w:rsidRPr="002452E2">
        <w:rPr>
          <w:lang w:eastAsia="en-GB"/>
        </w:rPr>
        <w:br/>
      </w:r>
      <w:r w:rsidRPr="0061411D">
        <w:rPr>
          <w:rStyle w:val="Heading3Char"/>
        </w:rPr>
        <w:t>Diversity and Lower Taxonomy</w:t>
      </w:r>
      <w:r w:rsidRPr="002452E2">
        <w:rPr>
          <w:lang w:eastAsia="en-GB"/>
        </w:rPr>
        <w:br/>
        <w:t xml:space="preserve">Like most other squamate groups, the taxonomy of the over 1550 species-rich Iguania has long been a topic of dispute. An early classification of the Iguania by Charles Camp in 1923 defined three families: </w:t>
      </w:r>
    </w:p>
    <w:p w:rsidR="002452E2" w:rsidRPr="002452E2" w:rsidRDefault="002452E2" w:rsidP="002452E2">
      <w:pPr>
        <w:numPr>
          <w:ilvl w:val="0"/>
          <w:numId w:val="56"/>
        </w:numPr>
        <w:rPr>
          <w:lang w:eastAsia="en-GB"/>
        </w:rPr>
      </w:pPr>
      <w:r w:rsidRPr="002452E2">
        <w:rPr>
          <w:b/>
          <w:bCs/>
          <w:lang w:eastAsia="en-GB"/>
        </w:rPr>
        <w:t>Iguanidae</w:t>
      </w:r>
      <w:r w:rsidRPr="002452E2">
        <w:rPr>
          <w:lang w:eastAsia="en-GB"/>
        </w:rPr>
        <w:t xml:space="preserve"> - Approximately 956 species of iguanas, anoles, horned lizards, collared lizards, and relatives.</w:t>
      </w:r>
    </w:p>
    <w:p w:rsidR="002452E2" w:rsidRPr="002452E2" w:rsidRDefault="002452E2" w:rsidP="002452E2">
      <w:pPr>
        <w:numPr>
          <w:ilvl w:val="0"/>
          <w:numId w:val="56"/>
        </w:numPr>
        <w:rPr>
          <w:lang w:eastAsia="en-GB"/>
        </w:rPr>
      </w:pPr>
      <w:r w:rsidRPr="002452E2">
        <w:rPr>
          <w:b/>
          <w:bCs/>
          <w:lang w:eastAsia="en-GB"/>
        </w:rPr>
        <w:t>Chamaeleonidae</w:t>
      </w:r>
      <w:r w:rsidRPr="002452E2">
        <w:rPr>
          <w:lang w:eastAsia="en-GB"/>
        </w:rPr>
        <w:t xml:space="preserve"> - Approximately 178 species of chamaeleon. </w:t>
      </w:r>
    </w:p>
    <w:p w:rsidR="002452E2" w:rsidRPr="002452E2" w:rsidRDefault="002452E2" w:rsidP="002452E2">
      <w:pPr>
        <w:numPr>
          <w:ilvl w:val="0"/>
          <w:numId w:val="56"/>
        </w:numPr>
        <w:rPr>
          <w:lang w:eastAsia="en-GB"/>
        </w:rPr>
      </w:pPr>
      <w:r w:rsidRPr="002452E2">
        <w:rPr>
          <w:b/>
          <w:bCs/>
          <w:lang w:eastAsia="en-GB"/>
        </w:rPr>
        <w:t>Agamidae</w:t>
      </w:r>
      <w:r w:rsidRPr="002452E2">
        <w:rPr>
          <w:lang w:eastAsia="en-GB"/>
        </w:rPr>
        <w:t xml:space="preserve"> - Approximately 416 species of agamid, such as the gliding Draco, and the thorny devil </w:t>
      </w:r>
      <w:r w:rsidRPr="002452E2">
        <w:rPr>
          <w:i/>
          <w:iCs/>
          <w:lang w:eastAsia="en-GB"/>
        </w:rPr>
        <w:t>Moloch horridus</w:t>
      </w:r>
      <w:r w:rsidRPr="002452E2">
        <w:rPr>
          <w:lang w:eastAsia="en-GB"/>
        </w:rPr>
        <w:t>.</w:t>
      </w:r>
    </w:p>
    <w:p w:rsidR="0061411D" w:rsidRDefault="0061411D" w:rsidP="002452E2">
      <w:pPr>
        <w:rPr>
          <w:lang w:eastAsia="en-GB"/>
        </w:rPr>
      </w:pPr>
    </w:p>
    <w:p w:rsidR="002452E2" w:rsidRPr="002452E2" w:rsidRDefault="002452E2" w:rsidP="002452E2">
      <w:pPr>
        <w:rPr>
          <w:lang w:eastAsia="en-GB"/>
        </w:rPr>
      </w:pPr>
      <w:r w:rsidRPr="002452E2">
        <w:rPr>
          <w:lang w:eastAsia="en-GB"/>
        </w:rPr>
        <w:t xml:space="preserve">This simple classification remained for over 50 years, but there became a strong need to readdress these relationships in a phylogenetic framework, i.e. one that uses cladistics to understand evolutionary history by identifying </w:t>
      </w:r>
      <w:hyperlink w:anchor="_monophyletic" w:history="1">
        <w:r w:rsidRPr="0061411D">
          <w:rPr>
            <w:rStyle w:val="Hyperlink"/>
            <w:lang w:eastAsia="en-GB"/>
          </w:rPr>
          <w:t>monophyletic</w:t>
        </w:r>
      </w:hyperlink>
      <w:r w:rsidRPr="0061411D">
        <w:rPr>
          <w:lang w:eastAsia="en-GB"/>
        </w:rPr>
        <w:t xml:space="preserve"> </w:t>
      </w:r>
      <w:r w:rsidRPr="002452E2">
        <w:rPr>
          <w:lang w:eastAsia="en-GB"/>
        </w:rPr>
        <w:t xml:space="preserve">groups, or </w:t>
      </w:r>
      <w:hyperlink w:anchor="_Clade" w:history="1">
        <w:r w:rsidRPr="0061411D">
          <w:rPr>
            <w:rStyle w:val="Hyperlink"/>
            <w:lang w:eastAsia="en-GB"/>
          </w:rPr>
          <w:t>clade</w:t>
        </w:r>
      </w:hyperlink>
      <w:r w:rsidRPr="0061411D">
        <w:rPr>
          <w:lang w:eastAsia="en-GB"/>
        </w:rPr>
        <w:t>s</w:t>
      </w:r>
      <w:r w:rsidRPr="002452E2">
        <w:rPr>
          <w:lang w:eastAsia="en-GB"/>
        </w:rPr>
        <w:t xml:space="preserve">. This led Etheridge and de Queiros (1988) to examine the contents of the family Iguanidae and, through analysis of morphological characteristics, identify eight major groups within. These were the subfamilies </w:t>
      </w:r>
      <w:r w:rsidRPr="002452E2">
        <w:rPr>
          <w:b/>
          <w:bCs/>
          <w:lang w:eastAsia="en-GB"/>
        </w:rPr>
        <w:t>Corytophaninae</w:t>
      </w:r>
      <w:r w:rsidRPr="002452E2">
        <w:rPr>
          <w:lang w:eastAsia="en-GB"/>
        </w:rPr>
        <w:t xml:space="preserve"> (helmet lizards), </w:t>
      </w:r>
      <w:r w:rsidRPr="002452E2">
        <w:rPr>
          <w:b/>
          <w:bCs/>
          <w:lang w:eastAsia="en-GB"/>
        </w:rPr>
        <w:t>Crotaphytinae</w:t>
      </w:r>
      <w:r w:rsidRPr="002452E2">
        <w:rPr>
          <w:lang w:eastAsia="en-GB"/>
        </w:rPr>
        <w:t xml:space="preserve"> (collared lizards),</w:t>
      </w:r>
      <w:r w:rsidRPr="002452E2">
        <w:rPr>
          <w:b/>
          <w:bCs/>
          <w:lang w:eastAsia="en-GB"/>
        </w:rPr>
        <w:t>Hoplocercinae</w:t>
      </w:r>
      <w:r w:rsidRPr="002452E2">
        <w:rPr>
          <w:lang w:eastAsia="en-GB"/>
        </w:rPr>
        <w:t xml:space="preserve"> (dwarf and spiny tail iguanas), </w:t>
      </w:r>
      <w:r w:rsidRPr="002452E2">
        <w:rPr>
          <w:b/>
          <w:bCs/>
          <w:lang w:eastAsia="en-GB"/>
        </w:rPr>
        <w:t>Iguaninae</w:t>
      </w:r>
      <w:r w:rsidRPr="002452E2">
        <w:rPr>
          <w:lang w:eastAsia="en-GB"/>
        </w:rPr>
        <w:t xml:space="preserve"> (iguanas), </w:t>
      </w:r>
      <w:r w:rsidRPr="002452E2">
        <w:rPr>
          <w:b/>
          <w:bCs/>
          <w:lang w:eastAsia="en-GB"/>
        </w:rPr>
        <w:t>Oplurinae</w:t>
      </w:r>
      <w:r w:rsidRPr="002452E2">
        <w:rPr>
          <w:lang w:eastAsia="en-GB"/>
        </w:rPr>
        <w:t xml:space="preserve"> (Madagascan iguanas), </w:t>
      </w:r>
      <w:r w:rsidRPr="002452E2">
        <w:rPr>
          <w:b/>
          <w:bCs/>
          <w:lang w:eastAsia="en-GB"/>
        </w:rPr>
        <w:t>Phrynosomatinae</w:t>
      </w:r>
      <w:r w:rsidRPr="002452E2">
        <w:rPr>
          <w:lang w:eastAsia="en-GB"/>
        </w:rPr>
        <w:t xml:space="preserve"> (spiny lizards, horned lizards, and relatives), </w:t>
      </w:r>
      <w:r w:rsidRPr="002452E2">
        <w:rPr>
          <w:b/>
          <w:bCs/>
          <w:lang w:eastAsia="en-GB"/>
        </w:rPr>
        <w:t>Polychrotinae</w:t>
      </w:r>
      <w:r w:rsidRPr="002452E2">
        <w:rPr>
          <w:lang w:eastAsia="en-GB"/>
        </w:rPr>
        <w:t xml:space="preserve"> (anoles), and</w:t>
      </w:r>
      <w:r w:rsidRPr="002452E2">
        <w:rPr>
          <w:b/>
          <w:bCs/>
          <w:lang w:eastAsia="en-GB"/>
        </w:rPr>
        <w:t xml:space="preserve">Tropidurinae </w:t>
      </w:r>
      <w:r w:rsidRPr="002452E2">
        <w:rPr>
          <w:lang w:eastAsia="en-GB"/>
        </w:rPr>
        <w:t>(neotropical ground lizards).</w:t>
      </w:r>
      <w:r w:rsidRPr="002452E2">
        <w:rPr>
          <w:lang w:eastAsia="en-GB"/>
        </w:rPr>
        <w:br/>
      </w:r>
      <w:r w:rsidRPr="002452E2">
        <w:rPr>
          <w:lang w:eastAsia="en-GB"/>
        </w:rPr>
        <w:br/>
        <w:t xml:space="preserve">After further study, however, Frost and Etheridge (1989) failed to find sufficient support for the </w:t>
      </w:r>
      <w:hyperlink w:anchor="_monophyletic" w:history="1">
        <w:r w:rsidRPr="0061411D">
          <w:rPr>
            <w:rStyle w:val="Hyperlink"/>
            <w:lang w:eastAsia="en-GB"/>
          </w:rPr>
          <w:t>monophyly</w:t>
        </w:r>
      </w:hyperlink>
      <w:r w:rsidRPr="002452E2">
        <w:rPr>
          <w:lang w:eastAsia="en-GB"/>
        </w:rPr>
        <w:t xml:space="preserve"> of Iguanidae, and so proposed to raise the eight subfamilies to family status (all had the same name but with a -dae suffix rather than a -nae suffix). While some authors still use this taxonomy, many refute it. For example, Macey </w:t>
      </w:r>
      <w:r w:rsidRPr="002452E2">
        <w:rPr>
          <w:i/>
          <w:iCs/>
          <w:lang w:eastAsia="en-GB"/>
        </w:rPr>
        <w:t>et al.</w:t>
      </w:r>
      <w:r w:rsidRPr="002452E2">
        <w:rPr>
          <w:lang w:eastAsia="en-GB"/>
        </w:rPr>
        <w:t xml:space="preserve"> (1997) found strong support for the </w:t>
      </w:r>
      <w:hyperlink w:anchor="_monophyletic" w:history="1">
        <w:r w:rsidR="0061411D" w:rsidRPr="0061411D">
          <w:rPr>
            <w:rStyle w:val="Hyperlink"/>
            <w:lang w:eastAsia="en-GB"/>
          </w:rPr>
          <w:t>monophyly</w:t>
        </w:r>
      </w:hyperlink>
      <w:r w:rsidRPr="002452E2">
        <w:rPr>
          <w:lang w:eastAsia="en-GB"/>
        </w:rPr>
        <w:t xml:space="preserve"> of the traditional Iguanidae using a combined morphological and DNA sequence analysis, and proposed that the families promoted by Frost and Etheridge (1989) be returned to their initial statuses as subfamilies of Iguanidae. This was corroborated by more comprehensive combined analyses by Schulte</w:t>
      </w:r>
      <w:r w:rsidRPr="002452E2">
        <w:rPr>
          <w:i/>
          <w:iCs/>
          <w:lang w:eastAsia="en-GB"/>
        </w:rPr>
        <w:t xml:space="preserve">et al. </w:t>
      </w:r>
      <w:r w:rsidRPr="002452E2">
        <w:rPr>
          <w:lang w:eastAsia="en-GB"/>
        </w:rPr>
        <w:t xml:space="preserve">(1998, 2003), who also brought into question the </w:t>
      </w:r>
      <w:hyperlink w:anchor="_monophyletic" w:history="1">
        <w:r w:rsidR="0061411D" w:rsidRPr="0061411D">
          <w:rPr>
            <w:rStyle w:val="Hyperlink"/>
            <w:lang w:eastAsia="en-GB"/>
          </w:rPr>
          <w:t>monophyly</w:t>
        </w:r>
      </w:hyperlink>
      <w:r w:rsidRPr="002452E2">
        <w:rPr>
          <w:lang w:eastAsia="en-GB"/>
        </w:rPr>
        <w:t xml:space="preserve"> of two of the subfamilies of the Iguanidae, the Tropidurinae and Polychrotinae. The </w:t>
      </w:r>
      <w:hyperlink w:anchor="_monophyletic" w:history="1">
        <w:r w:rsidR="0061411D" w:rsidRPr="0061411D">
          <w:rPr>
            <w:rStyle w:val="Hyperlink"/>
            <w:lang w:eastAsia="en-GB"/>
          </w:rPr>
          <w:t>monophyly</w:t>
        </w:r>
      </w:hyperlink>
      <w:r w:rsidRPr="002452E2">
        <w:rPr>
          <w:lang w:eastAsia="en-GB"/>
        </w:rPr>
        <w:t xml:space="preserve"> of all the remaining subfamilies was strongly supported, although the phylogenetic interrelationships between these subfamilies failed to be reconciled.</w:t>
      </w:r>
      <w:r w:rsidRPr="002452E2">
        <w:rPr>
          <w:lang w:eastAsia="en-GB"/>
        </w:rPr>
        <w:br/>
      </w:r>
      <w:r w:rsidRPr="002452E2">
        <w:rPr>
          <w:lang w:eastAsia="en-GB"/>
        </w:rPr>
        <w:br/>
        <w:t xml:space="preserve">The sister group to the Iguanidae is the </w:t>
      </w:r>
      <w:hyperlink w:anchor="_monophyletic" w:history="1">
        <w:r w:rsidR="0061411D" w:rsidRPr="0061411D">
          <w:rPr>
            <w:rStyle w:val="Hyperlink"/>
            <w:lang w:eastAsia="en-GB"/>
          </w:rPr>
          <w:t>monophyletic</w:t>
        </w:r>
      </w:hyperlink>
      <w:r w:rsidRPr="002452E2">
        <w:rPr>
          <w:lang w:eastAsia="en-GB"/>
        </w:rPr>
        <w:t xml:space="preserve"> </w:t>
      </w:r>
      <w:r w:rsidRPr="002452E2">
        <w:rPr>
          <w:b/>
          <w:bCs/>
          <w:lang w:eastAsia="en-GB"/>
        </w:rPr>
        <w:t>Acrodonta</w:t>
      </w:r>
      <w:r w:rsidRPr="002452E2">
        <w:rPr>
          <w:lang w:eastAsia="en-GB"/>
        </w:rPr>
        <w:t xml:space="preserve"> (Estes </w:t>
      </w:r>
      <w:r w:rsidRPr="002452E2">
        <w:rPr>
          <w:i/>
          <w:iCs/>
          <w:lang w:eastAsia="en-GB"/>
        </w:rPr>
        <w:t>et al.</w:t>
      </w:r>
      <w:r w:rsidRPr="002452E2">
        <w:rPr>
          <w:lang w:eastAsia="en-GB"/>
        </w:rPr>
        <w:t xml:space="preserve"> 1998). This contains the remaining iguanians: the chamaeleons and agamids. Within the Acrodonta, studies such as Macey</w:t>
      </w:r>
      <w:r w:rsidRPr="002452E2">
        <w:rPr>
          <w:i/>
          <w:iCs/>
          <w:lang w:eastAsia="en-GB"/>
        </w:rPr>
        <w:t>et al.</w:t>
      </w:r>
      <w:r w:rsidRPr="002452E2">
        <w:rPr>
          <w:lang w:eastAsia="en-GB"/>
        </w:rPr>
        <w:t xml:space="preserve"> (1997, 2000) have found little statistical support for the </w:t>
      </w:r>
      <w:hyperlink w:anchor="_monophyletic" w:history="1">
        <w:r w:rsidR="0061411D" w:rsidRPr="0061411D">
          <w:rPr>
            <w:rStyle w:val="Hyperlink"/>
            <w:lang w:eastAsia="en-GB"/>
          </w:rPr>
          <w:t>monophyly</w:t>
        </w:r>
      </w:hyperlink>
      <w:r w:rsidRPr="002452E2">
        <w:rPr>
          <w:lang w:eastAsia="en-GB"/>
        </w:rPr>
        <w:t xml:space="preserve"> of the traditional family Agamidae. That is, some agamids may be more closely related to the chamaeleons than to other agamids. Nonetheless, it is useful to use the term Agamidae in the meantime, as what is termed a</w:t>
      </w:r>
      <w:r w:rsidRPr="002452E2">
        <w:rPr>
          <w:b/>
          <w:bCs/>
          <w:lang w:eastAsia="en-GB"/>
        </w:rPr>
        <w:t xml:space="preserve">metataxon </w:t>
      </w:r>
      <w:r w:rsidRPr="002452E2">
        <w:rPr>
          <w:lang w:eastAsia="en-GB"/>
        </w:rPr>
        <w:t xml:space="preserve">- a traditionally recognised group whose </w:t>
      </w:r>
      <w:hyperlink w:anchor="_monophyletic" w:history="1">
        <w:r w:rsidR="0061411D" w:rsidRPr="0061411D">
          <w:rPr>
            <w:rStyle w:val="Hyperlink"/>
            <w:lang w:eastAsia="en-GB"/>
          </w:rPr>
          <w:t>monophyly</w:t>
        </w:r>
      </w:hyperlink>
      <w:r w:rsidRPr="002452E2">
        <w:rPr>
          <w:lang w:eastAsia="en-GB"/>
        </w:rPr>
        <w:t xml:space="preserve"> is </w:t>
      </w:r>
      <w:r w:rsidRPr="002452E2">
        <w:rPr>
          <w:lang w:eastAsia="en-GB"/>
        </w:rPr>
        <w:lastRenderedPageBreak/>
        <w:t xml:space="preserve">statistically uncertain. Macey </w:t>
      </w:r>
      <w:r w:rsidRPr="002452E2">
        <w:rPr>
          <w:i/>
          <w:iCs/>
          <w:lang w:eastAsia="en-GB"/>
        </w:rPr>
        <w:t>et al.</w:t>
      </w:r>
      <w:r w:rsidR="0061411D">
        <w:rPr>
          <w:i/>
          <w:iCs/>
          <w:lang w:eastAsia="en-GB"/>
        </w:rPr>
        <w:t xml:space="preserve"> </w:t>
      </w:r>
      <w:r w:rsidRPr="002452E2">
        <w:rPr>
          <w:lang w:eastAsia="en-GB"/>
        </w:rPr>
        <w:t xml:space="preserve">(2000) defined six agamid subfamilies: </w:t>
      </w:r>
      <w:r w:rsidRPr="002452E2">
        <w:rPr>
          <w:b/>
          <w:bCs/>
          <w:lang w:eastAsia="en-GB"/>
        </w:rPr>
        <w:br/>
      </w:r>
    </w:p>
    <w:p w:rsidR="002452E2" w:rsidRPr="002452E2" w:rsidRDefault="002452E2" w:rsidP="002452E2">
      <w:pPr>
        <w:numPr>
          <w:ilvl w:val="0"/>
          <w:numId w:val="57"/>
        </w:numPr>
        <w:rPr>
          <w:lang w:eastAsia="en-GB"/>
        </w:rPr>
      </w:pPr>
      <w:r w:rsidRPr="002452E2">
        <w:rPr>
          <w:b/>
          <w:bCs/>
          <w:lang w:eastAsia="en-GB"/>
        </w:rPr>
        <w:t>Agaminae</w:t>
      </w:r>
      <w:r w:rsidRPr="002452E2">
        <w:rPr>
          <w:lang w:eastAsia="en-GB"/>
        </w:rPr>
        <w:t xml:space="preserve"> - the African-West Asian </w:t>
      </w:r>
      <w:hyperlink w:anchor="_Clade" w:history="1">
        <w:r w:rsidRPr="0061411D">
          <w:rPr>
            <w:rStyle w:val="Hyperlink"/>
            <w:lang w:eastAsia="en-GB"/>
          </w:rPr>
          <w:t>clade</w:t>
        </w:r>
      </w:hyperlink>
      <w:r w:rsidRPr="002452E2">
        <w:rPr>
          <w:lang w:eastAsia="en-GB"/>
        </w:rPr>
        <w:t xml:space="preserve"> of agamids, containing 6 genera, including </w:t>
      </w:r>
      <w:r w:rsidRPr="002452E2">
        <w:rPr>
          <w:i/>
          <w:iCs/>
          <w:lang w:eastAsia="en-GB"/>
        </w:rPr>
        <w:t>Agama</w:t>
      </w:r>
      <w:r w:rsidRPr="002452E2">
        <w:rPr>
          <w:lang w:eastAsia="en-GB"/>
        </w:rPr>
        <w:t>.</w:t>
      </w:r>
    </w:p>
    <w:p w:rsidR="002452E2" w:rsidRPr="002452E2" w:rsidRDefault="002452E2" w:rsidP="002452E2">
      <w:pPr>
        <w:numPr>
          <w:ilvl w:val="0"/>
          <w:numId w:val="57"/>
        </w:numPr>
        <w:rPr>
          <w:lang w:eastAsia="en-GB"/>
        </w:rPr>
      </w:pPr>
      <w:r w:rsidRPr="002452E2">
        <w:rPr>
          <w:b/>
          <w:bCs/>
          <w:lang w:eastAsia="en-GB"/>
        </w:rPr>
        <w:t>Amphibolurinae</w:t>
      </w:r>
      <w:r w:rsidRPr="002452E2">
        <w:rPr>
          <w:lang w:eastAsia="en-GB"/>
        </w:rPr>
        <w:t xml:space="preserve"> - the </w:t>
      </w:r>
      <w:hyperlink w:anchor="_Clade" w:history="1">
        <w:r w:rsidR="0061411D" w:rsidRPr="0061411D">
          <w:rPr>
            <w:rStyle w:val="Hyperlink"/>
            <w:lang w:eastAsia="en-GB"/>
          </w:rPr>
          <w:t>clade</w:t>
        </w:r>
      </w:hyperlink>
      <w:r w:rsidRPr="002452E2">
        <w:rPr>
          <w:lang w:eastAsia="en-GB"/>
        </w:rPr>
        <w:t xml:space="preserve"> comprising the Chinese water dragon, </w:t>
      </w:r>
      <w:r w:rsidRPr="002452E2">
        <w:rPr>
          <w:i/>
          <w:iCs/>
          <w:lang w:eastAsia="en-GB"/>
        </w:rPr>
        <w:t>Physignathus cocincinus,</w:t>
      </w:r>
      <w:r w:rsidRPr="002452E2">
        <w:rPr>
          <w:lang w:eastAsia="en-GB"/>
        </w:rPr>
        <w:t xml:space="preserve"> plus all Australian or New Guinean agamids, in 14 genera.</w:t>
      </w:r>
    </w:p>
    <w:p w:rsidR="002452E2" w:rsidRPr="002452E2" w:rsidRDefault="002452E2" w:rsidP="002452E2">
      <w:pPr>
        <w:numPr>
          <w:ilvl w:val="0"/>
          <w:numId w:val="57"/>
        </w:numPr>
        <w:rPr>
          <w:lang w:eastAsia="en-GB"/>
        </w:rPr>
      </w:pPr>
      <w:r w:rsidRPr="002452E2">
        <w:rPr>
          <w:b/>
          <w:bCs/>
          <w:lang w:eastAsia="en-GB"/>
        </w:rPr>
        <w:t>Draconinae</w:t>
      </w:r>
      <w:r w:rsidRPr="002452E2">
        <w:rPr>
          <w:lang w:eastAsia="en-GB"/>
        </w:rPr>
        <w:t xml:space="preserve"> - the South Asian </w:t>
      </w:r>
      <w:hyperlink w:anchor="_Clade" w:history="1">
        <w:r w:rsidR="0061411D" w:rsidRPr="0061411D">
          <w:rPr>
            <w:rStyle w:val="Hyperlink"/>
            <w:lang w:eastAsia="en-GB"/>
          </w:rPr>
          <w:t>clade</w:t>
        </w:r>
      </w:hyperlink>
      <w:r w:rsidRPr="002452E2">
        <w:rPr>
          <w:lang w:eastAsia="en-GB"/>
        </w:rPr>
        <w:t xml:space="preserve"> of agamids, containing 14 genera, including the gliding </w:t>
      </w:r>
      <w:r w:rsidRPr="002452E2">
        <w:rPr>
          <w:i/>
          <w:iCs/>
          <w:lang w:eastAsia="en-GB"/>
        </w:rPr>
        <w:t>Draco</w:t>
      </w:r>
      <w:r w:rsidRPr="002452E2">
        <w:rPr>
          <w:lang w:eastAsia="en-GB"/>
        </w:rPr>
        <w:t>.</w:t>
      </w:r>
    </w:p>
    <w:p w:rsidR="002452E2" w:rsidRPr="002452E2" w:rsidRDefault="002452E2" w:rsidP="002452E2">
      <w:pPr>
        <w:numPr>
          <w:ilvl w:val="0"/>
          <w:numId w:val="57"/>
        </w:numPr>
        <w:rPr>
          <w:lang w:eastAsia="en-GB"/>
        </w:rPr>
      </w:pPr>
      <w:r w:rsidRPr="002452E2">
        <w:rPr>
          <w:b/>
          <w:bCs/>
          <w:lang w:eastAsia="en-GB"/>
        </w:rPr>
        <w:t>Hydrosaurinae</w:t>
      </w:r>
      <w:r w:rsidRPr="002452E2">
        <w:rPr>
          <w:lang w:eastAsia="en-GB"/>
        </w:rPr>
        <w:t xml:space="preserve"> - the sailfin lizards, </w:t>
      </w:r>
      <w:r w:rsidRPr="002452E2">
        <w:rPr>
          <w:i/>
          <w:iCs/>
          <w:lang w:eastAsia="en-GB"/>
        </w:rPr>
        <w:t>Hydrosaurus</w:t>
      </w:r>
      <w:r w:rsidRPr="002452E2">
        <w:rPr>
          <w:lang w:eastAsia="en-GB"/>
        </w:rPr>
        <w:t>.</w:t>
      </w:r>
    </w:p>
    <w:p w:rsidR="002452E2" w:rsidRPr="002452E2" w:rsidRDefault="002452E2" w:rsidP="002452E2">
      <w:pPr>
        <w:numPr>
          <w:ilvl w:val="0"/>
          <w:numId w:val="57"/>
        </w:numPr>
        <w:rPr>
          <w:lang w:eastAsia="en-GB"/>
        </w:rPr>
      </w:pPr>
      <w:r w:rsidRPr="002452E2">
        <w:rPr>
          <w:b/>
          <w:bCs/>
          <w:lang w:eastAsia="en-GB"/>
        </w:rPr>
        <w:t>Leiolepidinae</w:t>
      </w:r>
      <w:r w:rsidRPr="002452E2">
        <w:rPr>
          <w:lang w:eastAsia="en-GB"/>
        </w:rPr>
        <w:t xml:space="preserve"> - the butterfly lizards, </w:t>
      </w:r>
      <w:r w:rsidRPr="002452E2">
        <w:rPr>
          <w:i/>
          <w:iCs/>
          <w:lang w:eastAsia="en-GB"/>
        </w:rPr>
        <w:t>Leiolepis</w:t>
      </w:r>
      <w:r w:rsidRPr="002452E2">
        <w:rPr>
          <w:lang w:eastAsia="en-GB"/>
        </w:rPr>
        <w:t>.</w:t>
      </w:r>
    </w:p>
    <w:p w:rsidR="002452E2" w:rsidRPr="002452E2" w:rsidRDefault="002452E2" w:rsidP="002452E2">
      <w:pPr>
        <w:numPr>
          <w:ilvl w:val="0"/>
          <w:numId w:val="57"/>
        </w:numPr>
        <w:rPr>
          <w:lang w:eastAsia="en-GB"/>
        </w:rPr>
      </w:pPr>
      <w:r w:rsidRPr="002452E2">
        <w:rPr>
          <w:b/>
          <w:bCs/>
          <w:lang w:eastAsia="en-GB"/>
        </w:rPr>
        <w:t>Uromastycinae</w:t>
      </w:r>
      <w:r w:rsidRPr="002452E2">
        <w:rPr>
          <w:lang w:eastAsia="en-GB"/>
        </w:rPr>
        <w:t xml:space="preserve"> - the spiny-tailed lizard, </w:t>
      </w:r>
      <w:r w:rsidRPr="002452E2">
        <w:rPr>
          <w:i/>
          <w:iCs/>
          <w:lang w:eastAsia="en-GB"/>
        </w:rPr>
        <w:t>Uromastyx</w:t>
      </w:r>
      <w:r w:rsidRPr="002452E2">
        <w:rPr>
          <w:lang w:eastAsia="en-GB"/>
        </w:rPr>
        <w:t>.</w:t>
      </w:r>
    </w:p>
    <w:p w:rsidR="002452E2" w:rsidRPr="002452E2" w:rsidRDefault="002452E2" w:rsidP="002452E2">
      <w:pPr>
        <w:rPr>
          <w:lang w:eastAsia="en-GB"/>
        </w:rPr>
      </w:pPr>
      <w:r w:rsidRPr="002452E2">
        <w:rPr>
          <w:lang w:eastAsia="en-GB"/>
        </w:rPr>
        <w:t xml:space="preserve">  </w:t>
      </w:r>
    </w:p>
    <w:p w:rsidR="002452E2" w:rsidRDefault="002452E2" w:rsidP="002452E2">
      <w:pPr>
        <w:rPr>
          <w:lang w:eastAsia="en-GB"/>
        </w:rPr>
      </w:pPr>
      <w:r w:rsidRPr="002452E2">
        <w:rPr>
          <w:lang w:eastAsia="en-GB"/>
        </w:rPr>
        <w:t xml:space="preserve">The following </w:t>
      </w:r>
      <w:hyperlink w:anchor="_cladogram" w:history="1">
        <w:r w:rsidRPr="0061411D">
          <w:rPr>
            <w:rStyle w:val="Hyperlink"/>
            <w:lang w:eastAsia="en-GB"/>
          </w:rPr>
          <w:t>cladogram</w:t>
        </w:r>
      </w:hyperlink>
      <w:r w:rsidRPr="002452E2">
        <w:rPr>
          <w:lang w:eastAsia="en-GB"/>
        </w:rPr>
        <w:t xml:space="preserve"> illustrates the evolutionary history of these </w:t>
      </w:r>
      <w:hyperlink w:anchor="_taxon" w:history="1">
        <w:r w:rsidRPr="0061411D">
          <w:rPr>
            <w:rStyle w:val="Hyperlink"/>
            <w:lang w:eastAsia="en-GB"/>
          </w:rPr>
          <w:t>taxa</w:t>
        </w:r>
      </w:hyperlink>
      <w:r w:rsidRPr="002452E2">
        <w:rPr>
          <w:lang w:eastAsia="en-GB"/>
        </w:rPr>
        <w:t xml:space="preserve">, as proposed by Macey </w:t>
      </w:r>
      <w:r w:rsidRPr="002452E2">
        <w:rPr>
          <w:i/>
          <w:iCs/>
          <w:lang w:eastAsia="en-GB"/>
        </w:rPr>
        <w:t>et al.</w:t>
      </w:r>
      <w:r w:rsidR="0061411D">
        <w:rPr>
          <w:i/>
          <w:iCs/>
          <w:lang w:eastAsia="en-GB"/>
        </w:rPr>
        <w:t xml:space="preserve"> </w:t>
      </w:r>
      <w:r w:rsidRPr="002452E2">
        <w:rPr>
          <w:lang w:eastAsia="en-GB"/>
        </w:rPr>
        <w:t xml:space="preserve">(2000). While the </w:t>
      </w:r>
      <w:hyperlink w:anchor="_monophyletic" w:history="1">
        <w:r w:rsidR="0061411D" w:rsidRPr="0061411D">
          <w:rPr>
            <w:rStyle w:val="Hyperlink"/>
            <w:lang w:eastAsia="en-GB"/>
          </w:rPr>
          <w:t>monophyly</w:t>
        </w:r>
      </w:hyperlink>
      <w:r w:rsidRPr="002452E2">
        <w:rPr>
          <w:lang w:eastAsia="en-GB"/>
        </w:rPr>
        <w:t xml:space="preserve"> of the s</w:t>
      </w:r>
      <w:r w:rsidR="0061411D">
        <w:rPr>
          <w:lang w:eastAsia="en-GB"/>
        </w:rPr>
        <w:t xml:space="preserve">ubfamilies was well supported, </w:t>
      </w:r>
      <w:r w:rsidRPr="002452E2">
        <w:rPr>
          <w:lang w:eastAsia="en-GB"/>
        </w:rPr>
        <w:t xml:space="preserve">among </w:t>
      </w:r>
      <w:r w:rsidR="0061411D">
        <w:rPr>
          <w:lang w:eastAsia="en-GB"/>
        </w:rPr>
        <w:t xml:space="preserve">the </w:t>
      </w:r>
      <w:r w:rsidRPr="002452E2">
        <w:rPr>
          <w:lang w:eastAsia="en-GB"/>
        </w:rPr>
        <w:t xml:space="preserve">group phylogenetic relationships and the </w:t>
      </w:r>
      <w:hyperlink w:anchor="_monophyletic" w:history="1">
        <w:r w:rsidR="0061411D" w:rsidRPr="0061411D">
          <w:rPr>
            <w:rStyle w:val="Hyperlink"/>
            <w:lang w:eastAsia="en-GB"/>
          </w:rPr>
          <w:t>monophyly</w:t>
        </w:r>
      </w:hyperlink>
      <w:r w:rsidRPr="002452E2">
        <w:rPr>
          <w:lang w:eastAsia="en-GB"/>
        </w:rPr>
        <w:t xml:space="preserve"> of Agamidae shown in the diagram received little statistical support.</w:t>
      </w:r>
    </w:p>
    <w:p w:rsidR="0055080A" w:rsidRPr="002452E2" w:rsidRDefault="0055080A" w:rsidP="002452E2">
      <w:pPr>
        <w:rPr>
          <w:lang w:eastAsia="en-GB"/>
        </w:rPr>
      </w:pPr>
    </w:p>
    <w:p w:rsidR="002452E2" w:rsidRPr="002452E2" w:rsidRDefault="002452E2" w:rsidP="002452E2">
      <w:pPr>
        <w:rPr>
          <w:lang w:eastAsia="en-GB"/>
        </w:rPr>
      </w:pPr>
      <w:r w:rsidRPr="002452E2">
        <w:rPr>
          <w:noProof/>
          <w:lang w:eastAsia="en-GB"/>
        </w:rPr>
        <w:drawing>
          <wp:anchor distT="0" distB="0" distL="190500" distR="190500" simplePos="0" relativeHeight="251661312" behindDoc="0" locked="0" layoutInCell="1" allowOverlap="0">
            <wp:simplePos x="0" y="0"/>
            <wp:positionH relativeFrom="column">
              <wp:align>left</wp:align>
            </wp:positionH>
            <wp:positionV relativeFrom="line">
              <wp:posOffset>0</wp:posOffset>
            </wp:positionV>
            <wp:extent cx="5581650" cy="1781175"/>
            <wp:effectExtent l="0" t="0" r="0" b="9525"/>
            <wp:wrapSquare wrapText="bothSides"/>
            <wp:docPr id="120" name="Picture 120" descr="http://www.ucl.ac.uk/museums-static/obl4he/vertebratediversity/Acrodont_phylogeny_sensu_Macey_et_al._2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cl.ac.uk/museums-static/obl4he/vertebratediversity/Acrodont_phylogeny_sensu_Macey_et_al._2000.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581650" cy="178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080A" w:rsidRDefault="002452E2" w:rsidP="002452E2">
      <w:pPr>
        <w:rPr>
          <w:b/>
          <w:bCs/>
          <w:lang w:eastAsia="en-GB"/>
        </w:rPr>
      </w:pPr>
      <w:r w:rsidRPr="002452E2">
        <w:rPr>
          <w:lang w:eastAsia="en-GB"/>
        </w:rPr>
        <w:t xml:space="preserve">The chamaeleons, on the other hand, remain in the </w:t>
      </w:r>
      <w:hyperlink w:anchor="_monophyletic" w:history="1">
        <w:r w:rsidRPr="0061411D">
          <w:rPr>
            <w:rStyle w:val="Hyperlink"/>
            <w:lang w:eastAsia="en-GB"/>
          </w:rPr>
          <w:t>monophyletic</w:t>
        </w:r>
      </w:hyperlink>
      <w:r w:rsidRPr="002452E2">
        <w:rPr>
          <w:lang w:eastAsia="en-GB"/>
        </w:rPr>
        <w:t xml:space="preserve"> </w:t>
      </w:r>
      <w:hyperlink w:anchor="_Clade" w:history="1">
        <w:r w:rsidR="0061411D" w:rsidRPr="0061411D">
          <w:rPr>
            <w:rStyle w:val="Hyperlink"/>
            <w:lang w:eastAsia="en-GB"/>
          </w:rPr>
          <w:t>clade</w:t>
        </w:r>
      </w:hyperlink>
      <w:r w:rsidRPr="002452E2">
        <w:rPr>
          <w:lang w:eastAsia="en-GB"/>
        </w:rPr>
        <w:t xml:space="preserve"> Chamaeleonidae. This family is divided into two subfamilies, </w:t>
      </w:r>
      <w:r w:rsidRPr="002452E2">
        <w:rPr>
          <w:b/>
          <w:bCs/>
          <w:lang w:eastAsia="en-GB"/>
        </w:rPr>
        <w:t xml:space="preserve">Brookesiinae </w:t>
      </w:r>
      <w:r w:rsidRPr="002452E2">
        <w:rPr>
          <w:lang w:eastAsia="en-GB"/>
        </w:rPr>
        <w:t xml:space="preserve">(containing three genera, including </w:t>
      </w:r>
      <w:r w:rsidRPr="002452E2">
        <w:rPr>
          <w:i/>
          <w:iCs/>
          <w:lang w:eastAsia="en-GB"/>
        </w:rPr>
        <w:t>Brookesia</w:t>
      </w:r>
      <w:r w:rsidRPr="002452E2">
        <w:rPr>
          <w:lang w:eastAsia="en-GB"/>
        </w:rPr>
        <w:t>) and</w:t>
      </w:r>
      <w:r w:rsidRPr="002452E2">
        <w:rPr>
          <w:b/>
          <w:bCs/>
          <w:lang w:eastAsia="en-GB"/>
        </w:rPr>
        <w:t xml:space="preserve">Chamaeleoninae </w:t>
      </w:r>
      <w:r w:rsidRPr="002452E2">
        <w:rPr>
          <w:lang w:eastAsia="en-GB"/>
        </w:rPr>
        <w:t xml:space="preserve">(containing 6 genera, including </w:t>
      </w:r>
      <w:r w:rsidRPr="002452E2">
        <w:rPr>
          <w:i/>
          <w:iCs/>
          <w:lang w:eastAsia="en-GB"/>
        </w:rPr>
        <w:t>Chamaeleo</w:t>
      </w:r>
      <w:r w:rsidRPr="002452E2">
        <w:rPr>
          <w:lang w:eastAsia="en-GB"/>
        </w:rPr>
        <w:t>).</w:t>
      </w:r>
      <w:r w:rsidRPr="002452E2">
        <w:rPr>
          <w:lang w:eastAsia="en-GB"/>
        </w:rPr>
        <w:br/>
      </w:r>
      <w:r w:rsidRPr="002452E2">
        <w:rPr>
          <w:lang w:eastAsia="en-GB"/>
        </w:rPr>
        <w:br/>
      </w:r>
      <w:r w:rsidRPr="002452E2">
        <w:rPr>
          <w:lang w:eastAsia="en-GB"/>
        </w:rPr>
        <w:br/>
      </w:r>
      <w:r w:rsidRPr="002D3EB0">
        <w:rPr>
          <w:rStyle w:val="Heading3Char"/>
        </w:rPr>
        <w:t>Description</w:t>
      </w:r>
      <w:r w:rsidR="002D3EB0">
        <w:rPr>
          <w:lang w:eastAsia="en-GB"/>
        </w:rPr>
        <w:br/>
        <w:t xml:space="preserve">The iguanids. </w:t>
      </w:r>
      <w:r w:rsidRPr="002452E2">
        <w:rPr>
          <w:lang w:eastAsia="en-GB"/>
        </w:rPr>
        <w:t xml:space="preserve">Living </w:t>
      </w:r>
      <w:r w:rsidRPr="002452E2">
        <w:rPr>
          <w:b/>
          <w:bCs/>
          <w:lang w:eastAsia="en-GB"/>
        </w:rPr>
        <w:t xml:space="preserve">agamids </w:t>
      </w:r>
      <w:r w:rsidRPr="002452E2">
        <w:rPr>
          <w:lang w:eastAsia="en-GB"/>
        </w:rPr>
        <w:t xml:space="preserve">are a highly diverse group of average to large-sized lizards with a wide range of specialisations. As a result, it would be difficult to describe the appearance of a "typical" agamid. For example, members of the South Asian arboreal genus </w:t>
      </w:r>
      <w:r w:rsidRPr="002452E2">
        <w:rPr>
          <w:i/>
          <w:iCs/>
          <w:lang w:eastAsia="en-GB"/>
        </w:rPr>
        <w:t xml:space="preserve">Draco </w:t>
      </w:r>
      <w:r w:rsidRPr="002452E2">
        <w:rPr>
          <w:lang w:eastAsia="en-GB"/>
        </w:rPr>
        <w:t xml:space="preserve">(subfamily Draconinae) have evolved extremely elongate, protruding ribs, which stretch the skin out into two </w:t>
      </w:r>
      <w:r w:rsidRPr="002452E2">
        <w:rPr>
          <w:b/>
          <w:bCs/>
          <w:lang w:eastAsia="en-GB"/>
        </w:rPr>
        <w:t>wing-like patagial membranes</w:t>
      </w:r>
      <w:r w:rsidRPr="002452E2">
        <w:rPr>
          <w:lang w:eastAsia="en-GB"/>
        </w:rPr>
        <w:t xml:space="preserve">, allowing individuals to perform extensive glides between trees (recorded as far as 60 m, with only a 10 m descent). Some groups possess modified spiny scales, which may cover the body (as in the Australian thorny devil, </w:t>
      </w:r>
      <w:r w:rsidRPr="002452E2">
        <w:rPr>
          <w:i/>
          <w:iCs/>
          <w:lang w:eastAsia="en-GB"/>
        </w:rPr>
        <w:t>Moloch horridus</w:t>
      </w:r>
      <w:r w:rsidRPr="002452E2">
        <w:rPr>
          <w:lang w:eastAsia="en-GB"/>
        </w:rPr>
        <w:t xml:space="preserve">) or the tail (as in members of the genus </w:t>
      </w:r>
      <w:r w:rsidRPr="002452E2">
        <w:rPr>
          <w:i/>
          <w:iCs/>
          <w:lang w:eastAsia="en-GB"/>
        </w:rPr>
        <w:t>Uromastyx</w:t>
      </w:r>
      <w:r w:rsidRPr="002452E2">
        <w:rPr>
          <w:lang w:eastAsia="en-GB"/>
        </w:rPr>
        <w:t>), while another group, the Southeast Asian sailfin lizards (</w:t>
      </w:r>
      <w:r w:rsidRPr="002452E2">
        <w:rPr>
          <w:i/>
          <w:iCs/>
          <w:lang w:eastAsia="en-GB"/>
        </w:rPr>
        <w:t>Hydrosaurus</w:t>
      </w:r>
      <w:r w:rsidRPr="002452E2">
        <w:rPr>
          <w:lang w:eastAsia="en-GB"/>
        </w:rPr>
        <w:t>), possess a laterally compressed dorsal extension of the tail, making them proficient swimmers.</w:t>
      </w:r>
      <w:r w:rsidRPr="002452E2">
        <w:rPr>
          <w:lang w:eastAsia="en-GB"/>
        </w:rPr>
        <w:br/>
      </w:r>
      <w:r w:rsidRPr="002452E2">
        <w:rPr>
          <w:lang w:eastAsia="en-GB"/>
        </w:rPr>
        <w:br/>
        <w:t xml:space="preserve">Most agamids are diurnal, feeding mainly on insects and other small prey. A few, e.g. </w:t>
      </w:r>
      <w:r w:rsidRPr="002452E2">
        <w:rPr>
          <w:i/>
          <w:iCs/>
          <w:lang w:eastAsia="en-GB"/>
        </w:rPr>
        <w:t>Uromastyx</w:t>
      </w:r>
      <w:r w:rsidRPr="002452E2">
        <w:rPr>
          <w:lang w:eastAsia="en-GB"/>
        </w:rPr>
        <w:t xml:space="preserve">, are partly herbivorous. They are all oviparous, except for members of the genus </w:t>
      </w:r>
      <w:r w:rsidRPr="002452E2">
        <w:rPr>
          <w:i/>
          <w:iCs/>
          <w:lang w:eastAsia="en-GB"/>
        </w:rPr>
        <w:t>Phrynocephalus</w:t>
      </w:r>
      <w:r w:rsidRPr="002452E2">
        <w:rPr>
          <w:lang w:eastAsia="en-GB"/>
        </w:rPr>
        <w:t>, which give birth to live young (viviparous).</w:t>
      </w:r>
      <w:r w:rsidRPr="002452E2">
        <w:rPr>
          <w:lang w:eastAsia="en-GB"/>
        </w:rPr>
        <w:br/>
      </w:r>
      <w:r w:rsidRPr="002452E2">
        <w:rPr>
          <w:lang w:eastAsia="en-GB"/>
        </w:rPr>
        <w:br/>
        <w:t xml:space="preserve">The </w:t>
      </w:r>
      <w:r w:rsidRPr="002452E2">
        <w:rPr>
          <w:b/>
          <w:bCs/>
          <w:lang w:eastAsia="en-GB"/>
        </w:rPr>
        <w:t xml:space="preserve">chamaeleons </w:t>
      </w:r>
      <w:r w:rsidRPr="002452E2">
        <w:rPr>
          <w:lang w:eastAsia="en-GB"/>
        </w:rPr>
        <w:t xml:space="preserve">are a familiar and charismatic group of lizards, with a large suite of unique physical characteristics making them extremely distinct. Ranging in size from around 2.5 cm (e.g. </w:t>
      </w:r>
      <w:r w:rsidRPr="002452E2">
        <w:rPr>
          <w:i/>
          <w:iCs/>
          <w:lang w:eastAsia="en-GB"/>
        </w:rPr>
        <w:lastRenderedPageBreak/>
        <w:t>Brookesia spp.</w:t>
      </w:r>
      <w:r w:rsidRPr="002452E2">
        <w:rPr>
          <w:lang w:eastAsia="en-GB"/>
        </w:rPr>
        <w:t xml:space="preserve">) to over 50 cm (e.g. </w:t>
      </w:r>
      <w:r w:rsidRPr="002452E2">
        <w:rPr>
          <w:i/>
          <w:iCs/>
          <w:lang w:eastAsia="en-GB"/>
        </w:rPr>
        <w:t>Furcifer oustaleti</w:t>
      </w:r>
      <w:r w:rsidRPr="002452E2">
        <w:rPr>
          <w:lang w:eastAsia="en-GB"/>
        </w:rPr>
        <w:t xml:space="preserve">), they are probably most famous for their ability to change colour - made possible by the presence of specialised </w:t>
      </w:r>
      <w:r w:rsidRPr="002452E2">
        <w:rPr>
          <w:b/>
          <w:bCs/>
          <w:lang w:eastAsia="en-GB"/>
        </w:rPr>
        <w:t xml:space="preserve">chromatophores </w:t>
      </w:r>
      <w:r w:rsidRPr="002452E2">
        <w:rPr>
          <w:lang w:eastAsia="en-GB"/>
        </w:rPr>
        <w:t>(cells containing pigment that reflect light) in the skin - which is often used in social signalling. The body of a chamaeleon is laterally compressed, and the head often bears many horns and ridges. These features are likely to play a role in sexual selection, as males are usually considerably more ornamented than females.</w:t>
      </w:r>
      <w:r w:rsidRPr="002452E2">
        <w:rPr>
          <w:lang w:eastAsia="en-GB"/>
        </w:rPr>
        <w:br/>
      </w:r>
      <w:r w:rsidRPr="002452E2">
        <w:rPr>
          <w:lang w:eastAsia="en-GB"/>
        </w:rPr>
        <w:br/>
        <w:t>Chamaeleons are highly specialised for arboreal life. Not only do they have a strong grasping</w:t>
      </w:r>
      <w:r w:rsidRPr="002452E2">
        <w:rPr>
          <w:b/>
          <w:bCs/>
          <w:lang w:eastAsia="en-GB"/>
        </w:rPr>
        <w:t xml:space="preserve"> prehensile tail</w:t>
      </w:r>
      <w:r w:rsidRPr="002452E2">
        <w:rPr>
          <w:lang w:eastAsia="en-GB"/>
        </w:rPr>
        <w:t xml:space="preserve">, but their feet are </w:t>
      </w:r>
      <w:r w:rsidRPr="002452E2">
        <w:rPr>
          <w:b/>
          <w:bCs/>
          <w:lang w:eastAsia="en-GB"/>
        </w:rPr>
        <w:t xml:space="preserve">zygodactylus </w:t>
      </w:r>
      <w:r w:rsidRPr="002452E2">
        <w:rPr>
          <w:lang w:eastAsia="en-GB"/>
        </w:rPr>
        <w:t xml:space="preserve">- meaning that two digits face forwards and two face rearwards, allowing a firm grip on a branch. In addition, they have an extremely long, rapidly protractable tongue, with which insect prey can be seized efficiently from a distance often as far away as the length of their own body. This kind of accuracy is afforded by the positioning of their eyes, which are bulbous and protruding, allowing the two fields of vision to overlap and result in </w:t>
      </w:r>
      <w:r w:rsidRPr="002452E2">
        <w:rPr>
          <w:b/>
          <w:bCs/>
          <w:lang w:eastAsia="en-GB"/>
        </w:rPr>
        <w:t>stereopsis</w:t>
      </w:r>
      <w:r w:rsidRPr="002452E2">
        <w:rPr>
          <w:lang w:eastAsia="en-GB"/>
        </w:rPr>
        <w:t>(depth perception). The eyes can also be moved independently. The tip of the tongue is highly muscular and covered in mucus, forming a suction cup that is extremely difficult for prey to escape.</w:t>
      </w:r>
      <w:r w:rsidRPr="002452E2">
        <w:rPr>
          <w:lang w:eastAsia="en-GB"/>
        </w:rPr>
        <w:br/>
      </w:r>
      <w:r w:rsidRPr="002452E2">
        <w:rPr>
          <w:lang w:eastAsia="en-GB"/>
        </w:rPr>
        <w:br/>
      </w:r>
      <w:r w:rsidRPr="002452E2">
        <w:rPr>
          <w:lang w:eastAsia="en-GB"/>
        </w:rPr>
        <w:br/>
      </w:r>
      <w:r w:rsidRPr="002D3EB0">
        <w:rPr>
          <w:rStyle w:val="Heading3Char"/>
        </w:rPr>
        <w:t>Distribution and Habitat</w:t>
      </w:r>
    </w:p>
    <w:p w:rsidR="0055080A" w:rsidRDefault="002452E2" w:rsidP="0055080A">
      <w:pPr>
        <w:pStyle w:val="ListParagraph"/>
        <w:numPr>
          <w:ilvl w:val="0"/>
          <w:numId w:val="58"/>
        </w:numPr>
        <w:rPr>
          <w:lang w:eastAsia="en-GB"/>
        </w:rPr>
      </w:pPr>
      <w:r w:rsidRPr="0055080A">
        <w:rPr>
          <w:b/>
          <w:bCs/>
          <w:lang w:eastAsia="en-GB"/>
        </w:rPr>
        <w:t xml:space="preserve">Iguanids </w:t>
      </w:r>
    </w:p>
    <w:p w:rsidR="0055080A" w:rsidRDefault="002452E2" w:rsidP="0055080A">
      <w:pPr>
        <w:pStyle w:val="ListParagraph"/>
        <w:numPr>
          <w:ilvl w:val="0"/>
          <w:numId w:val="58"/>
        </w:numPr>
        <w:rPr>
          <w:lang w:eastAsia="en-GB"/>
        </w:rPr>
      </w:pPr>
      <w:r w:rsidRPr="0055080A">
        <w:rPr>
          <w:b/>
          <w:bCs/>
          <w:lang w:eastAsia="en-GB"/>
        </w:rPr>
        <w:t xml:space="preserve">Agamids </w:t>
      </w:r>
      <w:r w:rsidRPr="002452E2">
        <w:rPr>
          <w:lang w:eastAsia="en-GB"/>
        </w:rPr>
        <w:t>are distributed throughout Asia, Oceania, Africa, and Europe. Thus, they are a strictly Old World group. Inhabiting areas from desert to tropical rainforest, they are mostly terrestrial, although some groups, e.g.</w:t>
      </w:r>
      <w:r w:rsidRPr="0055080A">
        <w:rPr>
          <w:i/>
          <w:iCs/>
          <w:lang w:eastAsia="en-GB"/>
        </w:rPr>
        <w:t xml:space="preserve"> Draco</w:t>
      </w:r>
      <w:r w:rsidRPr="002452E2">
        <w:rPr>
          <w:lang w:eastAsia="en-GB"/>
        </w:rPr>
        <w:t>, are abrboreal.</w:t>
      </w:r>
    </w:p>
    <w:p w:rsidR="0055080A" w:rsidRDefault="002452E2" w:rsidP="0055080A">
      <w:pPr>
        <w:pStyle w:val="ListParagraph"/>
        <w:numPr>
          <w:ilvl w:val="0"/>
          <w:numId w:val="58"/>
        </w:numPr>
        <w:rPr>
          <w:lang w:eastAsia="en-GB"/>
        </w:rPr>
      </w:pPr>
      <w:r w:rsidRPr="0055080A">
        <w:rPr>
          <w:b/>
          <w:bCs/>
          <w:lang w:eastAsia="en-GB"/>
        </w:rPr>
        <w:t xml:space="preserve">Chamaeleons </w:t>
      </w:r>
      <w:r w:rsidRPr="002452E2">
        <w:rPr>
          <w:lang w:eastAsia="en-GB"/>
        </w:rPr>
        <w:t>are mainly found in Africa and Madagascar, but a few species occur in Southern Europe, the Middle East, and Asia. Like agamids, chamaeleons are an Old World group. They are, for the most part, an arboreal group, again inhabiting regions as diverse as desert to tropical rainforest.</w:t>
      </w:r>
    </w:p>
    <w:p w:rsidR="0055080A" w:rsidRDefault="0055080A" w:rsidP="0055080A">
      <w:pPr>
        <w:rPr>
          <w:b/>
          <w:bCs/>
          <w:u w:val="single"/>
          <w:lang w:eastAsia="en-GB"/>
        </w:rPr>
      </w:pPr>
    </w:p>
    <w:p w:rsidR="002452E2" w:rsidRPr="002D3EB0" w:rsidRDefault="002452E2" w:rsidP="0055080A">
      <w:pPr>
        <w:rPr>
          <w:rStyle w:val="Heading3Char"/>
        </w:rPr>
      </w:pPr>
      <w:bookmarkStart w:id="75" w:name="_Toc535520394"/>
      <w:r w:rsidRPr="002D3EB0">
        <w:rPr>
          <w:rStyle w:val="Heading3Char"/>
        </w:rPr>
        <w:t>Conservation Status (IUCN)</w:t>
      </w:r>
      <w:bookmarkEnd w:id="75"/>
      <w:r w:rsidRPr="002452E2">
        <w:rPr>
          <w:lang w:eastAsia="en-GB"/>
        </w:rPr>
        <w:br/>
        <w:t xml:space="preserve">There are 223 species of </w:t>
      </w:r>
      <w:r w:rsidRPr="0055080A">
        <w:rPr>
          <w:b/>
          <w:bCs/>
          <w:lang w:eastAsia="en-GB"/>
        </w:rPr>
        <w:t xml:space="preserve">iguanid </w:t>
      </w:r>
      <w:r w:rsidRPr="002452E2">
        <w:rPr>
          <w:lang w:eastAsia="en-GB"/>
        </w:rPr>
        <w:t xml:space="preserve">present on the IUCN Red List. Almost 25% of these are recognised as either </w:t>
      </w:r>
      <w:r w:rsidRPr="0055080A">
        <w:rPr>
          <w:i/>
          <w:iCs/>
          <w:lang w:eastAsia="en-GB"/>
        </w:rPr>
        <w:t>Critically Endangered</w:t>
      </w:r>
      <w:r w:rsidRPr="002452E2">
        <w:rPr>
          <w:lang w:eastAsia="en-GB"/>
        </w:rPr>
        <w:t xml:space="preserve"> </w:t>
      </w:r>
      <w:r w:rsidRPr="0055080A">
        <w:rPr>
          <w:i/>
          <w:iCs/>
          <w:lang w:eastAsia="en-GB"/>
        </w:rPr>
        <w:t>(CR</w:t>
      </w:r>
      <w:r w:rsidRPr="002452E2">
        <w:rPr>
          <w:lang w:eastAsia="en-GB"/>
        </w:rPr>
        <w:t>; 5%</w:t>
      </w:r>
      <w:r w:rsidRPr="0055080A">
        <w:rPr>
          <w:i/>
          <w:iCs/>
          <w:lang w:eastAsia="en-GB"/>
        </w:rPr>
        <w:t>)</w:t>
      </w:r>
      <w:r w:rsidRPr="002452E2">
        <w:rPr>
          <w:lang w:eastAsia="en-GB"/>
        </w:rPr>
        <w:t xml:space="preserve">, </w:t>
      </w:r>
      <w:r w:rsidRPr="0055080A">
        <w:rPr>
          <w:i/>
          <w:iCs/>
          <w:lang w:eastAsia="en-GB"/>
        </w:rPr>
        <w:t>Endangered (EN</w:t>
      </w:r>
      <w:r w:rsidRPr="002452E2">
        <w:rPr>
          <w:lang w:eastAsia="en-GB"/>
        </w:rPr>
        <w:t>;</w:t>
      </w:r>
      <w:r w:rsidRPr="0055080A">
        <w:rPr>
          <w:i/>
          <w:iCs/>
          <w:lang w:eastAsia="en-GB"/>
        </w:rPr>
        <w:t xml:space="preserve"> </w:t>
      </w:r>
      <w:r w:rsidRPr="002452E2">
        <w:rPr>
          <w:lang w:eastAsia="en-GB"/>
        </w:rPr>
        <w:t>7%</w:t>
      </w:r>
      <w:r w:rsidRPr="0055080A">
        <w:rPr>
          <w:i/>
          <w:iCs/>
          <w:lang w:eastAsia="en-GB"/>
        </w:rPr>
        <w:t>)</w:t>
      </w:r>
      <w:r w:rsidRPr="002452E2">
        <w:rPr>
          <w:lang w:eastAsia="en-GB"/>
        </w:rPr>
        <w:t xml:space="preserve">, or </w:t>
      </w:r>
      <w:r w:rsidRPr="0055080A">
        <w:rPr>
          <w:i/>
          <w:iCs/>
          <w:lang w:eastAsia="en-GB"/>
        </w:rPr>
        <w:t>Vulnerable (VU</w:t>
      </w:r>
      <w:r w:rsidRPr="002452E2">
        <w:rPr>
          <w:lang w:eastAsia="en-GB"/>
        </w:rPr>
        <w:t>; 12%</w:t>
      </w:r>
      <w:r w:rsidRPr="0055080A">
        <w:rPr>
          <w:i/>
          <w:iCs/>
          <w:lang w:eastAsia="en-GB"/>
        </w:rPr>
        <w:t>)</w:t>
      </w:r>
      <w:r w:rsidRPr="002452E2">
        <w:rPr>
          <w:lang w:eastAsia="en-GB"/>
        </w:rPr>
        <w:t xml:space="preserve">. Thankfully, the majority (55%) are considered </w:t>
      </w:r>
      <w:r w:rsidRPr="0055080A">
        <w:rPr>
          <w:i/>
          <w:iCs/>
          <w:lang w:eastAsia="en-GB"/>
        </w:rPr>
        <w:t>Least Concern (LC)</w:t>
      </w:r>
      <w:r w:rsidRPr="002452E2">
        <w:rPr>
          <w:lang w:eastAsia="en-GB"/>
        </w:rPr>
        <w:t xml:space="preserve">. The remainder are either </w:t>
      </w:r>
      <w:r w:rsidRPr="0055080A">
        <w:rPr>
          <w:i/>
          <w:iCs/>
          <w:lang w:eastAsia="en-GB"/>
        </w:rPr>
        <w:t>Near Threatened (NT</w:t>
      </w:r>
      <w:r w:rsidRPr="002452E2">
        <w:rPr>
          <w:lang w:eastAsia="en-GB"/>
        </w:rPr>
        <w:t>; 4%</w:t>
      </w:r>
      <w:r w:rsidRPr="0055080A">
        <w:rPr>
          <w:i/>
          <w:iCs/>
          <w:lang w:eastAsia="en-GB"/>
        </w:rPr>
        <w:t xml:space="preserve">) </w:t>
      </w:r>
      <w:r w:rsidRPr="002452E2">
        <w:rPr>
          <w:lang w:eastAsia="en-GB"/>
        </w:rPr>
        <w:t xml:space="preserve">or </w:t>
      </w:r>
      <w:r w:rsidRPr="0055080A">
        <w:rPr>
          <w:i/>
          <w:iCs/>
          <w:lang w:eastAsia="en-GB"/>
        </w:rPr>
        <w:t>Data Deficient</w:t>
      </w:r>
      <w:r w:rsidRPr="002452E2">
        <w:rPr>
          <w:lang w:eastAsia="en-GB"/>
        </w:rPr>
        <w:t xml:space="preserve"> </w:t>
      </w:r>
      <w:r w:rsidRPr="0055080A">
        <w:rPr>
          <w:i/>
          <w:iCs/>
          <w:lang w:eastAsia="en-GB"/>
        </w:rPr>
        <w:t>(DD</w:t>
      </w:r>
      <w:r w:rsidRPr="002452E2">
        <w:rPr>
          <w:lang w:eastAsia="en-GB"/>
        </w:rPr>
        <w:t>; 17%</w:t>
      </w:r>
      <w:r w:rsidRPr="0055080A">
        <w:rPr>
          <w:i/>
          <w:iCs/>
          <w:lang w:eastAsia="en-GB"/>
        </w:rPr>
        <w:t>)</w:t>
      </w:r>
      <w:r w:rsidRPr="002452E2">
        <w:rPr>
          <w:lang w:eastAsia="en-GB"/>
        </w:rPr>
        <w:t>.</w:t>
      </w:r>
      <w:r w:rsidRPr="002452E2">
        <w:rPr>
          <w:lang w:eastAsia="en-GB"/>
        </w:rPr>
        <w:br/>
      </w:r>
      <w:r w:rsidRPr="002452E2">
        <w:rPr>
          <w:lang w:eastAsia="en-GB"/>
        </w:rPr>
        <w:br/>
        <w:t xml:space="preserve">Only 13 of the 416 species of </w:t>
      </w:r>
      <w:r w:rsidRPr="0055080A">
        <w:rPr>
          <w:b/>
          <w:bCs/>
          <w:lang w:eastAsia="en-GB"/>
        </w:rPr>
        <w:t xml:space="preserve">agamid </w:t>
      </w:r>
      <w:r w:rsidRPr="002452E2">
        <w:rPr>
          <w:lang w:eastAsia="en-GB"/>
        </w:rPr>
        <w:t xml:space="preserve">are present on the Red List. Of these, 2 are </w:t>
      </w:r>
      <w:r w:rsidRPr="0055080A">
        <w:rPr>
          <w:i/>
          <w:iCs/>
          <w:lang w:eastAsia="en-GB"/>
        </w:rPr>
        <w:t>Critically Endangered (CR)</w:t>
      </w:r>
      <w:r w:rsidRPr="002452E2">
        <w:rPr>
          <w:lang w:eastAsia="en-GB"/>
        </w:rPr>
        <w:t xml:space="preserve">, whilst 2 are </w:t>
      </w:r>
      <w:r w:rsidRPr="0055080A">
        <w:rPr>
          <w:i/>
          <w:iCs/>
          <w:lang w:eastAsia="en-GB"/>
        </w:rPr>
        <w:t>Endangered (EN)</w:t>
      </w:r>
      <w:r w:rsidRPr="002452E2">
        <w:rPr>
          <w:lang w:eastAsia="en-GB"/>
        </w:rPr>
        <w:t xml:space="preserve">, and 3 are </w:t>
      </w:r>
      <w:r w:rsidRPr="0055080A">
        <w:rPr>
          <w:i/>
          <w:iCs/>
          <w:lang w:eastAsia="en-GB"/>
        </w:rPr>
        <w:t>Vulnerable (VU)</w:t>
      </w:r>
      <w:r w:rsidRPr="002452E2">
        <w:rPr>
          <w:lang w:eastAsia="en-GB"/>
        </w:rPr>
        <w:t xml:space="preserve">. Of the remaining 6 species, 2 are </w:t>
      </w:r>
      <w:r w:rsidRPr="0055080A">
        <w:rPr>
          <w:i/>
          <w:iCs/>
          <w:lang w:eastAsia="en-GB"/>
        </w:rPr>
        <w:t>Data Deficient</w:t>
      </w:r>
      <w:r w:rsidRPr="002452E2">
        <w:rPr>
          <w:lang w:eastAsia="en-GB"/>
        </w:rPr>
        <w:t xml:space="preserve"> </w:t>
      </w:r>
      <w:r w:rsidRPr="0055080A">
        <w:rPr>
          <w:i/>
          <w:iCs/>
          <w:lang w:eastAsia="en-GB"/>
        </w:rPr>
        <w:t>(DD)</w:t>
      </w:r>
      <w:r w:rsidRPr="002452E2">
        <w:rPr>
          <w:lang w:eastAsia="en-GB"/>
        </w:rPr>
        <w:t xml:space="preserve">, and the rest are </w:t>
      </w:r>
      <w:r w:rsidRPr="0055080A">
        <w:rPr>
          <w:i/>
          <w:iCs/>
          <w:lang w:eastAsia="en-GB"/>
        </w:rPr>
        <w:t>Lower Risk</w:t>
      </w:r>
      <w:r w:rsidRPr="002452E2">
        <w:rPr>
          <w:lang w:eastAsia="en-GB"/>
        </w:rPr>
        <w:t xml:space="preserve"> </w:t>
      </w:r>
      <w:r w:rsidRPr="0055080A">
        <w:rPr>
          <w:i/>
          <w:iCs/>
          <w:lang w:eastAsia="en-GB"/>
        </w:rPr>
        <w:t xml:space="preserve">(LR) </w:t>
      </w:r>
      <w:r w:rsidRPr="002452E2">
        <w:rPr>
          <w:lang w:eastAsia="en-GB"/>
        </w:rPr>
        <w:t xml:space="preserve">- either </w:t>
      </w:r>
      <w:r w:rsidRPr="0055080A">
        <w:rPr>
          <w:i/>
          <w:iCs/>
          <w:lang w:eastAsia="en-GB"/>
        </w:rPr>
        <w:t xml:space="preserve">Near Threatened (NT) </w:t>
      </w:r>
      <w:r w:rsidRPr="002452E2">
        <w:rPr>
          <w:lang w:eastAsia="en-GB"/>
        </w:rPr>
        <w:t xml:space="preserve">or </w:t>
      </w:r>
      <w:r w:rsidRPr="0055080A">
        <w:rPr>
          <w:i/>
          <w:iCs/>
          <w:lang w:eastAsia="en-GB"/>
        </w:rPr>
        <w:t>Least concern (LC)</w:t>
      </w:r>
      <w:r w:rsidRPr="002452E2">
        <w:rPr>
          <w:lang w:eastAsia="en-GB"/>
        </w:rPr>
        <w:t>.</w:t>
      </w:r>
      <w:r w:rsidRPr="002452E2">
        <w:rPr>
          <w:lang w:eastAsia="en-GB"/>
        </w:rPr>
        <w:br/>
      </w:r>
      <w:r w:rsidRPr="002452E2">
        <w:rPr>
          <w:lang w:eastAsia="en-GB"/>
        </w:rPr>
        <w:br/>
        <w:t xml:space="preserve">There are 9 species of </w:t>
      </w:r>
      <w:r w:rsidRPr="0055080A">
        <w:rPr>
          <w:b/>
          <w:bCs/>
          <w:lang w:eastAsia="en-GB"/>
        </w:rPr>
        <w:t xml:space="preserve">chamaeleon </w:t>
      </w:r>
      <w:r w:rsidRPr="002452E2">
        <w:rPr>
          <w:lang w:eastAsia="en-GB"/>
        </w:rPr>
        <w:t>on the Red List. Smith's dwarf chamaeleon,</w:t>
      </w:r>
      <w:r w:rsidRPr="0055080A">
        <w:rPr>
          <w:i/>
          <w:iCs/>
          <w:lang w:eastAsia="en-GB"/>
        </w:rPr>
        <w:t xml:space="preserve"> Bradypodion taeniabronchum</w:t>
      </w:r>
      <w:r w:rsidRPr="002452E2">
        <w:rPr>
          <w:lang w:eastAsia="en-GB"/>
        </w:rPr>
        <w:t xml:space="preserve">, is the only </w:t>
      </w:r>
      <w:r w:rsidRPr="0055080A">
        <w:rPr>
          <w:i/>
          <w:iCs/>
          <w:lang w:eastAsia="en-GB"/>
        </w:rPr>
        <w:t xml:space="preserve">Critically Endangered (CR) </w:t>
      </w:r>
      <w:r w:rsidRPr="002452E2">
        <w:rPr>
          <w:lang w:eastAsia="en-GB"/>
        </w:rPr>
        <w:t>species. Of the rest, 2 are</w:t>
      </w:r>
      <w:r w:rsidRPr="0055080A">
        <w:rPr>
          <w:i/>
          <w:iCs/>
          <w:lang w:eastAsia="en-GB"/>
        </w:rPr>
        <w:t xml:space="preserve"> Endangered (EN)</w:t>
      </w:r>
      <w:r w:rsidRPr="002452E2">
        <w:rPr>
          <w:lang w:eastAsia="en-GB"/>
        </w:rPr>
        <w:t xml:space="preserve">, 4 are </w:t>
      </w:r>
      <w:r w:rsidRPr="0055080A">
        <w:rPr>
          <w:i/>
          <w:iCs/>
          <w:lang w:eastAsia="en-GB"/>
        </w:rPr>
        <w:t xml:space="preserve">Vulnerable (VU), </w:t>
      </w:r>
      <w:r w:rsidRPr="002452E2">
        <w:rPr>
          <w:lang w:eastAsia="en-GB"/>
        </w:rPr>
        <w:t xml:space="preserve">and 2 are </w:t>
      </w:r>
      <w:r w:rsidRPr="0055080A">
        <w:rPr>
          <w:i/>
          <w:iCs/>
          <w:lang w:eastAsia="en-GB"/>
        </w:rPr>
        <w:t>Near Threatened (NT)</w:t>
      </w:r>
      <w:r w:rsidR="0055080A">
        <w:rPr>
          <w:lang w:eastAsia="en-GB"/>
        </w:rPr>
        <w:t>.</w:t>
      </w:r>
      <w:r w:rsidR="0055080A">
        <w:rPr>
          <w:lang w:eastAsia="en-GB"/>
        </w:rPr>
        <w:br/>
      </w:r>
      <w:r w:rsidRPr="002452E2">
        <w:rPr>
          <w:lang w:eastAsia="en-GB"/>
        </w:rPr>
        <w:br/>
      </w:r>
      <w:hyperlink w:anchor="_synapomorphy" w:tooltip="Glossary: synapomorphy" w:history="1">
        <w:r w:rsidRPr="002D3EB0">
          <w:rPr>
            <w:rStyle w:val="Heading3Char"/>
          </w:rPr>
          <w:t>Synapomorphies</w:t>
        </w:r>
      </w:hyperlink>
      <w:r w:rsidRPr="002D3EB0">
        <w:rPr>
          <w:rStyle w:val="Heading3Char"/>
        </w:rPr>
        <w:t xml:space="preserve"> of the Iguania and Acrodonta</w:t>
      </w:r>
    </w:p>
    <w:p w:rsidR="002452E2" w:rsidRPr="002452E2" w:rsidRDefault="002452E2" w:rsidP="002452E2">
      <w:pPr>
        <w:numPr>
          <w:ilvl w:val="0"/>
          <w:numId w:val="58"/>
        </w:numPr>
        <w:rPr>
          <w:lang w:eastAsia="en-GB"/>
        </w:rPr>
      </w:pPr>
      <w:r w:rsidRPr="002452E2">
        <w:rPr>
          <w:b/>
          <w:bCs/>
          <w:lang w:eastAsia="en-GB"/>
        </w:rPr>
        <w:t>Iguania</w:t>
      </w:r>
      <w:r w:rsidRPr="002452E2">
        <w:rPr>
          <w:lang w:eastAsia="en-GB"/>
        </w:rPr>
        <w:t xml:space="preserve">: </w:t>
      </w:r>
    </w:p>
    <w:p w:rsidR="002452E2" w:rsidRPr="002452E2" w:rsidRDefault="002452E2" w:rsidP="002452E2">
      <w:pPr>
        <w:numPr>
          <w:ilvl w:val="1"/>
          <w:numId w:val="58"/>
        </w:numPr>
        <w:rPr>
          <w:lang w:eastAsia="en-GB"/>
        </w:rPr>
      </w:pPr>
      <w:r w:rsidRPr="002452E2">
        <w:rPr>
          <w:lang w:eastAsia="en-GB"/>
        </w:rPr>
        <w:t>Postfrontal either reduced or absent.</w:t>
      </w:r>
    </w:p>
    <w:p w:rsidR="002452E2" w:rsidRPr="002452E2" w:rsidRDefault="002452E2" w:rsidP="002452E2">
      <w:pPr>
        <w:numPr>
          <w:ilvl w:val="1"/>
          <w:numId w:val="58"/>
        </w:numPr>
        <w:rPr>
          <w:lang w:eastAsia="en-GB"/>
        </w:rPr>
      </w:pPr>
      <w:r w:rsidRPr="002452E2">
        <w:rPr>
          <w:lang w:eastAsia="en-GB"/>
        </w:rPr>
        <w:t xml:space="preserve">Anteroventral margin of the </w:t>
      </w:r>
      <w:hyperlink w:anchor="_Orbit" w:history="1">
        <w:r w:rsidRPr="0061411D">
          <w:rPr>
            <w:rStyle w:val="Hyperlink"/>
            <w:lang w:eastAsia="en-GB"/>
          </w:rPr>
          <w:t>orbit</w:t>
        </w:r>
      </w:hyperlink>
      <w:r w:rsidRPr="002452E2">
        <w:rPr>
          <w:lang w:eastAsia="en-GB"/>
        </w:rPr>
        <w:t xml:space="preserve"> formed by the jugal.</w:t>
      </w:r>
    </w:p>
    <w:p w:rsidR="002452E2" w:rsidRPr="002452E2" w:rsidRDefault="002452E2" w:rsidP="002452E2">
      <w:pPr>
        <w:numPr>
          <w:ilvl w:val="1"/>
          <w:numId w:val="58"/>
        </w:numPr>
        <w:rPr>
          <w:lang w:eastAsia="en-GB"/>
        </w:rPr>
      </w:pPr>
      <w:r w:rsidRPr="002452E2">
        <w:rPr>
          <w:lang w:eastAsia="en-GB"/>
        </w:rPr>
        <w:t>Ridges near the orbital margin.</w:t>
      </w:r>
    </w:p>
    <w:p w:rsidR="002452E2" w:rsidRPr="002452E2" w:rsidRDefault="002452E2" w:rsidP="002452E2">
      <w:pPr>
        <w:numPr>
          <w:ilvl w:val="1"/>
          <w:numId w:val="58"/>
        </w:numPr>
        <w:rPr>
          <w:lang w:eastAsia="en-GB"/>
        </w:rPr>
      </w:pPr>
      <w:r w:rsidRPr="002452E2">
        <w:rPr>
          <w:lang w:eastAsia="en-GB"/>
        </w:rPr>
        <w:t>Frontal shelf underlying the nasal.</w:t>
      </w:r>
    </w:p>
    <w:p w:rsidR="002452E2" w:rsidRPr="002452E2" w:rsidRDefault="002452E2" w:rsidP="002452E2">
      <w:pPr>
        <w:numPr>
          <w:ilvl w:val="1"/>
          <w:numId w:val="58"/>
        </w:numPr>
        <w:rPr>
          <w:lang w:eastAsia="en-GB"/>
        </w:rPr>
      </w:pPr>
      <w:r w:rsidRPr="002452E2">
        <w:rPr>
          <w:lang w:eastAsia="en-GB"/>
        </w:rPr>
        <w:t>Pineal foramen located on the frontoparietal suture or within frontals.</w:t>
      </w:r>
    </w:p>
    <w:p w:rsidR="002452E2" w:rsidRPr="002452E2" w:rsidRDefault="002452E2" w:rsidP="002452E2">
      <w:pPr>
        <w:numPr>
          <w:ilvl w:val="1"/>
          <w:numId w:val="58"/>
        </w:numPr>
        <w:rPr>
          <w:lang w:eastAsia="en-GB"/>
        </w:rPr>
      </w:pPr>
      <w:r w:rsidRPr="002452E2">
        <w:rPr>
          <w:lang w:eastAsia="en-GB"/>
        </w:rPr>
        <w:t>Articular separate from prearticular and surangular.</w:t>
      </w:r>
    </w:p>
    <w:p w:rsidR="002452E2" w:rsidRPr="002452E2" w:rsidRDefault="002452E2" w:rsidP="002452E2">
      <w:pPr>
        <w:numPr>
          <w:ilvl w:val="1"/>
          <w:numId w:val="58"/>
        </w:numPr>
        <w:rPr>
          <w:lang w:eastAsia="en-GB"/>
        </w:rPr>
      </w:pPr>
      <w:r w:rsidRPr="002452E2">
        <w:rPr>
          <w:lang w:eastAsia="en-GB"/>
        </w:rPr>
        <w:lastRenderedPageBreak/>
        <w:t>A contact between the jugal and squamosal along the upper temporal arch.</w:t>
      </w:r>
    </w:p>
    <w:p w:rsidR="002452E2" w:rsidRPr="002452E2" w:rsidRDefault="002452E2" w:rsidP="002452E2">
      <w:pPr>
        <w:numPr>
          <w:ilvl w:val="0"/>
          <w:numId w:val="58"/>
        </w:numPr>
        <w:rPr>
          <w:lang w:eastAsia="en-GB"/>
        </w:rPr>
      </w:pPr>
      <w:r w:rsidRPr="002452E2">
        <w:rPr>
          <w:b/>
          <w:bCs/>
          <w:lang w:eastAsia="en-GB"/>
        </w:rPr>
        <w:t>Acrodonta</w:t>
      </w:r>
      <w:r w:rsidRPr="002452E2">
        <w:rPr>
          <w:lang w:eastAsia="en-GB"/>
        </w:rPr>
        <w:t xml:space="preserve"> </w:t>
      </w:r>
    </w:p>
    <w:p w:rsidR="002452E2" w:rsidRPr="002452E2" w:rsidRDefault="002452E2" w:rsidP="002452E2">
      <w:pPr>
        <w:numPr>
          <w:ilvl w:val="1"/>
          <w:numId w:val="58"/>
        </w:numPr>
        <w:rPr>
          <w:lang w:eastAsia="en-GB"/>
        </w:rPr>
      </w:pPr>
      <w:r w:rsidRPr="002452E2">
        <w:rPr>
          <w:lang w:eastAsia="en-GB"/>
        </w:rPr>
        <w:t>Acrodont dentition.</w:t>
      </w:r>
    </w:p>
    <w:p w:rsidR="002452E2" w:rsidRPr="002452E2" w:rsidRDefault="002452E2" w:rsidP="002452E2">
      <w:pPr>
        <w:numPr>
          <w:ilvl w:val="1"/>
          <w:numId w:val="58"/>
        </w:numPr>
        <w:rPr>
          <w:lang w:eastAsia="en-GB"/>
        </w:rPr>
      </w:pPr>
      <w:r w:rsidRPr="002452E2">
        <w:rPr>
          <w:lang w:eastAsia="en-GB"/>
        </w:rPr>
        <w:t>No replacement teeth.</w:t>
      </w:r>
    </w:p>
    <w:p w:rsidR="002452E2" w:rsidRPr="002452E2" w:rsidRDefault="002452E2" w:rsidP="002452E2">
      <w:pPr>
        <w:numPr>
          <w:ilvl w:val="1"/>
          <w:numId w:val="58"/>
        </w:numPr>
        <w:rPr>
          <w:lang w:eastAsia="en-GB"/>
        </w:rPr>
      </w:pPr>
      <w:r w:rsidRPr="002452E2">
        <w:rPr>
          <w:lang w:eastAsia="en-GB"/>
        </w:rPr>
        <w:t>Postfrontal absent.</w:t>
      </w:r>
    </w:p>
    <w:p w:rsidR="002452E2" w:rsidRPr="002452E2" w:rsidRDefault="002452E2" w:rsidP="002452E2">
      <w:pPr>
        <w:numPr>
          <w:ilvl w:val="1"/>
          <w:numId w:val="58"/>
        </w:numPr>
        <w:rPr>
          <w:lang w:eastAsia="en-GB"/>
        </w:rPr>
      </w:pPr>
      <w:r w:rsidRPr="002452E2">
        <w:rPr>
          <w:lang w:eastAsia="en-GB"/>
        </w:rPr>
        <w:t>Contact between palatines across the entire midline.</w:t>
      </w:r>
    </w:p>
    <w:p w:rsidR="002452E2" w:rsidRPr="002452E2" w:rsidRDefault="002452E2" w:rsidP="002452E2">
      <w:pPr>
        <w:numPr>
          <w:ilvl w:val="1"/>
          <w:numId w:val="58"/>
        </w:numPr>
        <w:rPr>
          <w:lang w:eastAsia="en-GB"/>
        </w:rPr>
      </w:pPr>
      <w:r w:rsidRPr="002452E2">
        <w:rPr>
          <w:lang w:eastAsia="en-GB"/>
        </w:rPr>
        <w:t>No intravertebral fracture planes for caudal autotomy.</w:t>
      </w:r>
    </w:p>
    <w:p w:rsidR="002452E2" w:rsidRPr="002452E2" w:rsidRDefault="002452E2" w:rsidP="002452E2">
      <w:pPr>
        <w:numPr>
          <w:ilvl w:val="1"/>
          <w:numId w:val="58"/>
        </w:numPr>
        <w:rPr>
          <w:lang w:eastAsia="en-GB"/>
        </w:rPr>
      </w:pPr>
      <w:r w:rsidRPr="002452E2">
        <w:rPr>
          <w:lang w:eastAsia="en-GB"/>
        </w:rPr>
        <w:t>No depression on ventral surface of the pterygoid.</w:t>
      </w:r>
    </w:p>
    <w:p w:rsidR="002452E2" w:rsidRPr="002452E2" w:rsidRDefault="002452E2" w:rsidP="002452E2">
      <w:pPr>
        <w:numPr>
          <w:ilvl w:val="1"/>
          <w:numId w:val="58"/>
        </w:numPr>
        <w:rPr>
          <w:lang w:eastAsia="en-GB"/>
        </w:rPr>
      </w:pPr>
      <w:r w:rsidRPr="002452E2">
        <w:rPr>
          <w:b/>
          <w:bCs/>
          <w:lang w:eastAsia="en-GB"/>
        </w:rPr>
        <w:t xml:space="preserve">Unique mitochondrial gene order, involving the rearrangement of two tRNA genes - a molecular </w:t>
      </w:r>
      <w:hyperlink w:anchor="_synapomorphy" w:history="1">
        <w:r w:rsidRPr="0061411D">
          <w:rPr>
            <w:rStyle w:val="Hyperlink"/>
            <w:b/>
            <w:bCs/>
            <w:lang w:eastAsia="en-GB"/>
          </w:rPr>
          <w:t>synapomorphy</w:t>
        </w:r>
      </w:hyperlink>
      <w:r w:rsidRPr="002452E2">
        <w:rPr>
          <w:b/>
          <w:bCs/>
          <w:lang w:eastAsia="en-GB"/>
        </w:rPr>
        <w:t xml:space="preserve">. </w:t>
      </w:r>
    </w:p>
    <w:p w:rsidR="002452E2" w:rsidRDefault="002452E2" w:rsidP="0092076C">
      <w:pPr>
        <w:rPr>
          <w:lang w:eastAsia="en-GB"/>
        </w:rPr>
      </w:pPr>
    </w:p>
    <w:p w:rsidR="00195461" w:rsidRDefault="00195461" w:rsidP="0092076C">
      <w:pPr>
        <w:rPr>
          <w:lang w:eastAsia="en-GB"/>
        </w:rPr>
      </w:pPr>
    </w:p>
    <w:p w:rsidR="002452E2" w:rsidRPr="002452E2" w:rsidRDefault="002452E2" w:rsidP="002D3EB0">
      <w:pPr>
        <w:pStyle w:val="Heading2"/>
        <w:rPr>
          <w:lang w:eastAsia="en-GB"/>
        </w:rPr>
      </w:pPr>
      <w:bookmarkStart w:id="76" w:name="_Toc535520395"/>
      <w:r w:rsidRPr="002452E2">
        <w:rPr>
          <w:lang w:eastAsia="en-GB"/>
        </w:rPr>
        <w:t>Serpentes - snakes</w:t>
      </w:r>
      <w:bookmarkEnd w:id="76"/>
    </w:p>
    <w:p w:rsidR="002452E2" w:rsidRPr="002452E2" w:rsidRDefault="002452E2" w:rsidP="002452E2">
      <w:pPr>
        <w:rPr>
          <w:lang w:eastAsia="en-GB"/>
        </w:rPr>
      </w:pPr>
      <w:r w:rsidRPr="002452E2">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2452E2" w:rsidRPr="002452E2" w:rsidTr="002452E2">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2452E2" w:rsidRPr="002452E2" w:rsidRDefault="0061411D" w:rsidP="002452E2">
            <w:pPr>
              <w:rPr>
                <w:lang w:eastAsia="en-GB"/>
              </w:rPr>
            </w:pPr>
            <w:r w:rsidRPr="002452E2">
              <w:rPr>
                <w:lang w:eastAsia="en-GB"/>
              </w:rPr>
              <w:t xml:space="preserve">Lepidosauria; Squamata; </w:t>
            </w:r>
            <w:r w:rsidRPr="002452E2">
              <w:rPr>
                <w:b/>
                <w:bCs/>
                <w:lang w:eastAsia="en-GB"/>
              </w:rPr>
              <w:t>Serpentes</w:t>
            </w:r>
          </w:p>
        </w:tc>
      </w:tr>
    </w:tbl>
    <w:p w:rsidR="002452E2" w:rsidRPr="002452E2" w:rsidRDefault="002452E2" w:rsidP="002452E2">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3003"/>
        <w:gridCol w:w="2937"/>
        <w:gridCol w:w="2870"/>
        <w:gridCol w:w="156"/>
      </w:tblGrid>
      <w:tr w:rsidR="002452E2" w:rsidRPr="002452E2" w:rsidTr="002452E2">
        <w:trPr>
          <w:tblCellSpacing w:w="0" w:type="dxa"/>
        </w:trPr>
        <w:tc>
          <w:tcPr>
            <w:tcW w:w="0" w:type="auto"/>
            <w:vAlign w:val="center"/>
            <w:hideMark/>
          </w:tcPr>
          <w:p w:rsidR="002452E2" w:rsidRPr="002452E2" w:rsidRDefault="002452E2" w:rsidP="002452E2">
            <w:pPr>
              <w:rPr>
                <w:lang w:eastAsia="en-GB"/>
              </w:rPr>
            </w:pPr>
            <w:r w:rsidRPr="002452E2">
              <w:rPr>
                <w:noProof/>
                <w:lang w:eastAsia="en-GB"/>
              </w:rPr>
              <w:drawing>
                <wp:inline distT="0" distB="0" distL="0" distR="0">
                  <wp:extent cx="1216025" cy="1216025"/>
                  <wp:effectExtent l="0" t="0" r="0" b="3175"/>
                  <wp:docPr id="123" name="Picture 123" descr="Show Lateral view of Gaboon Viper skull Image">
                    <a:hlinkClick xmlns:a="http://schemas.openxmlformats.org/drawingml/2006/main" r:id="rId130" tooltip="&quot;Show Lateral view of Gaboon Viper skull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Show Lateral view of Gaboon Viper skull Image">
                            <a:hlinkClick r:id="rId130" tooltip="&quot;Show Lateral view of Gaboon Viper skull Image&quot;"/>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 xml:space="preserve">Lateral view of Gaboon Viper skull </w:t>
            </w:r>
          </w:p>
        </w:tc>
        <w:tc>
          <w:tcPr>
            <w:tcW w:w="0" w:type="auto"/>
            <w:vAlign w:val="center"/>
            <w:hideMark/>
          </w:tcPr>
          <w:p w:rsidR="002452E2" w:rsidRPr="002452E2" w:rsidRDefault="002452E2" w:rsidP="002452E2">
            <w:pPr>
              <w:rPr>
                <w:lang w:eastAsia="en-GB"/>
              </w:rPr>
            </w:pPr>
            <w:r w:rsidRPr="002452E2">
              <w:rPr>
                <w:noProof/>
                <w:lang w:eastAsia="en-GB"/>
              </w:rPr>
              <w:drawing>
                <wp:inline distT="0" distB="0" distL="0" distR="0">
                  <wp:extent cx="1216025" cy="1216025"/>
                  <wp:effectExtent l="0" t="0" r="0" b="3175"/>
                  <wp:docPr id="122" name="Picture 122" descr="Show Dorsal view of Gaboon Viper skull Image">
                    <a:hlinkClick xmlns:a="http://schemas.openxmlformats.org/drawingml/2006/main" r:id="rId130" tooltip="&quot;Show Dorsal view of Gaboon Viper skull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Show Dorsal view of Gaboon Viper skull Image">
                            <a:hlinkClick r:id="rId130" tooltip="&quot;Show Dorsal view of Gaboon Viper skull Image&quot;"/>
                          </pic:cNvPr>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 xml:space="preserve">Dorsal view of Gaboon Viper skull </w:t>
            </w:r>
          </w:p>
        </w:tc>
        <w:tc>
          <w:tcPr>
            <w:tcW w:w="0" w:type="auto"/>
            <w:vAlign w:val="center"/>
            <w:hideMark/>
          </w:tcPr>
          <w:p w:rsidR="002452E2" w:rsidRPr="002452E2" w:rsidRDefault="002452E2" w:rsidP="002452E2">
            <w:pPr>
              <w:rPr>
                <w:lang w:eastAsia="en-GB"/>
              </w:rPr>
            </w:pPr>
            <w:r w:rsidRPr="002452E2">
              <w:rPr>
                <w:noProof/>
                <w:lang w:eastAsia="en-GB"/>
              </w:rPr>
              <w:drawing>
                <wp:inline distT="0" distB="0" distL="0" distR="0">
                  <wp:extent cx="1216025" cy="1216025"/>
                  <wp:effectExtent l="0" t="0" r="0" b="3175"/>
                  <wp:docPr id="121" name="Picture 121" descr="Show Front view of Gaboon Viper skull Image">
                    <a:hlinkClick xmlns:a="http://schemas.openxmlformats.org/drawingml/2006/main" r:id="rId130" tooltip="&quot;Show Front view of Gaboon Viper skull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Show Front view of Gaboon Viper skull Image">
                            <a:hlinkClick r:id="rId130" tooltip="&quot;Show Front view of Gaboon Viper skull Image&quot;"/>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 xml:space="preserve">Front view of Gaboon Viper skull </w:t>
            </w:r>
          </w:p>
        </w:tc>
        <w:tc>
          <w:tcPr>
            <w:tcW w:w="0" w:type="auto"/>
            <w:vAlign w:val="center"/>
            <w:hideMark/>
          </w:tcPr>
          <w:p w:rsidR="002452E2" w:rsidRPr="002452E2" w:rsidRDefault="002452E2" w:rsidP="002452E2">
            <w:pPr>
              <w:rPr>
                <w:lang w:eastAsia="en-GB"/>
              </w:rPr>
            </w:pPr>
          </w:p>
        </w:tc>
      </w:tr>
    </w:tbl>
    <w:p w:rsidR="002452E2" w:rsidRDefault="002452E2" w:rsidP="002452E2">
      <w:pPr>
        <w:rPr>
          <w:lang w:eastAsia="en-GB"/>
        </w:rPr>
      </w:pPr>
    </w:p>
    <w:p w:rsidR="002452E2" w:rsidRDefault="002452E2" w:rsidP="002452E2">
      <w:pPr>
        <w:rPr>
          <w:lang w:eastAsia="en-GB"/>
        </w:rPr>
      </w:pPr>
      <w:r w:rsidRPr="002452E2">
        <w:rPr>
          <w:lang w:eastAsia="en-GB"/>
        </w:rPr>
        <w:t xml:space="preserve">The Serpentes, commonly known as </w:t>
      </w:r>
      <w:r w:rsidRPr="002452E2">
        <w:rPr>
          <w:b/>
          <w:bCs/>
          <w:lang w:eastAsia="en-GB"/>
        </w:rPr>
        <w:t>snakes</w:t>
      </w:r>
      <w:r w:rsidRPr="002452E2">
        <w:rPr>
          <w:lang w:eastAsia="en-GB"/>
        </w:rPr>
        <w:t xml:space="preserve">, are a familiar and well defined group, whose </w:t>
      </w:r>
      <w:hyperlink w:anchor="_monophyletic" w:history="1">
        <w:r w:rsidRPr="0061411D">
          <w:rPr>
            <w:rStyle w:val="Hyperlink"/>
            <w:lang w:eastAsia="en-GB"/>
          </w:rPr>
          <w:t>monophyly</w:t>
        </w:r>
      </w:hyperlink>
      <w:r w:rsidRPr="002452E2">
        <w:rPr>
          <w:lang w:eastAsia="en-GB"/>
        </w:rPr>
        <w:t xml:space="preserve"> has strong support from a suite of both morphological and molecular characteristics (see below). Their position within the squamates, however, has proved extremely difficult to resolve. For more information regarding higher level squamate </w:t>
      </w:r>
      <w:hyperlink w:anchor="_phylogeny" w:history="1">
        <w:r w:rsidRPr="0061411D">
          <w:rPr>
            <w:rStyle w:val="Hyperlink"/>
            <w:lang w:eastAsia="en-GB"/>
          </w:rPr>
          <w:t>phylogeny</w:t>
        </w:r>
      </w:hyperlink>
      <w:r w:rsidRPr="002452E2">
        <w:rPr>
          <w:lang w:eastAsia="en-GB"/>
        </w:rPr>
        <w:t xml:space="preserve">, please refer to the </w:t>
      </w:r>
      <w:hyperlink w:anchor="_Squamata" w:history="1">
        <w:r w:rsidRPr="002452E2">
          <w:rPr>
            <w:rStyle w:val="Hyperlink"/>
            <w:lang w:eastAsia="en-GB"/>
          </w:rPr>
          <w:t>Squamata heading</w:t>
        </w:r>
      </w:hyperlink>
      <w:r>
        <w:rPr>
          <w:lang w:eastAsia="en-GB"/>
        </w:rPr>
        <w:t>.</w:t>
      </w:r>
    </w:p>
    <w:p w:rsidR="002452E2" w:rsidRPr="002452E2" w:rsidRDefault="002452E2" w:rsidP="002452E2">
      <w:pPr>
        <w:rPr>
          <w:lang w:eastAsia="en-GB"/>
        </w:rPr>
      </w:pPr>
    </w:p>
    <w:p w:rsidR="002452E2" w:rsidRDefault="002452E2" w:rsidP="002452E2">
      <w:pPr>
        <w:rPr>
          <w:lang w:eastAsia="en-GB"/>
        </w:rPr>
      </w:pPr>
      <w:r w:rsidRPr="002452E2">
        <w:rPr>
          <w:b/>
          <w:bCs/>
          <w:u w:val="single"/>
          <w:lang w:eastAsia="en-GB"/>
        </w:rPr>
        <w:t>Diversity and Lo</w:t>
      </w:r>
      <w:r w:rsidR="0055080A">
        <w:rPr>
          <w:b/>
          <w:bCs/>
          <w:u w:val="single"/>
          <w:lang w:eastAsia="en-GB"/>
        </w:rPr>
        <w:t>wer Taxonomy</w:t>
      </w:r>
      <w:r w:rsidRPr="002452E2">
        <w:rPr>
          <w:lang w:eastAsia="en-GB"/>
        </w:rPr>
        <w:br/>
      </w:r>
      <w:hyperlink w:anchor="_extant" w:history="1">
        <w:r w:rsidRPr="0061411D">
          <w:rPr>
            <w:rStyle w:val="Hyperlink"/>
            <w:lang w:eastAsia="en-GB"/>
          </w:rPr>
          <w:t>Extant</w:t>
        </w:r>
      </w:hyperlink>
      <w:r w:rsidRPr="002452E2">
        <w:rPr>
          <w:lang w:eastAsia="en-GB"/>
        </w:rPr>
        <w:t xml:space="preserve"> snakes are divided into two well-supported </w:t>
      </w:r>
      <w:hyperlink w:anchor="_monophyletic" w:history="1">
        <w:r w:rsidRPr="0061411D">
          <w:rPr>
            <w:rStyle w:val="Hyperlink"/>
            <w:lang w:eastAsia="en-GB"/>
          </w:rPr>
          <w:t>monophyletic</w:t>
        </w:r>
      </w:hyperlink>
      <w:r w:rsidRPr="002452E2">
        <w:rPr>
          <w:lang w:eastAsia="en-GB"/>
        </w:rPr>
        <w:t xml:space="preserve"> sister groups: the </w:t>
      </w:r>
      <w:r w:rsidRPr="002452E2">
        <w:rPr>
          <w:b/>
          <w:bCs/>
          <w:lang w:eastAsia="en-GB"/>
        </w:rPr>
        <w:t xml:space="preserve">Scolecophidia </w:t>
      </w:r>
      <w:r w:rsidRPr="002452E2">
        <w:rPr>
          <w:lang w:eastAsia="en-GB"/>
        </w:rPr>
        <w:t xml:space="preserve">and the </w:t>
      </w:r>
      <w:r w:rsidRPr="002452E2">
        <w:rPr>
          <w:b/>
          <w:bCs/>
          <w:lang w:eastAsia="en-GB"/>
        </w:rPr>
        <w:t>Alethinophidia</w:t>
      </w:r>
      <w:r w:rsidRPr="002452E2">
        <w:rPr>
          <w:lang w:eastAsia="en-GB"/>
        </w:rPr>
        <w:t>.</w:t>
      </w:r>
    </w:p>
    <w:p w:rsidR="002452E2" w:rsidRPr="002452E2" w:rsidRDefault="002452E2" w:rsidP="002452E2">
      <w:pPr>
        <w:rPr>
          <w:lang w:eastAsia="en-GB"/>
        </w:rPr>
      </w:pPr>
    </w:p>
    <w:p w:rsidR="002452E2" w:rsidRDefault="002452E2" w:rsidP="002452E2">
      <w:pPr>
        <w:rPr>
          <w:b/>
          <w:bCs/>
          <w:lang w:eastAsia="en-GB"/>
        </w:rPr>
      </w:pPr>
      <w:r w:rsidRPr="002452E2">
        <w:rPr>
          <w:b/>
          <w:bCs/>
          <w:u w:val="single"/>
          <w:lang w:eastAsia="en-GB"/>
        </w:rPr>
        <w:t>Description</w:t>
      </w:r>
    </w:p>
    <w:p w:rsidR="002452E2" w:rsidRDefault="002452E2" w:rsidP="002452E2">
      <w:pPr>
        <w:pStyle w:val="ListParagraph"/>
        <w:numPr>
          <w:ilvl w:val="0"/>
          <w:numId w:val="59"/>
        </w:numPr>
        <w:rPr>
          <w:lang w:eastAsia="en-GB"/>
        </w:rPr>
      </w:pPr>
      <w:r w:rsidRPr="002452E2">
        <w:rPr>
          <w:b/>
          <w:bCs/>
          <w:lang w:eastAsia="en-GB"/>
        </w:rPr>
        <w:t xml:space="preserve">Scolephidians </w:t>
      </w:r>
      <w:r w:rsidRPr="002452E2">
        <w:rPr>
          <w:lang w:eastAsia="en-GB"/>
        </w:rPr>
        <w:t xml:space="preserve">are a poorly known group of snakes that are small, </w:t>
      </w:r>
      <w:hyperlink w:anchor="_fossorial" w:history="1">
        <w:r w:rsidRPr="0061411D">
          <w:rPr>
            <w:rStyle w:val="Hyperlink"/>
            <w:lang w:eastAsia="en-GB"/>
          </w:rPr>
          <w:t>fossorial</w:t>
        </w:r>
      </w:hyperlink>
      <w:r>
        <w:rPr>
          <w:lang w:eastAsia="en-GB"/>
        </w:rPr>
        <w:t>, and worm-like.</w:t>
      </w:r>
    </w:p>
    <w:p w:rsidR="002452E2" w:rsidRPr="002452E2" w:rsidRDefault="002452E2" w:rsidP="002452E2">
      <w:pPr>
        <w:pStyle w:val="ListParagraph"/>
        <w:numPr>
          <w:ilvl w:val="0"/>
          <w:numId w:val="59"/>
        </w:numPr>
        <w:rPr>
          <w:lang w:eastAsia="en-GB"/>
        </w:rPr>
      </w:pPr>
      <w:r w:rsidRPr="002452E2">
        <w:rPr>
          <w:b/>
          <w:bCs/>
          <w:lang w:eastAsia="en-GB"/>
        </w:rPr>
        <w:t>Alethinophidians</w:t>
      </w:r>
      <w:r w:rsidRPr="002452E2">
        <w:rPr>
          <w:lang w:eastAsia="en-GB"/>
        </w:rPr>
        <w:t xml:space="preserve">, however, are the more familiar group, possessing what would generally be considered a snake-like body. They are generally larger and less </w:t>
      </w:r>
      <w:hyperlink w:anchor="_fossorial" w:history="1">
        <w:r w:rsidR="0061411D" w:rsidRPr="0061411D">
          <w:rPr>
            <w:rStyle w:val="Hyperlink"/>
            <w:lang w:eastAsia="en-GB"/>
          </w:rPr>
          <w:t>fossorial</w:t>
        </w:r>
      </w:hyperlink>
      <w:r w:rsidR="0061411D">
        <w:rPr>
          <w:lang w:eastAsia="en-GB"/>
        </w:rPr>
        <w:t>.</w:t>
      </w:r>
    </w:p>
    <w:p w:rsidR="002452E2" w:rsidRPr="002452E2" w:rsidRDefault="002452E2" w:rsidP="002452E2">
      <w:pPr>
        <w:rPr>
          <w:lang w:eastAsia="en-GB"/>
        </w:rPr>
      </w:pPr>
    </w:p>
    <w:p w:rsidR="002452E2" w:rsidRPr="002452E2" w:rsidRDefault="002452E2" w:rsidP="002452E2">
      <w:pPr>
        <w:rPr>
          <w:lang w:eastAsia="en-GB"/>
        </w:rPr>
      </w:pPr>
      <w:r w:rsidRPr="002452E2">
        <w:rPr>
          <w:b/>
          <w:bCs/>
          <w:u w:val="single"/>
          <w:lang w:eastAsia="en-GB"/>
        </w:rPr>
        <w:t>Features</w:t>
      </w:r>
    </w:p>
    <w:p w:rsidR="002452E2" w:rsidRPr="002452E2" w:rsidRDefault="002452E2" w:rsidP="002452E2">
      <w:pPr>
        <w:numPr>
          <w:ilvl w:val="0"/>
          <w:numId w:val="59"/>
        </w:numPr>
        <w:rPr>
          <w:lang w:eastAsia="en-GB"/>
        </w:rPr>
      </w:pPr>
      <w:r w:rsidRPr="002452E2">
        <w:rPr>
          <w:lang w:eastAsia="en-GB"/>
        </w:rPr>
        <w:t xml:space="preserve">Limbless, but many retain traces of a pectoral girdle. Members of some of the more primitive families, such as the boas and pythons (contained within the superfamily Booidea), show external traces in the form of </w:t>
      </w:r>
      <w:hyperlink w:anchor="_Vestigial" w:history="1">
        <w:r w:rsidRPr="0061411D">
          <w:rPr>
            <w:rStyle w:val="Hyperlink"/>
            <w:b/>
            <w:bCs/>
            <w:lang w:eastAsia="en-GB"/>
          </w:rPr>
          <w:t>vestigial</w:t>
        </w:r>
      </w:hyperlink>
      <w:r w:rsidRPr="002452E2">
        <w:rPr>
          <w:b/>
          <w:bCs/>
          <w:lang w:eastAsia="en-GB"/>
        </w:rPr>
        <w:t xml:space="preserve"> hind limbs</w:t>
      </w:r>
      <w:r w:rsidRPr="002452E2">
        <w:rPr>
          <w:lang w:eastAsia="en-GB"/>
        </w:rPr>
        <w:t xml:space="preserve">, called </w:t>
      </w:r>
      <w:r w:rsidRPr="002452E2">
        <w:rPr>
          <w:b/>
          <w:bCs/>
          <w:lang w:eastAsia="en-GB"/>
        </w:rPr>
        <w:t>anal spurs</w:t>
      </w:r>
      <w:r w:rsidRPr="002452E2">
        <w:rPr>
          <w:lang w:eastAsia="en-GB"/>
        </w:rPr>
        <w:t xml:space="preserve">, which flank the </w:t>
      </w:r>
      <w:hyperlink w:anchor="_cloaca" w:history="1">
        <w:r w:rsidRPr="0061411D">
          <w:rPr>
            <w:rStyle w:val="Hyperlink"/>
            <w:lang w:eastAsia="en-GB"/>
          </w:rPr>
          <w:t>cloacal</w:t>
        </w:r>
      </w:hyperlink>
      <w:r w:rsidRPr="002452E2">
        <w:rPr>
          <w:lang w:eastAsia="en-GB"/>
        </w:rPr>
        <w:t xml:space="preserve"> opening and are now only used for clasping during courtship.</w:t>
      </w:r>
    </w:p>
    <w:p w:rsidR="002452E2" w:rsidRPr="002452E2" w:rsidRDefault="002452E2" w:rsidP="002452E2">
      <w:pPr>
        <w:numPr>
          <w:ilvl w:val="0"/>
          <w:numId w:val="59"/>
        </w:numPr>
        <w:rPr>
          <w:lang w:eastAsia="en-GB"/>
        </w:rPr>
      </w:pPr>
      <w:r w:rsidRPr="002452E2">
        <w:rPr>
          <w:lang w:eastAsia="en-GB"/>
        </w:rPr>
        <w:t xml:space="preserve">Well-developed </w:t>
      </w:r>
      <w:r w:rsidRPr="002452E2">
        <w:rPr>
          <w:b/>
          <w:bCs/>
          <w:lang w:eastAsia="en-GB"/>
        </w:rPr>
        <w:t>chemosensation</w:t>
      </w:r>
      <w:r w:rsidRPr="002452E2">
        <w:rPr>
          <w:lang w:eastAsia="en-GB"/>
        </w:rPr>
        <w:t>, with forked tongue.</w:t>
      </w:r>
    </w:p>
    <w:p w:rsidR="002452E2" w:rsidRPr="002452E2" w:rsidRDefault="002452E2" w:rsidP="002452E2">
      <w:pPr>
        <w:numPr>
          <w:ilvl w:val="0"/>
          <w:numId w:val="59"/>
        </w:numPr>
        <w:rPr>
          <w:lang w:eastAsia="en-GB"/>
        </w:rPr>
      </w:pPr>
      <w:r w:rsidRPr="002452E2">
        <w:rPr>
          <w:lang w:eastAsia="en-GB"/>
        </w:rPr>
        <w:lastRenderedPageBreak/>
        <w:t xml:space="preserve">Highly </w:t>
      </w:r>
      <w:hyperlink w:anchor="_Kinetic" w:history="1">
        <w:r w:rsidRPr="0061411D">
          <w:rPr>
            <w:rStyle w:val="Hyperlink"/>
            <w:lang w:eastAsia="en-GB"/>
          </w:rPr>
          <w:t>kinetic</w:t>
        </w:r>
      </w:hyperlink>
      <w:r w:rsidRPr="002452E2">
        <w:rPr>
          <w:lang w:eastAsia="en-GB"/>
        </w:rPr>
        <w:t xml:space="preserve"> skull with eight points of rotation, allowing large prey to be swallowed whole. Each side of the skull can move independently.</w:t>
      </w:r>
    </w:p>
    <w:p w:rsidR="002452E2" w:rsidRPr="002452E2" w:rsidRDefault="002452E2" w:rsidP="002452E2">
      <w:pPr>
        <w:numPr>
          <w:ilvl w:val="0"/>
          <w:numId w:val="59"/>
        </w:numPr>
        <w:rPr>
          <w:lang w:eastAsia="en-GB"/>
        </w:rPr>
      </w:pPr>
      <w:r w:rsidRPr="002452E2">
        <w:rPr>
          <w:lang w:eastAsia="en-GB"/>
        </w:rPr>
        <w:t xml:space="preserve">Many elements of the skull reduced or lost, facilitating the evolution of </w:t>
      </w:r>
      <w:hyperlink w:anchor="_Kinetic" w:history="1">
        <w:r w:rsidRPr="0061411D">
          <w:rPr>
            <w:rStyle w:val="Hyperlink"/>
            <w:lang w:eastAsia="en-GB"/>
          </w:rPr>
          <w:t>kinesis</w:t>
        </w:r>
      </w:hyperlink>
      <w:r w:rsidRPr="002452E2">
        <w:rPr>
          <w:lang w:eastAsia="en-GB"/>
        </w:rPr>
        <w:t>.</w:t>
      </w:r>
    </w:p>
    <w:p w:rsidR="002452E2" w:rsidRPr="002452E2" w:rsidRDefault="002452E2" w:rsidP="002452E2">
      <w:pPr>
        <w:numPr>
          <w:ilvl w:val="0"/>
          <w:numId w:val="59"/>
        </w:numPr>
        <w:rPr>
          <w:lang w:eastAsia="en-GB"/>
        </w:rPr>
      </w:pPr>
      <w:r w:rsidRPr="002452E2">
        <w:rPr>
          <w:lang w:eastAsia="en-GB"/>
        </w:rPr>
        <w:t xml:space="preserve">The two sides of the </w:t>
      </w:r>
      <w:r w:rsidRPr="002452E2">
        <w:rPr>
          <w:b/>
          <w:bCs/>
          <w:lang w:eastAsia="en-GB"/>
        </w:rPr>
        <w:t>mandible</w:t>
      </w:r>
      <w:r w:rsidRPr="002452E2">
        <w:rPr>
          <w:lang w:eastAsia="en-GB"/>
        </w:rPr>
        <w:t xml:space="preserve"> are loosely connected with </w:t>
      </w:r>
      <w:hyperlink w:anchor="_Cartilage" w:history="1">
        <w:r w:rsidRPr="0061411D">
          <w:rPr>
            <w:rStyle w:val="Hyperlink"/>
            <w:lang w:eastAsia="en-GB"/>
          </w:rPr>
          <w:t>cartilage</w:t>
        </w:r>
      </w:hyperlink>
      <w:r w:rsidRPr="002452E2">
        <w:rPr>
          <w:lang w:eastAsia="en-GB"/>
        </w:rPr>
        <w:t xml:space="preserve"> at the </w:t>
      </w:r>
      <w:r w:rsidRPr="002452E2">
        <w:rPr>
          <w:b/>
          <w:bCs/>
          <w:lang w:eastAsia="en-GB"/>
        </w:rPr>
        <w:t>rostral</w:t>
      </w:r>
      <w:r w:rsidRPr="002452E2">
        <w:rPr>
          <w:lang w:eastAsia="en-GB"/>
        </w:rPr>
        <w:t xml:space="preserve"> midline (in other jawed vertebrates, the two sides of the mandible are strongly fused to form the </w:t>
      </w:r>
      <w:r w:rsidRPr="002452E2">
        <w:rPr>
          <w:b/>
          <w:bCs/>
          <w:lang w:eastAsia="en-GB"/>
        </w:rPr>
        <w:t>mandibular symphysis</w:t>
      </w:r>
      <w:r w:rsidRPr="002452E2">
        <w:rPr>
          <w:lang w:eastAsia="en-GB"/>
        </w:rPr>
        <w:t>).</w:t>
      </w:r>
    </w:p>
    <w:p w:rsidR="002452E2" w:rsidRPr="002452E2" w:rsidRDefault="002452E2" w:rsidP="002452E2">
      <w:pPr>
        <w:numPr>
          <w:ilvl w:val="0"/>
          <w:numId w:val="59"/>
        </w:numPr>
        <w:rPr>
          <w:lang w:eastAsia="en-GB"/>
        </w:rPr>
      </w:pPr>
      <w:r w:rsidRPr="002452E2">
        <w:rPr>
          <w:lang w:eastAsia="en-GB"/>
        </w:rPr>
        <w:t>Recurved teeth, preventing the escape of seized prey victims.</w:t>
      </w:r>
    </w:p>
    <w:p w:rsidR="002452E2" w:rsidRPr="002452E2" w:rsidRDefault="002452E2" w:rsidP="002452E2">
      <w:pPr>
        <w:numPr>
          <w:ilvl w:val="0"/>
          <w:numId w:val="59"/>
        </w:numPr>
        <w:rPr>
          <w:lang w:eastAsia="en-GB"/>
        </w:rPr>
      </w:pPr>
      <w:r w:rsidRPr="002452E2">
        <w:rPr>
          <w:lang w:eastAsia="en-GB"/>
        </w:rPr>
        <w:t>No external ear openings.</w:t>
      </w:r>
    </w:p>
    <w:p w:rsidR="002452E2" w:rsidRDefault="002452E2" w:rsidP="0092076C">
      <w:pPr>
        <w:rPr>
          <w:lang w:eastAsia="en-GB"/>
        </w:rPr>
      </w:pPr>
    </w:p>
    <w:p w:rsidR="002452E2" w:rsidRDefault="002452E2" w:rsidP="0092076C">
      <w:pPr>
        <w:rPr>
          <w:lang w:eastAsia="en-GB"/>
        </w:rPr>
      </w:pPr>
    </w:p>
    <w:p w:rsidR="002452E2" w:rsidRDefault="002452E2" w:rsidP="0092076C">
      <w:pPr>
        <w:rPr>
          <w:lang w:eastAsia="en-GB"/>
        </w:rPr>
      </w:pPr>
    </w:p>
    <w:p w:rsidR="002452E2" w:rsidRPr="0092076C" w:rsidRDefault="002452E2" w:rsidP="0092076C">
      <w:pPr>
        <w:rPr>
          <w:lang w:eastAsia="en-GB"/>
        </w:rPr>
      </w:pPr>
    </w:p>
    <w:p w:rsidR="0067748A" w:rsidRDefault="0067748A">
      <w:pPr>
        <w:rPr>
          <w:rFonts w:eastAsia="Times New Roman"/>
          <w:color w:val="2E74B5" w:themeColor="accent1" w:themeShade="BF"/>
          <w:sz w:val="32"/>
          <w:szCs w:val="32"/>
          <w:lang w:eastAsia="en-GB"/>
        </w:rPr>
      </w:pPr>
      <w:r>
        <w:br w:type="page"/>
      </w:r>
    </w:p>
    <w:p w:rsidR="00287698" w:rsidRDefault="00287698" w:rsidP="0092076C">
      <w:pPr>
        <w:pStyle w:val="Heading1"/>
      </w:pPr>
      <w:bookmarkStart w:id="77" w:name="_Toc535520396"/>
      <w:r>
        <w:lastRenderedPageBreak/>
        <w:t>Crocodilians</w:t>
      </w:r>
      <w:bookmarkEnd w:id="77"/>
    </w:p>
    <w:p w:rsidR="0092076C" w:rsidRPr="0092076C" w:rsidRDefault="0092076C" w:rsidP="0092076C">
      <w:pPr>
        <w:rPr>
          <w:lang w:eastAsia="en-GB"/>
        </w:rPr>
      </w:pPr>
    </w:p>
    <w:p w:rsidR="007C0B86" w:rsidRPr="007C0B86" w:rsidRDefault="007C0B86" w:rsidP="007C0B86">
      <w:pPr>
        <w:rPr>
          <w:b/>
          <w:bCs/>
          <w:lang w:eastAsia="en-GB"/>
        </w:rPr>
      </w:pPr>
      <w:r w:rsidRPr="007C0B86">
        <w:rPr>
          <w:b/>
          <w:bCs/>
          <w:lang w:eastAsia="en-GB"/>
        </w:rPr>
        <w:t>Crocodylia - crocodiles, alligators, and gharials</w:t>
      </w:r>
    </w:p>
    <w:p w:rsidR="007C0B86" w:rsidRPr="007C0B86" w:rsidRDefault="007C0B86" w:rsidP="007C0B86">
      <w:pPr>
        <w:rPr>
          <w:lang w:eastAsia="en-GB"/>
        </w:rPr>
      </w:pPr>
      <w:r w:rsidRPr="007C0B86">
        <w:rPr>
          <w:lang w:eastAsia="en-GB"/>
        </w:rPr>
        <w:t xml:space="preserve">  </w:t>
      </w:r>
    </w:p>
    <w:tbl>
      <w:tblPr>
        <w:tblW w:w="9058" w:type="dxa"/>
        <w:tblInd w:w="-8"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58"/>
      </w:tblGrid>
      <w:tr w:rsidR="007C0B86" w:rsidRPr="007C0B86" w:rsidTr="007C0B86">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7C0B86" w:rsidRPr="007C0B86" w:rsidRDefault="007C0B86" w:rsidP="007C0B86">
            <w:pPr>
              <w:rPr>
                <w:lang w:eastAsia="en-GB"/>
              </w:rPr>
            </w:pPr>
            <w:r w:rsidRPr="007C0B86">
              <w:rPr>
                <w:lang w:eastAsia="en-GB"/>
              </w:rPr>
              <w:t xml:space="preserve">Sarcopterygii; Tetrapoda; Amniota; Sauropsida; Reptilia; </w:t>
            </w:r>
            <w:hyperlink w:anchor="_diapsid" w:history="1">
              <w:r w:rsidRPr="007C0B86">
                <w:rPr>
                  <w:rStyle w:val="Hyperlink"/>
                  <w:lang w:eastAsia="en-GB"/>
                </w:rPr>
                <w:t>Diapsida</w:t>
              </w:r>
            </w:hyperlink>
            <w:r w:rsidRPr="007C0B86">
              <w:rPr>
                <w:lang w:eastAsia="en-GB"/>
              </w:rPr>
              <w:t xml:space="preserve">; Archosauria; </w:t>
            </w:r>
            <w:r w:rsidRPr="007C0B86">
              <w:rPr>
                <w:b/>
                <w:bCs/>
                <w:lang w:eastAsia="en-GB"/>
              </w:rPr>
              <w:t>Crocodylia</w:t>
            </w:r>
          </w:p>
        </w:tc>
      </w:tr>
    </w:tbl>
    <w:p w:rsidR="007C0B86" w:rsidRPr="007C0B86" w:rsidRDefault="007C0B86" w:rsidP="007C0B86">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2350"/>
        <w:gridCol w:w="2235"/>
        <w:gridCol w:w="2311"/>
        <w:gridCol w:w="2070"/>
      </w:tblGrid>
      <w:tr w:rsidR="007C0B86" w:rsidRPr="007C0B86" w:rsidTr="007C0B86">
        <w:trPr>
          <w:tblCellSpacing w:w="0" w:type="dxa"/>
        </w:trPr>
        <w:tc>
          <w:tcPr>
            <w:tcW w:w="0" w:type="auto"/>
            <w:vAlign w:val="center"/>
            <w:hideMark/>
          </w:tcPr>
          <w:p w:rsidR="007C0B86" w:rsidRPr="007C0B86" w:rsidRDefault="007C0B86" w:rsidP="007C0B86">
            <w:pPr>
              <w:rPr>
                <w:lang w:eastAsia="en-GB"/>
              </w:rPr>
            </w:pPr>
            <w:r w:rsidRPr="007C0B86">
              <w:rPr>
                <w:noProof/>
                <w:lang w:eastAsia="en-GB"/>
              </w:rPr>
              <w:drawing>
                <wp:inline distT="0" distB="0" distL="0" distR="0">
                  <wp:extent cx="1216025" cy="1216025"/>
                  <wp:effectExtent l="0" t="0" r="3175" b="0"/>
                  <wp:docPr id="84" name="Picture 84" descr="Show Lateral view of Crocodilian skull Image">
                    <a:hlinkClick xmlns:a="http://schemas.openxmlformats.org/drawingml/2006/main" r:id="rId134" tooltip="&quot;Show Lateral view of Crocodilian skull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Show Lateral view of Crocodilian skull Image">
                            <a:hlinkClick r:id="rId134" tooltip="&quot;Show Lateral view of Crocodilian skull Image&quot;"/>
                          </pic:cNvPr>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7C0B86" w:rsidRPr="007C0B86" w:rsidRDefault="007C0B86" w:rsidP="007C0B86">
            <w:pPr>
              <w:rPr>
                <w:lang w:eastAsia="en-GB"/>
              </w:rPr>
            </w:pPr>
            <w:r w:rsidRPr="007C0B86">
              <w:rPr>
                <w:lang w:eastAsia="en-GB"/>
              </w:rPr>
              <w:t xml:space="preserve">Lateral view of Crocodilian skull </w:t>
            </w:r>
          </w:p>
        </w:tc>
        <w:tc>
          <w:tcPr>
            <w:tcW w:w="0" w:type="auto"/>
            <w:vAlign w:val="center"/>
            <w:hideMark/>
          </w:tcPr>
          <w:p w:rsidR="007C0B86" w:rsidRPr="007C0B86" w:rsidRDefault="007C0B86" w:rsidP="007C0B86">
            <w:pPr>
              <w:rPr>
                <w:lang w:eastAsia="en-GB"/>
              </w:rPr>
            </w:pPr>
            <w:r w:rsidRPr="007C0B86">
              <w:rPr>
                <w:noProof/>
                <w:lang w:eastAsia="en-GB"/>
              </w:rPr>
              <w:drawing>
                <wp:inline distT="0" distB="0" distL="0" distR="0">
                  <wp:extent cx="1216025" cy="1216025"/>
                  <wp:effectExtent l="0" t="0" r="3175" b="0"/>
                  <wp:docPr id="83" name="Picture 83" descr="Show Close up of Crocodilian snout Image">
                    <a:hlinkClick xmlns:a="http://schemas.openxmlformats.org/drawingml/2006/main" r:id="rId134" tooltip="&quot;Show Close up of Crocodilian snout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Show Close up of Crocodilian snout Image">
                            <a:hlinkClick r:id="rId134" tooltip="&quot;Show Close up of Crocodilian snout Image&quot;"/>
                          </pic:cNvPr>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7C0B86" w:rsidRPr="007C0B86" w:rsidRDefault="007C0B86" w:rsidP="007C0B86">
            <w:pPr>
              <w:rPr>
                <w:lang w:eastAsia="en-GB"/>
              </w:rPr>
            </w:pPr>
            <w:r w:rsidRPr="007C0B86">
              <w:rPr>
                <w:lang w:eastAsia="en-GB"/>
              </w:rPr>
              <w:t xml:space="preserve">Close up of Crocodilian snout </w:t>
            </w:r>
          </w:p>
        </w:tc>
        <w:tc>
          <w:tcPr>
            <w:tcW w:w="0" w:type="auto"/>
            <w:vAlign w:val="center"/>
            <w:hideMark/>
          </w:tcPr>
          <w:p w:rsidR="007C0B86" w:rsidRPr="007C0B86" w:rsidRDefault="007C0B86" w:rsidP="007C0B86">
            <w:pPr>
              <w:rPr>
                <w:lang w:eastAsia="en-GB"/>
              </w:rPr>
            </w:pPr>
            <w:r w:rsidRPr="007C0B86">
              <w:rPr>
                <w:noProof/>
                <w:lang w:eastAsia="en-GB"/>
              </w:rPr>
              <w:drawing>
                <wp:inline distT="0" distB="0" distL="0" distR="0">
                  <wp:extent cx="1216025" cy="1216025"/>
                  <wp:effectExtent l="0" t="0" r="3175" b="0"/>
                  <wp:docPr id="82" name="Picture 82" descr="Show Dorsal view of Crocodilian snout Image">
                    <a:hlinkClick xmlns:a="http://schemas.openxmlformats.org/drawingml/2006/main" r:id="rId134" tooltip="&quot;Show Dorsal view of Crocodilian snout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Show Dorsal view of Crocodilian snout Image">
                            <a:hlinkClick r:id="rId134" tooltip="&quot;Show Dorsal view of Crocodilian snout Image&quot;"/>
                          </pic:cNvPr>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7C0B86" w:rsidRPr="007C0B86" w:rsidRDefault="007C0B86" w:rsidP="007C0B86">
            <w:pPr>
              <w:rPr>
                <w:lang w:eastAsia="en-GB"/>
              </w:rPr>
            </w:pPr>
            <w:r w:rsidRPr="007C0B86">
              <w:rPr>
                <w:lang w:eastAsia="en-GB"/>
              </w:rPr>
              <w:t xml:space="preserve">Dorsal view of Crocodilian snout </w:t>
            </w:r>
          </w:p>
        </w:tc>
        <w:tc>
          <w:tcPr>
            <w:tcW w:w="0" w:type="auto"/>
            <w:vAlign w:val="center"/>
            <w:hideMark/>
          </w:tcPr>
          <w:p w:rsidR="007C0B86" w:rsidRPr="007C0B86" w:rsidRDefault="007C0B86" w:rsidP="007C0B86">
            <w:pPr>
              <w:rPr>
                <w:lang w:eastAsia="en-GB"/>
              </w:rPr>
            </w:pPr>
            <w:r w:rsidRPr="007C0B86">
              <w:rPr>
                <w:noProof/>
                <w:lang w:eastAsia="en-GB"/>
              </w:rPr>
              <w:drawing>
                <wp:inline distT="0" distB="0" distL="0" distR="0">
                  <wp:extent cx="1216025" cy="1216025"/>
                  <wp:effectExtent l="0" t="0" r="3175" b="0"/>
                  <wp:docPr id="81" name="Picture 81" descr="Show Crocodile skeleton Image">
                    <a:hlinkClick xmlns:a="http://schemas.openxmlformats.org/drawingml/2006/main" r:id="rId134" tooltip="&quot;Show Crocodile skelet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Show Crocodile skeleton Image">
                            <a:hlinkClick r:id="rId134" tooltip="&quot;Show Crocodile skeleton Image&quot;"/>
                          </pic:cNvPr>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7C0B86" w:rsidRPr="007C0B86" w:rsidRDefault="007C0B86" w:rsidP="007C0B86">
            <w:pPr>
              <w:rPr>
                <w:lang w:eastAsia="en-GB"/>
              </w:rPr>
            </w:pPr>
            <w:r w:rsidRPr="007C0B86">
              <w:rPr>
                <w:lang w:eastAsia="en-GB"/>
              </w:rPr>
              <w:t xml:space="preserve">Crocodile skeleton </w:t>
            </w:r>
          </w:p>
        </w:tc>
      </w:tr>
    </w:tbl>
    <w:p w:rsidR="007C0B86" w:rsidRDefault="007C0B86" w:rsidP="007C0B86">
      <w:pPr>
        <w:rPr>
          <w:b/>
          <w:bCs/>
          <w:u w:val="single"/>
          <w:lang w:eastAsia="en-GB"/>
        </w:rPr>
      </w:pPr>
    </w:p>
    <w:p w:rsidR="007C0B86" w:rsidRPr="007C0B86" w:rsidRDefault="007C0B86" w:rsidP="007C0B86">
      <w:pPr>
        <w:rPr>
          <w:lang w:eastAsia="en-GB"/>
        </w:rPr>
      </w:pPr>
      <w:bookmarkStart w:id="78" w:name="_Toc535520397"/>
      <w:r w:rsidRPr="007C0B86">
        <w:rPr>
          <w:rStyle w:val="Heading2Char"/>
        </w:rPr>
        <w:t>Diversity and Lower Taxonomy</w:t>
      </w:r>
      <w:bookmarkEnd w:id="78"/>
      <w:r w:rsidRPr="007C0B86">
        <w:rPr>
          <w:lang w:eastAsia="en-GB"/>
        </w:rPr>
        <w:br/>
      </w:r>
      <w:r w:rsidRPr="007C0B86">
        <w:rPr>
          <w:lang w:eastAsia="en-GB"/>
        </w:rPr>
        <w:br/>
        <w:t xml:space="preserve">The 22 living members of the </w:t>
      </w:r>
      <w:r w:rsidRPr="007C0B86">
        <w:rPr>
          <w:b/>
          <w:bCs/>
          <w:lang w:eastAsia="en-GB"/>
        </w:rPr>
        <w:t xml:space="preserve">order </w:t>
      </w:r>
      <w:r w:rsidRPr="007C0B86">
        <w:rPr>
          <w:lang w:eastAsia="en-GB"/>
        </w:rPr>
        <w:t xml:space="preserve">Crocodylia are divided into three </w:t>
      </w:r>
      <w:r w:rsidRPr="007C0B86">
        <w:rPr>
          <w:b/>
          <w:bCs/>
          <w:lang w:eastAsia="en-GB"/>
        </w:rPr>
        <w:t>families</w:t>
      </w:r>
      <w:r w:rsidRPr="007C0B86">
        <w:rPr>
          <w:lang w:eastAsia="en-GB"/>
        </w:rPr>
        <w:t xml:space="preserve">: </w:t>
      </w:r>
    </w:p>
    <w:p w:rsidR="007C0B86" w:rsidRPr="007C0B86" w:rsidRDefault="007C0B86" w:rsidP="007C0B86">
      <w:pPr>
        <w:numPr>
          <w:ilvl w:val="0"/>
          <w:numId w:val="33"/>
        </w:numPr>
        <w:rPr>
          <w:lang w:eastAsia="en-GB"/>
        </w:rPr>
      </w:pPr>
      <w:r w:rsidRPr="007C0B86">
        <w:rPr>
          <w:b/>
          <w:bCs/>
          <w:lang w:eastAsia="en-GB"/>
        </w:rPr>
        <w:t>Gavialidae</w:t>
      </w:r>
      <w:r w:rsidRPr="007C0B86">
        <w:rPr>
          <w:lang w:eastAsia="en-GB"/>
        </w:rPr>
        <w:t xml:space="preserve"> - containing a single species, the gharial. </w:t>
      </w:r>
    </w:p>
    <w:p w:rsidR="007C0B86" w:rsidRPr="007C0B86" w:rsidRDefault="007C0B86" w:rsidP="007C0B86">
      <w:pPr>
        <w:numPr>
          <w:ilvl w:val="0"/>
          <w:numId w:val="33"/>
        </w:numPr>
        <w:rPr>
          <w:lang w:eastAsia="en-GB"/>
        </w:rPr>
      </w:pPr>
      <w:r w:rsidRPr="007C0B86">
        <w:rPr>
          <w:b/>
          <w:bCs/>
          <w:lang w:eastAsia="en-GB"/>
        </w:rPr>
        <w:t>Crocodylidae</w:t>
      </w:r>
      <w:r w:rsidRPr="007C0B86">
        <w:rPr>
          <w:lang w:eastAsia="en-GB"/>
        </w:rPr>
        <w:t xml:space="preserve"> - the crocodiles, comprising 14 species in 3 genera. </w:t>
      </w:r>
    </w:p>
    <w:p w:rsidR="007C0B86" w:rsidRPr="007C0B86" w:rsidRDefault="007C0B86" w:rsidP="007C0B86">
      <w:pPr>
        <w:numPr>
          <w:ilvl w:val="0"/>
          <w:numId w:val="33"/>
        </w:numPr>
        <w:rPr>
          <w:lang w:eastAsia="en-GB"/>
        </w:rPr>
      </w:pPr>
      <w:r w:rsidRPr="007C0B86">
        <w:rPr>
          <w:b/>
          <w:bCs/>
          <w:lang w:eastAsia="en-GB"/>
        </w:rPr>
        <w:t>Alligatoridae</w:t>
      </w:r>
      <w:r w:rsidRPr="007C0B86">
        <w:rPr>
          <w:lang w:eastAsia="en-GB"/>
        </w:rPr>
        <w:t xml:space="preserve"> - 7 species of alligators and caimans in 4 genera.</w:t>
      </w:r>
    </w:p>
    <w:p w:rsidR="007C0B86" w:rsidRPr="007C0B86" w:rsidRDefault="007C0B86" w:rsidP="007C0B86">
      <w:pPr>
        <w:rPr>
          <w:lang w:eastAsia="en-GB"/>
        </w:rPr>
      </w:pPr>
      <w:r w:rsidRPr="007C0B86">
        <w:rPr>
          <w:lang w:eastAsia="en-GB"/>
        </w:rPr>
        <w:t xml:space="preserve">  </w:t>
      </w:r>
    </w:p>
    <w:p w:rsidR="007C0B86" w:rsidRPr="007C0B86" w:rsidRDefault="007C0B86" w:rsidP="007C0B86">
      <w:pPr>
        <w:pStyle w:val="Heading2"/>
        <w:rPr>
          <w:lang w:eastAsia="en-GB"/>
        </w:rPr>
      </w:pPr>
      <w:bookmarkStart w:id="79" w:name="_Toc535520398"/>
      <w:r w:rsidRPr="007C0B86">
        <w:rPr>
          <w:lang w:eastAsia="en-GB"/>
        </w:rPr>
        <w:t>Distribution and Hab</w:t>
      </w:r>
      <w:r>
        <w:rPr>
          <w:lang w:eastAsia="en-GB"/>
        </w:rPr>
        <w:t>itat</w:t>
      </w:r>
      <w:bookmarkEnd w:id="79"/>
    </w:p>
    <w:p w:rsidR="007C0B86" w:rsidRPr="007C0B86" w:rsidRDefault="007C0B86" w:rsidP="007C0B86">
      <w:pPr>
        <w:numPr>
          <w:ilvl w:val="0"/>
          <w:numId w:val="34"/>
        </w:numPr>
        <w:rPr>
          <w:lang w:eastAsia="en-GB"/>
        </w:rPr>
      </w:pPr>
      <w:r w:rsidRPr="007C0B86">
        <w:rPr>
          <w:lang w:eastAsia="en-GB"/>
        </w:rPr>
        <w:t>Species present on every continent except Europe and Antarctica.</w:t>
      </w:r>
    </w:p>
    <w:p w:rsidR="007C0B86" w:rsidRDefault="007C0B86" w:rsidP="007C0B86">
      <w:pPr>
        <w:rPr>
          <w:b/>
          <w:bCs/>
          <w:u w:val="single"/>
          <w:lang w:eastAsia="en-GB"/>
        </w:rPr>
      </w:pPr>
    </w:p>
    <w:p w:rsidR="007C0B86" w:rsidRPr="007C0B86" w:rsidRDefault="007C0B86" w:rsidP="007C0B86">
      <w:pPr>
        <w:pStyle w:val="Heading2"/>
        <w:rPr>
          <w:lang w:eastAsia="en-GB"/>
        </w:rPr>
      </w:pPr>
      <w:bookmarkStart w:id="80" w:name="_Toc535520399"/>
      <w:r>
        <w:rPr>
          <w:lang w:eastAsia="en-GB"/>
        </w:rPr>
        <w:t>Features</w:t>
      </w:r>
      <w:bookmarkEnd w:id="80"/>
    </w:p>
    <w:p w:rsidR="007C0B86" w:rsidRPr="007C0B86" w:rsidRDefault="007C0B86" w:rsidP="007C0B86">
      <w:pPr>
        <w:numPr>
          <w:ilvl w:val="0"/>
          <w:numId w:val="35"/>
        </w:numPr>
        <w:rPr>
          <w:lang w:eastAsia="en-GB"/>
        </w:rPr>
      </w:pPr>
      <w:r w:rsidRPr="007C0B86">
        <w:rPr>
          <w:lang w:eastAsia="en-GB"/>
        </w:rPr>
        <w:t xml:space="preserve">The presence of a secondary palate, which acts to separate the </w:t>
      </w:r>
      <w:r w:rsidRPr="007C0B86">
        <w:rPr>
          <w:b/>
          <w:bCs/>
          <w:lang w:eastAsia="en-GB"/>
        </w:rPr>
        <w:t xml:space="preserve">oral cavity </w:t>
      </w:r>
      <w:r w:rsidRPr="007C0B86">
        <w:rPr>
          <w:lang w:eastAsia="en-GB"/>
        </w:rPr>
        <w:t xml:space="preserve">into two defined chambers: </w:t>
      </w:r>
    </w:p>
    <w:p w:rsidR="007C0B86" w:rsidRDefault="007C0B86" w:rsidP="00911AE6">
      <w:pPr>
        <w:pStyle w:val="ListParagraph"/>
        <w:numPr>
          <w:ilvl w:val="0"/>
          <w:numId w:val="38"/>
        </w:numPr>
        <w:rPr>
          <w:lang w:eastAsia="en-GB"/>
        </w:rPr>
      </w:pPr>
      <w:r>
        <w:rPr>
          <w:lang w:eastAsia="en-GB"/>
        </w:rPr>
        <w:t>T</w:t>
      </w:r>
      <w:r w:rsidRPr="007C0B86">
        <w:rPr>
          <w:lang w:eastAsia="en-GB"/>
        </w:rPr>
        <w:t xml:space="preserve">he nasal passage, travelling from the nostrils to the </w:t>
      </w:r>
      <w:r w:rsidRPr="007C0B86">
        <w:rPr>
          <w:b/>
          <w:bCs/>
          <w:lang w:eastAsia="en-GB"/>
        </w:rPr>
        <w:t>internal nares</w:t>
      </w:r>
      <w:r w:rsidRPr="007C0B86">
        <w:rPr>
          <w:lang w:eastAsia="en-GB"/>
        </w:rPr>
        <w:t xml:space="preserve"> at the back of the throat, for breathing. </w:t>
      </w:r>
    </w:p>
    <w:p w:rsidR="007C0B86" w:rsidRPr="007C0B86" w:rsidRDefault="007C0B86" w:rsidP="00911AE6">
      <w:pPr>
        <w:pStyle w:val="ListParagraph"/>
        <w:numPr>
          <w:ilvl w:val="0"/>
          <w:numId w:val="38"/>
        </w:numPr>
        <w:rPr>
          <w:lang w:eastAsia="en-GB"/>
        </w:rPr>
      </w:pPr>
      <w:r w:rsidRPr="007C0B86">
        <w:rPr>
          <w:lang w:eastAsia="en-GB"/>
        </w:rPr>
        <w:t xml:space="preserve">The mouth, from the mouth opening to the </w:t>
      </w:r>
      <w:r w:rsidRPr="007C0B86">
        <w:rPr>
          <w:b/>
          <w:bCs/>
          <w:lang w:eastAsia="en-GB"/>
        </w:rPr>
        <w:t>oesophagus</w:t>
      </w:r>
      <w:r w:rsidRPr="007C0B86">
        <w:rPr>
          <w:lang w:eastAsia="en-GB"/>
        </w:rPr>
        <w:t xml:space="preserve">, for the mastication of food. </w:t>
      </w:r>
    </w:p>
    <w:p w:rsidR="007C0B86" w:rsidRDefault="007C0B86" w:rsidP="007C0B86">
      <w:pPr>
        <w:rPr>
          <w:lang w:eastAsia="en-GB"/>
        </w:rPr>
      </w:pPr>
    </w:p>
    <w:p w:rsidR="007C0B86" w:rsidRDefault="007C0B86" w:rsidP="007C0B86">
      <w:pPr>
        <w:rPr>
          <w:lang w:eastAsia="en-GB"/>
        </w:rPr>
      </w:pPr>
      <w:r w:rsidRPr="007C0B86">
        <w:rPr>
          <w:lang w:eastAsia="en-GB"/>
        </w:rPr>
        <w:t xml:space="preserve">This is an archosaurian derived feature (which convergently evolved in mammals) that allows crocodylians to inhale and exhale solely through their nostrils, and thus eat and breathe simultaneously - a feature usually only seen in </w:t>
      </w:r>
      <w:r w:rsidRPr="007C0B86">
        <w:rPr>
          <w:b/>
          <w:bCs/>
          <w:lang w:eastAsia="en-GB"/>
        </w:rPr>
        <w:t>endotherms</w:t>
      </w:r>
      <w:r w:rsidRPr="007C0B86">
        <w:rPr>
          <w:lang w:eastAsia="en-GB"/>
        </w:rPr>
        <w:t xml:space="preserve">. </w:t>
      </w:r>
    </w:p>
    <w:p w:rsidR="007C0B86" w:rsidRPr="007C0B86" w:rsidRDefault="007C0B86" w:rsidP="007C0B86">
      <w:pPr>
        <w:rPr>
          <w:lang w:eastAsia="en-GB"/>
        </w:rPr>
      </w:pPr>
    </w:p>
    <w:p w:rsidR="007C0B86" w:rsidRPr="007C0B86" w:rsidRDefault="007C0B86" w:rsidP="007C0B86">
      <w:pPr>
        <w:numPr>
          <w:ilvl w:val="0"/>
          <w:numId w:val="36"/>
        </w:numPr>
        <w:rPr>
          <w:lang w:eastAsia="en-GB"/>
        </w:rPr>
      </w:pPr>
      <w:r w:rsidRPr="007C0B86">
        <w:rPr>
          <w:lang w:eastAsia="en-GB"/>
        </w:rPr>
        <w:t xml:space="preserve">Nostrils at the tip of a long snout, connected to the internal </w:t>
      </w:r>
      <w:r w:rsidRPr="007C0B86">
        <w:rPr>
          <w:b/>
          <w:bCs/>
          <w:lang w:eastAsia="en-GB"/>
        </w:rPr>
        <w:t>nares</w:t>
      </w:r>
      <w:r w:rsidRPr="007C0B86">
        <w:rPr>
          <w:lang w:eastAsia="en-GB"/>
        </w:rPr>
        <w:t xml:space="preserve"> via the nasal passage created by the secondary palate. This feature acts like a snorkel, meaning crocodylians can lead a semi-aquatic lifestyle - the mouth can be fully submerged yet have no effect on air passing through the nasal passage. </w:t>
      </w:r>
    </w:p>
    <w:p w:rsidR="007C0B86" w:rsidRPr="007C0B86" w:rsidRDefault="007C0B86" w:rsidP="007C0B86">
      <w:pPr>
        <w:numPr>
          <w:ilvl w:val="0"/>
          <w:numId w:val="36"/>
        </w:numPr>
        <w:rPr>
          <w:lang w:eastAsia="en-GB"/>
        </w:rPr>
      </w:pPr>
      <w:r w:rsidRPr="007C0B86">
        <w:rPr>
          <w:lang w:eastAsia="en-GB"/>
        </w:rPr>
        <w:t xml:space="preserve">Semi-erect gait: they can pull their bodies upwards, straightening their legs slightly, resulting in a stance halfway between that of a horse and a lizard. This allows more efficient locomotion, as each stride acts more in the direction of travel and can therefore be longer, compared with the semicircular arc of a lizard's sprawling stride. A semi-erect gait also clears the </w:t>
      </w:r>
      <w:r w:rsidRPr="007C0B86">
        <w:rPr>
          <w:b/>
          <w:bCs/>
          <w:lang w:eastAsia="en-GB"/>
        </w:rPr>
        <w:t>trunk</w:t>
      </w:r>
      <w:r w:rsidRPr="007C0B86">
        <w:rPr>
          <w:lang w:eastAsia="en-GB"/>
        </w:rPr>
        <w:t xml:space="preserve"> further from the ground, affording increasingly efficient </w:t>
      </w:r>
      <w:r w:rsidRPr="007C0B86">
        <w:rPr>
          <w:lang w:eastAsia="en-GB"/>
        </w:rPr>
        <w:lastRenderedPageBreak/>
        <w:t>breathing by permitting greater expansion of the lung cavity, as well as a more even compression of the lungs during each stride.</w:t>
      </w:r>
    </w:p>
    <w:p w:rsidR="007C0B86" w:rsidRPr="007C0B86" w:rsidRDefault="007C0B86" w:rsidP="007C0B86">
      <w:pPr>
        <w:rPr>
          <w:lang w:eastAsia="en-GB"/>
        </w:rPr>
      </w:pPr>
      <w:r w:rsidRPr="007C0B86">
        <w:rPr>
          <w:lang w:eastAsia="en-GB"/>
        </w:rPr>
        <w:t xml:space="preserve">  </w:t>
      </w:r>
    </w:p>
    <w:p w:rsidR="007C0B86" w:rsidRDefault="007C0B86" w:rsidP="007C0B86">
      <w:pPr>
        <w:rPr>
          <w:lang w:eastAsia="en-GB"/>
        </w:rPr>
      </w:pPr>
      <w:r w:rsidRPr="007C0B86">
        <w:rPr>
          <w:b/>
          <w:bCs/>
          <w:lang w:eastAsia="en-GB"/>
        </w:rPr>
        <w:t>HINT:</w:t>
      </w:r>
      <w:r w:rsidRPr="007C0B86">
        <w:rPr>
          <w:lang w:eastAsia="en-GB"/>
        </w:rPr>
        <w:t xml:space="preserve"> You will find that the evolution of locomotory efficiency often goes hand in hand with the evolution of respiratory efficiency - this </w:t>
      </w:r>
      <w:r w:rsidRPr="007C0B86">
        <w:rPr>
          <w:b/>
          <w:bCs/>
          <w:lang w:eastAsia="en-GB"/>
        </w:rPr>
        <w:t xml:space="preserve">coevolution </w:t>
      </w:r>
      <w:r w:rsidRPr="007C0B86">
        <w:rPr>
          <w:lang w:eastAsia="en-GB"/>
        </w:rPr>
        <w:t xml:space="preserve">is due to the fact that without the ability of an animal to gain enough oxygen to meet the energetic demands of a fast moving body, adaptations for locomotory efficiency and performance become redundant, as they are </w:t>
      </w:r>
      <w:r w:rsidRPr="007C0B86">
        <w:rPr>
          <w:b/>
          <w:bCs/>
          <w:lang w:eastAsia="en-GB"/>
        </w:rPr>
        <w:t xml:space="preserve">physiologically </w:t>
      </w:r>
      <w:r w:rsidRPr="007C0B86">
        <w:rPr>
          <w:lang w:eastAsia="en-GB"/>
        </w:rPr>
        <w:t xml:space="preserve">too advanced. </w:t>
      </w:r>
    </w:p>
    <w:p w:rsidR="007C0B86" w:rsidRPr="007C0B86" w:rsidRDefault="007C0B86" w:rsidP="007C0B86">
      <w:pPr>
        <w:rPr>
          <w:lang w:eastAsia="en-GB"/>
        </w:rPr>
      </w:pPr>
    </w:p>
    <w:p w:rsidR="007C0B86" w:rsidRPr="007C0B86" w:rsidRDefault="007C0B86" w:rsidP="007C0B86">
      <w:pPr>
        <w:numPr>
          <w:ilvl w:val="0"/>
          <w:numId w:val="37"/>
        </w:numPr>
        <w:rPr>
          <w:lang w:eastAsia="en-GB"/>
        </w:rPr>
      </w:pPr>
      <w:r w:rsidRPr="007C0B86">
        <w:rPr>
          <w:lang w:eastAsia="en-GB"/>
        </w:rPr>
        <w:t xml:space="preserve">The presence of two openings in the skull and lower jaw: the antorbital </w:t>
      </w:r>
      <w:r w:rsidRPr="007C0B86">
        <w:rPr>
          <w:b/>
          <w:bCs/>
          <w:lang w:eastAsia="en-GB"/>
        </w:rPr>
        <w:t>fenestra</w:t>
      </w:r>
      <w:r w:rsidRPr="007C0B86">
        <w:rPr>
          <w:lang w:eastAsia="en-GB"/>
        </w:rPr>
        <w:t xml:space="preserve"> and mandibular </w:t>
      </w:r>
      <w:r w:rsidRPr="007C0B86">
        <w:rPr>
          <w:b/>
          <w:bCs/>
          <w:lang w:eastAsia="en-GB"/>
        </w:rPr>
        <w:t>foramen</w:t>
      </w:r>
      <w:r w:rsidRPr="007C0B86">
        <w:rPr>
          <w:lang w:eastAsia="en-GB"/>
        </w:rPr>
        <w:t xml:space="preserve">, respectively. These are both defining characters, </w:t>
      </w:r>
      <w:r>
        <w:rPr>
          <w:lang w:eastAsia="en-GB"/>
        </w:rPr>
        <w:t>or</w:t>
      </w:r>
      <w:r w:rsidRPr="007C0B86">
        <w:rPr>
          <w:lang w:eastAsia="en-GB"/>
        </w:rPr>
        <w:t xml:space="preserve"> </w:t>
      </w:r>
      <w:hyperlink w:anchor="_synapomorphy" w:history="1">
        <w:r w:rsidRPr="007C0B86">
          <w:rPr>
            <w:rStyle w:val="Hyperlink"/>
            <w:b/>
            <w:bCs/>
            <w:lang w:eastAsia="en-GB"/>
          </w:rPr>
          <w:t>synapomorphies</w:t>
        </w:r>
      </w:hyperlink>
      <w:r w:rsidRPr="007C0B86">
        <w:rPr>
          <w:lang w:eastAsia="en-GB"/>
        </w:rPr>
        <w:t xml:space="preserve">, of the archosaurs, which includes crocodylians, dinosaurs, and birds. The antorbital fenestra can be located on the snout between the </w:t>
      </w:r>
      <w:hyperlink w:anchor="_Orbit" w:history="1">
        <w:r w:rsidRPr="007C0B86">
          <w:rPr>
            <w:rStyle w:val="Hyperlink"/>
            <w:lang w:eastAsia="en-GB"/>
          </w:rPr>
          <w:t>orbit</w:t>
        </w:r>
      </w:hyperlink>
      <w:r w:rsidRPr="007C0B86">
        <w:rPr>
          <w:lang w:eastAsia="en-GB"/>
        </w:rPr>
        <w:t xml:space="preserve"> and the nostril, while the mandibular foramen can be seen as a small hole in the lower jaw. </w:t>
      </w:r>
    </w:p>
    <w:p w:rsidR="007C0B86" w:rsidRPr="007C0B86" w:rsidRDefault="007C0B86" w:rsidP="007C0B86">
      <w:pPr>
        <w:numPr>
          <w:ilvl w:val="0"/>
          <w:numId w:val="37"/>
        </w:numPr>
        <w:rPr>
          <w:lang w:eastAsia="en-GB"/>
        </w:rPr>
      </w:pPr>
      <w:r w:rsidRPr="007C0B86">
        <w:rPr>
          <w:lang w:eastAsia="en-GB"/>
        </w:rPr>
        <w:t xml:space="preserve">Laterally flattened, serrated teeth. </w:t>
      </w:r>
    </w:p>
    <w:p w:rsidR="007C0B86" w:rsidRPr="007C0B86" w:rsidRDefault="007C0B86" w:rsidP="007C0B86">
      <w:pPr>
        <w:numPr>
          <w:ilvl w:val="0"/>
          <w:numId w:val="37"/>
        </w:numPr>
        <w:rPr>
          <w:lang w:eastAsia="en-GB"/>
        </w:rPr>
      </w:pPr>
      <w:r w:rsidRPr="007C0B86">
        <w:rPr>
          <w:lang w:eastAsia="en-GB"/>
        </w:rPr>
        <w:t xml:space="preserve">Crocodiles can be discriminated from alligators by differences in the shape of their mandibles, specifically the positioning of the large </w:t>
      </w:r>
      <w:r>
        <w:rPr>
          <w:lang w:eastAsia="en-GB"/>
        </w:rPr>
        <w:t>fourth tooth in the lower jaw:</w:t>
      </w:r>
    </w:p>
    <w:p w:rsidR="007C0B86" w:rsidRPr="007C0B86" w:rsidRDefault="007C0B86" w:rsidP="007C0B86">
      <w:pPr>
        <w:numPr>
          <w:ilvl w:val="1"/>
          <w:numId w:val="37"/>
        </w:numPr>
        <w:rPr>
          <w:lang w:eastAsia="en-GB"/>
        </w:rPr>
      </w:pPr>
      <w:r w:rsidRPr="007C0B86">
        <w:rPr>
          <w:lang w:eastAsia="en-GB"/>
        </w:rPr>
        <w:t xml:space="preserve">In crocodiles, this tooth sits outside the upper jaw when the mouth is closed (notice the recess in the exterior of the upper jaw). </w:t>
      </w:r>
    </w:p>
    <w:p w:rsidR="007C0B86" w:rsidRPr="007C0B86" w:rsidRDefault="007C0B86" w:rsidP="007C0B86">
      <w:pPr>
        <w:numPr>
          <w:ilvl w:val="1"/>
          <w:numId w:val="37"/>
        </w:numPr>
        <w:rPr>
          <w:lang w:eastAsia="en-GB"/>
        </w:rPr>
      </w:pPr>
      <w:r w:rsidRPr="007C0B86">
        <w:rPr>
          <w:lang w:eastAsia="en-GB"/>
        </w:rPr>
        <w:t xml:space="preserve">In alligators, it is contained within the oral cavity, slotting into a complimentary groove in the palate of the upper jaw. Therefore, all the teeth of an alligator's upper jaw bite outside those of the lower jaw. </w:t>
      </w:r>
    </w:p>
    <w:p w:rsidR="0092076C" w:rsidRDefault="0092076C" w:rsidP="0092076C">
      <w:pPr>
        <w:rPr>
          <w:lang w:eastAsia="en-GB"/>
        </w:rPr>
      </w:pPr>
    </w:p>
    <w:p w:rsidR="0092076C" w:rsidRDefault="0092076C" w:rsidP="0092076C">
      <w:pPr>
        <w:rPr>
          <w:lang w:eastAsia="en-GB"/>
        </w:rPr>
      </w:pPr>
    </w:p>
    <w:p w:rsidR="0092076C" w:rsidRPr="0092076C" w:rsidRDefault="0092076C" w:rsidP="0092076C">
      <w:pPr>
        <w:rPr>
          <w:lang w:eastAsia="en-GB"/>
        </w:rPr>
      </w:pPr>
    </w:p>
    <w:p w:rsidR="0067748A" w:rsidRDefault="0067748A">
      <w:pPr>
        <w:rPr>
          <w:rFonts w:eastAsia="Times New Roman"/>
          <w:color w:val="2E74B5" w:themeColor="accent1" w:themeShade="BF"/>
          <w:sz w:val="32"/>
          <w:szCs w:val="32"/>
          <w:lang w:eastAsia="en-GB"/>
        </w:rPr>
      </w:pPr>
      <w:r>
        <w:br w:type="page"/>
      </w:r>
    </w:p>
    <w:p w:rsidR="00287698" w:rsidRDefault="00287698" w:rsidP="0092076C">
      <w:pPr>
        <w:pStyle w:val="Heading1"/>
      </w:pPr>
      <w:bookmarkStart w:id="81" w:name="_Toc535520400"/>
      <w:r>
        <w:lastRenderedPageBreak/>
        <w:t>Birds</w:t>
      </w:r>
      <w:bookmarkEnd w:id="81"/>
    </w:p>
    <w:p w:rsidR="0092076C" w:rsidRDefault="0092076C" w:rsidP="0092076C">
      <w:pPr>
        <w:rPr>
          <w:lang w:eastAsia="en-GB"/>
        </w:rPr>
      </w:pPr>
    </w:p>
    <w:p w:rsidR="00764C96" w:rsidRPr="00764C96" w:rsidRDefault="00764C96" w:rsidP="00764C96">
      <w:pPr>
        <w:rPr>
          <w:lang w:eastAsia="en-GB"/>
        </w:rPr>
      </w:pPr>
      <w:r w:rsidRPr="00764C96">
        <w:rPr>
          <w:b/>
          <w:bCs/>
          <w:lang w:eastAsia="en-GB"/>
        </w:rPr>
        <w:t>Aves - birds</w:t>
      </w:r>
      <w:r w:rsidRPr="00764C96">
        <w:rPr>
          <w:lang w:eastAsia="en-GB"/>
        </w:rPr>
        <w:t xml:space="preserve"> </w:t>
      </w:r>
    </w:p>
    <w:p w:rsidR="00764C96" w:rsidRPr="00764C96" w:rsidRDefault="00764C96" w:rsidP="00764C96">
      <w:pPr>
        <w:rPr>
          <w:lang w:eastAsia="en-GB"/>
        </w:rPr>
      </w:pPr>
      <w:r w:rsidRPr="00764C96">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764C96" w:rsidRPr="00764C96" w:rsidTr="00764C96">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764C96" w:rsidRPr="00764C96" w:rsidRDefault="00764C96" w:rsidP="00764C96">
            <w:pPr>
              <w:rPr>
                <w:lang w:eastAsia="en-GB"/>
              </w:rPr>
            </w:pPr>
            <w:r w:rsidRPr="00764C96">
              <w:rPr>
                <w:lang w:eastAsia="en-GB"/>
              </w:rPr>
              <w:t>Sarcopterygii; Tetrapoda; Amniota; Sauropsida; Reptilia; Diapsida</w:t>
            </w:r>
            <w:r w:rsidRPr="00764C96">
              <w:rPr>
                <w:lang w:eastAsia="en-GB"/>
              </w:rPr>
              <w:br/>
              <w:t xml:space="preserve">Archosauria; Dinosauria; Saurischia; Theropoda; </w:t>
            </w:r>
            <w:r w:rsidRPr="00764C96">
              <w:rPr>
                <w:b/>
                <w:bCs/>
                <w:lang w:eastAsia="en-GB"/>
              </w:rPr>
              <w:t>Aves</w:t>
            </w:r>
          </w:p>
        </w:tc>
      </w:tr>
    </w:tbl>
    <w:p w:rsidR="00764C96" w:rsidRPr="00764C96" w:rsidRDefault="00764C96" w:rsidP="00764C96">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2262"/>
        <w:gridCol w:w="2010"/>
        <w:gridCol w:w="2326"/>
        <w:gridCol w:w="2368"/>
      </w:tblGrid>
      <w:tr w:rsidR="00764C96" w:rsidRPr="00764C96" w:rsidTr="00764C96">
        <w:trPr>
          <w:tblCellSpacing w:w="0" w:type="dxa"/>
        </w:trPr>
        <w:tc>
          <w:tcPr>
            <w:tcW w:w="0" w:type="auto"/>
            <w:vAlign w:val="center"/>
            <w:hideMark/>
          </w:tcPr>
          <w:p w:rsidR="00764C96" w:rsidRPr="00764C96" w:rsidRDefault="00764C96" w:rsidP="00764C96">
            <w:pPr>
              <w:rPr>
                <w:lang w:eastAsia="en-GB"/>
              </w:rPr>
            </w:pPr>
            <w:r w:rsidRPr="00764C96">
              <w:rPr>
                <w:noProof/>
                <w:lang w:eastAsia="en-GB"/>
              </w:rPr>
              <w:drawing>
                <wp:inline distT="0" distB="0" distL="0" distR="0">
                  <wp:extent cx="1216025" cy="1216025"/>
                  <wp:effectExtent l="0" t="0" r="3175" b="0"/>
                  <wp:docPr id="90" name="Picture 90" descr="Show Lateral view of a Pigeon Skeleton Image">
                    <a:hlinkClick xmlns:a="http://schemas.openxmlformats.org/drawingml/2006/main" r:id="rId139" tooltip="&quot;Show Lateral view of a Pigeon Skelet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Show Lateral view of a Pigeon Skeleton Image">
                            <a:hlinkClick r:id="rId139" tooltip="&quot;Show Lateral view of a Pigeon Skeleton Image&quot;"/>
                          </pic:cNvPr>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764C96" w:rsidRPr="00764C96" w:rsidRDefault="00764C96" w:rsidP="00764C96">
            <w:pPr>
              <w:rPr>
                <w:lang w:eastAsia="en-GB"/>
              </w:rPr>
            </w:pPr>
            <w:r w:rsidRPr="00764C96">
              <w:rPr>
                <w:lang w:eastAsia="en-GB"/>
              </w:rPr>
              <w:t xml:space="preserve">Lateral view of a Pigeon Skeleton </w:t>
            </w:r>
          </w:p>
        </w:tc>
        <w:tc>
          <w:tcPr>
            <w:tcW w:w="0" w:type="auto"/>
            <w:vAlign w:val="center"/>
            <w:hideMark/>
          </w:tcPr>
          <w:p w:rsidR="00764C96" w:rsidRPr="00764C96" w:rsidRDefault="00764C96" w:rsidP="00764C96">
            <w:pPr>
              <w:rPr>
                <w:lang w:eastAsia="en-GB"/>
              </w:rPr>
            </w:pPr>
            <w:r w:rsidRPr="00764C96">
              <w:rPr>
                <w:noProof/>
                <w:lang w:eastAsia="en-GB"/>
              </w:rPr>
              <w:drawing>
                <wp:inline distT="0" distB="0" distL="0" distR="0">
                  <wp:extent cx="1216025" cy="1216025"/>
                  <wp:effectExtent l="0" t="0" r="3175" b="0"/>
                  <wp:docPr id="89" name="Picture 89" descr="Show Pigeon Skeleton Image">
                    <a:hlinkClick xmlns:a="http://schemas.openxmlformats.org/drawingml/2006/main" r:id="rId139" tooltip="&quot;Show Pigeon Skelet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Show Pigeon Skeleton Image">
                            <a:hlinkClick r:id="rId139" tooltip="&quot;Show Pigeon Skeleton Image&quot;"/>
                          </pic:cNvPr>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764C96" w:rsidRPr="00764C96" w:rsidRDefault="00764C96" w:rsidP="00764C96">
            <w:pPr>
              <w:rPr>
                <w:lang w:eastAsia="en-GB"/>
              </w:rPr>
            </w:pPr>
            <w:r w:rsidRPr="00764C96">
              <w:rPr>
                <w:lang w:eastAsia="en-GB"/>
              </w:rPr>
              <w:t xml:space="preserve">Pigeon Skeleton </w:t>
            </w:r>
          </w:p>
        </w:tc>
        <w:tc>
          <w:tcPr>
            <w:tcW w:w="0" w:type="auto"/>
            <w:vAlign w:val="center"/>
            <w:hideMark/>
          </w:tcPr>
          <w:p w:rsidR="00764C96" w:rsidRPr="00764C96" w:rsidRDefault="00764C96" w:rsidP="00764C96">
            <w:pPr>
              <w:rPr>
                <w:lang w:eastAsia="en-GB"/>
              </w:rPr>
            </w:pPr>
            <w:r w:rsidRPr="00764C96">
              <w:rPr>
                <w:noProof/>
                <w:lang w:eastAsia="en-GB"/>
              </w:rPr>
              <w:drawing>
                <wp:inline distT="0" distB="0" distL="0" distR="0">
                  <wp:extent cx="1216025" cy="1216025"/>
                  <wp:effectExtent l="0" t="0" r="3175" b="0"/>
                  <wp:docPr id="88" name="Picture 88" descr="Show Posterio-dorsal view of a Pigeon Skeleton Image">
                    <a:hlinkClick xmlns:a="http://schemas.openxmlformats.org/drawingml/2006/main" r:id="rId139" tooltip="&quot;Show Posterio-dorsal view of a Pigeon Skelet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Show Posterio-dorsal view of a Pigeon Skeleton Image">
                            <a:hlinkClick r:id="rId139" tooltip="&quot;Show Posterio-dorsal view of a Pigeon Skeleton Image&quot;"/>
                          </pic:cNvPr>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764C96" w:rsidRPr="00764C96" w:rsidRDefault="00764C96" w:rsidP="00764C96">
            <w:pPr>
              <w:rPr>
                <w:lang w:eastAsia="en-GB"/>
              </w:rPr>
            </w:pPr>
            <w:r w:rsidRPr="00764C96">
              <w:rPr>
                <w:lang w:eastAsia="en-GB"/>
              </w:rPr>
              <w:t xml:space="preserve">Posterio-dorsal view of a Pigeon Skeleton </w:t>
            </w:r>
          </w:p>
        </w:tc>
        <w:tc>
          <w:tcPr>
            <w:tcW w:w="0" w:type="auto"/>
            <w:vAlign w:val="center"/>
            <w:hideMark/>
          </w:tcPr>
          <w:p w:rsidR="00764C96" w:rsidRPr="00764C96" w:rsidRDefault="00764C96" w:rsidP="00764C96">
            <w:pPr>
              <w:rPr>
                <w:lang w:eastAsia="en-GB"/>
              </w:rPr>
            </w:pPr>
            <w:r w:rsidRPr="00764C96">
              <w:rPr>
                <w:noProof/>
                <w:lang w:eastAsia="en-GB"/>
              </w:rPr>
              <w:drawing>
                <wp:inline distT="0" distB="0" distL="0" distR="0">
                  <wp:extent cx="1216025" cy="1216025"/>
                  <wp:effectExtent l="0" t="0" r="3175" b="0"/>
                  <wp:docPr id="87" name="Picture 87" descr="Show Close-up of the Wing Bones of a Pigeon Image">
                    <a:hlinkClick xmlns:a="http://schemas.openxmlformats.org/drawingml/2006/main" r:id="rId139" tooltip="&quot;Show Close-up of the Wing Bones of a Pige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Show Close-up of the Wing Bones of a Pigeon Image">
                            <a:hlinkClick r:id="rId139" tooltip="&quot;Show Close-up of the Wing Bones of a Pigeon Image&quot;"/>
                          </pic:cNvPr>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764C96" w:rsidRPr="00764C96" w:rsidRDefault="00764C96" w:rsidP="00764C96">
            <w:pPr>
              <w:rPr>
                <w:lang w:eastAsia="en-GB"/>
              </w:rPr>
            </w:pPr>
            <w:r w:rsidRPr="00764C96">
              <w:rPr>
                <w:lang w:eastAsia="en-GB"/>
              </w:rPr>
              <w:t xml:space="preserve">Close-up of the Wing Bones of a Pigeon </w:t>
            </w:r>
          </w:p>
        </w:tc>
      </w:tr>
    </w:tbl>
    <w:p w:rsidR="00764C96" w:rsidRDefault="00764C96" w:rsidP="00764C96">
      <w:pPr>
        <w:rPr>
          <w:lang w:eastAsia="en-GB"/>
        </w:rPr>
      </w:pPr>
    </w:p>
    <w:p w:rsidR="00764C96" w:rsidRPr="00764C96" w:rsidRDefault="00764C96" w:rsidP="00764C96">
      <w:pPr>
        <w:rPr>
          <w:lang w:eastAsia="en-GB"/>
        </w:rPr>
      </w:pPr>
      <w:r w:rsidRPr="00764C96">
        <w:rPr>
          <w:lang w:eastAsia="en-GB"/>
        </w:rPr>
        <w:t xml:space="preserve">Birds evolved from a group of small </w:t>
      </w:r>
      <w:r w:rsidRPr="00764C96">
        <w:rPr>
          <w:b/>
          <w:bCs/>
          <w:lang w:eastAsia="en-GB"/>
        </w:rPr>
        <w:t>theropod</w:t>
      </w:r>
      <w:r w:rsidRPr="00764C96">
        <w:rPr>
          <w:lang w:eastAsia="en-GB"/>
        </w:rPr>
        <w:t xml:space="preserve"> dinosaurs in the Middle-Late Jurassic. </w:t>
      </w:r>
    </w:p>
    <w:p w:rsidR="00764C96" w:rsidRDefault="00764C96" w:rsidP="00764C96">
      <w:pPr>
        <w:rPr>
          <w:b/>
          <w:bCs/>
          <w:u w:val="single"/>
          <w:lang w:eastAsia="en-GB"/>
        </w:rPr>
      </w:pPr>
    </w:p>
    <w:p w:rsidR="00764C96" w:rsidRPr="00764C96" w:rsidRDefault="00764C96" w:rsidP="00764C96">
      <w:pPr>
        <w:pStyle w:val="Heading2"/>
        <w:rPr>
          <w:lang w:eastAsia="en-GB"/>
        </w:rPr>
      </w:pPr>
      <w:bookmarkStart w:id="82" w:name="_Toc535520401"/>
      <w:r w:rsidRPr="00764C96">
        <w:rPr>
          <w:lang w:eastAsia="en-GB"/>
        </w:rPr>
        <w:t>D</w:t>
      </w:r>
      <w:r>
        <w:rPr>
          <w:lang w:eastAsia="en-GB"/>
        </w:rPr>
        <w:t>iversity and Lower Taxonomy</w:t>
      </w:r>
      <w:bookmarkEnd w:id="82"/>
    </w:p>
    <w:p w:rsidR="00764C96" w:rsidRPr="00764C96" w:rsidRDefault="00764C96" w:rsidP="00764C96">
      <w:pPr>
        <w:rPr>
          <w:lang w:eastAsia="en-GB"/>
        </w:rPr>
      </w:pPr>
      <w:r w:rsidRPr="00764C96">
        <w:rPr>
          <w:lang w:eastAsia="en-GB"/>
        </w:rPr>
        <w:t xml:space="preserve">The class Aves, containing around 10,000 </w:t>
      </w:r>
      <w:hyperlink w:anchor="_extant" w:history="1">
        <w:r w:rsidRPr="00764C96">
          <w:rPr>
            <w:rStyle w:val="Hyperlink"/>
            <w:lang w:eastAsia="en-GB"/>
          </w:rPr>
          <w:t>extant</w:t>
        </w:r>
      </w:hyperlink>
      <w:r w:rsidRPr="00764C96">
        <w:rPr>
          <w:lang w:eastAsia="en-GB"/>
        </w:rPr>
        <w:t xml:space="preserve"> species of bird, can be divided into two </w:t>
      </w:r>
      <w:hyperlink w:anchor="_Clade" w:history="1">
        <w:r w:rsidRPr="00764C96">
          <w:rPr>
            <w:rStyle w:val="Hyperlink"/>
            <w:lang w:eastAsia="en-GB"/>
          </w:rPr>
          <w:t>clades</w:t>
        </w:r>
      </w:hyperlink>
      <w:r w:rsidRPr="00764C96">
        <w:rPr>
          <w:lang w:eastAsia="en-GB"/>
        </w:rPr>
        <w:t xml:space="preserve">: </w:t>
      </w:r>
    </w:p>
    <w:p w:rsidR="00764C96" w:rsidRDefault="00764C96" w:rsidP="00911AE6">
      <w:pPr>
        <w:numPr>
          <w:ilvl w:val="0"/>
          <w:numId w:val="39"/>
        </w:numPr>
        <w:rPr>
          <w:lang w:eastAsia="en-GB"/>
        </w:rPr>
      </w:pPr>
      <w:r w:rsidRPr="00764C96">
        <w:rPr>
          <w:b/>
          <w:bCs/>
          <w:lang w:eastAsia="en-GB"/>
        </w:rPr>
        <w:t>Palaeognathae</w:t>
      </w:r>
      <w:r w:rsidRPr="00764C96">
        <w:rPr>
          <w:lang w:eastAsia="en-GB"/>
        </w:rPr>
        <w:t xml:space="preserve">: Includes the </w:t>
      </w:r>
      <w:r w:rsidRPr="00764C96">
        <w:rPr>
          <w:b/>
          <w:bCs/>
          <w:lang w:eastAsia="en-GB"/>
        </w:rPr>
        <w:t>tinamous</w:t>
      </w:r>
      <w:r w:rsidRPr="00764C96">
        <w:rPr>
          <w:lang w:eastAsia="en-GB"/>
        </w:rPr>
        <w:t xml:space="preserve"> - 47 species in one family within a single order - and the </w:t>
      </w:r>
      <w:r w:rsidRPr="00764C96">
        <w:rPr>
          <w:b/>
          <w:bCs/>
          <w:lang w:eastAsia="en-GB"/>
        </w:rPr>
        <w:t>ratites</w:t>
      </w:r>
      <w:r>
        <w:rPr>
          <w:b/>
          <w:bCs/>
          <w:lang w:eastAsia="en-GB"/>
        </w:rPr>
        <w:t xml:space="preserve"> </w:t>
      </w:r>
      <w:r w:rsidRPr="00764C96">
        <w:rPr>
          <w:lang w:eastAsia="en-GB"/>
        </w:rPr>
        <w:t xml:space="preserve">(flightless birds), containing 5 families - the ostriches, kiwis, rheas, emu and cassowaries. Although previously thought to be separate groups, it has recently been shown that the tinamous are actually embedded within the ratites, thus ratites as they have been traditionally considered are a </w:t>
      </w:r>
      <w:hyperlink w:anchor="_Paraphyletic" w:history="1">
        <w:r w:rsidRPr="00764C96">
          <w:rPr>
            <w:rStyle w:val="Hyperlink"/>
            <w:lang w:eastAsia="en-GB"/>
          </w:rPr>
          <w:t>paraphyletic</w:t>
        </w:r>
      </w:hyperlink>
      <w:r w:rsidRPr="00764C96">
        <w:rPr>
          <w:lang w:eastAsia="en-GB"/>
        </w:rPr>
        <w:t xml:space="preserve"> group, as their most recent common ancestor is shared with the tinamous. The proposed phylogenetic tree for palaeognathans is shown below:</w:t>
      </w:r>
    </w:p>
    <w:p w:rsidR="00764C96" w:rsidRPr="00764C96" w:rsidRDefault="00764C96" w:rsidP="00764C96">
      <w:pPr>
        <w:rPr>
          <w:lang w:eastAsia="en-GB"/>
        </w:rPr>
      </w:pPr>
    </w:p>
    <w:p w:rsidR="00764C96" w:rsidRDefault="00764C96" w:rsidP="00764C96">
      <w:pPr>
        <w:rPr>
          <w:lang w:eastAsia="en-GB"/>
        </w:rPr>
      </w:pPr>
      <w:r w:rsidRPr="00764C96">
        <w:rPr>
          <w:noProof/>
          <w:lang w:eastAsia="en-GB"/>
        </w:rPr>
        <w:drawing>
          <wp:inline distT="0" distB="0" distL="0" distR="0">
            <wp:extent cx="3640455" cy="1483995"/>
            <wp:effectExtent l="0" t="0" r="0" b="1905"/>
            <wp:docPr id="86" name="Picture 86" descr="http://www.ucl.ac.uk/museums-static/obl4he/vertebratediversity/Cladogram_palaeognath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www.ucl.ac.uk/museums-static/obl4he/vertebratediversity/Cladogram_palaeognathae.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640455" cy="1483995"/>
                    </a:xfrm>
                    <a:prstGeom prst="rect">
                      <a:avLst/>
                    </a:prstGeom>
                    <a:noFill/>
                    <a:ln>
                      <a:noFill/>
                    </a:ln>
                  </pic:spPr>
                </pic:pic>
              </a:graphicData>
            </a:graphic>
          </wp:inline>
        </w:drawing>
      </w:r>
    </w:p>
    <w:p w:rsidR="00764C96" w:rsidRPr="00764C96" w:rsidRDefault="00764C96" w:rsidP="00764C96">
      <w:pPr>
        <w:rPr>
          <w:lang w:eastAsia="en-GB"/>
        </w:rPr>
      </w:pPr>
    </w:p>
    <w:p w:rsidR="00764C96" w:rsidRPr="00764C96" w:rsidRDefault="00764C96" w:rsidP="00911AE6">
      <w:pPr>
        <w:numPr>
          <w:ilvl w:val="0"/>
          <w:numId w:val="40"/>
        </w:numPr>
        <w:rPr>
          <w:lang w:eastAsia="en-GB"/>
        </w:rPr>
      </w:pPr>
      <w:r w:rsidRPr="00764C96">
        <w:rPr>
          <w:b/>
          <w:bCs/>
          <w:lang w:eastAsia="en-GB"/>
        </w:rPr>
        <w:t>Neognathae</w:t>
      </w:r>
      <w:r w:rsidRPr="00764C96">
        <w:rPr>
          <w:lang w:eastAsia="en-GB"/>
        </w:rPr>
        <w:t xml:space="preserve">: With nearly 10,000 species, this </w:t>
      </w:r>
      <w:hyperlink w:anchor="_Clade" w:history="1">
        <w:r w:rsidRPr="00764C96">
          <w:rPr>
            <w:rStyle w:val="Hyperlink"/>
            <w:lang w:eastAsia="en-GB"/>
          </w:rPr>
          <w:t>clade</w:t>
        </w:r>
      </w:hyperlink>
      <w:r w:rsidRPr="00764C96">
        <w:rPr>
          <w:lang w:eastAsia="en-GB"/>
        </w:rPr>
        <w:t xml:space="preserve"> contains the remaining living modern birds. It splits early to form two </w:t>
      </w:r>
      <w:hyperlink w:anchor="_taxon" w:history="1">
        <w:r w:rsidRPr="00764C96">
          <w:rPr>
            <w:rStyle w:val="Hyperlink"/>
            <w:b/>
            <w:bCs/>
            <w:lang w:eastAsia="en-GB"/>
          </w:rPr>
          <w:t>taxa</w:t>
        </w:r>
      </w:hyperlink>
      <w:r w:rsidRPr="00764C96">
        <w:rPr>
          <w:lang w:eastAsia="en-GB"/>
        </w:rPr>
        <w:t xml:space="preserve">, the </w:t>
      </w:r>
      <w:r w:rsidRPr="00764C96">
        <w:rPr>
          <w:b/>
          <w:bCs/>
          <w:lang w:eastAsia="en-GB"/>
        </w:rPr>
        <w:t>Galloanserae</w:t>
      </w:r>
      <w:r w:rsidRPr="00764C96">
        <w:rPr>
          <w:lang w:eastAsia="en-GB"/>
        </w:rPr>
        <w:t xml:space="preserve"> (ducks, fowl and their relatives), and the </w:t>
      </w:r>
      <w:r w:rsidRPr="00764C96">
        <w:rPr>
          <w:b/>
          <w:bCs/>
          <w:lang w:eastAsia="en-GB"/>
        </w:rPr>
        <w:t>Neoaves</w:t>
      </w:r>
      <w:r w:rsidRPr="00764C96">
        <w:rPr>
          <w:lang w:eastAsia="en-GB"/>
        </w:rPr>
        <w:t>.</w:t>
      </w:r>
    </w:p>
    <w:p w:rsidR="00764C96" w:rsidRPr="00764C96" w:rsidRDefault="00764C96" w:rsidP="00911AE6">
      <w:pPr>
        <w:numPr>
          <w:ilvl w:val="0"/>
          <w:numId w:val="40"/>
        </w:numPr>
        <w:rPr>
          <w:lang w:eastAsia="en-GB"/>
        </w:rPr>
      </w:pPr>
      <w:r w:rsidRPr="00764C96">
        <w:rPr>
          <w:lang w:eastAsia="en-GB"/>
        </w:rPr>
        <w:t xml:space="preserve">The superorder Neoaves contains 26 orders, including many well-known groups such as parrots, woodpeckers, penguins, flamingoes, owls, </w:t>
      </w:r>
      <w:r w:rsidRPr="00764C96">
        <w:rPr>
          <w:b/>
          <w:bCs/>
          <w:lang w:eastAsia="en-GB"/>
        </w:rPr>
        <w:t>raptors</w:t>
      </w:r>
      <w:r w:rsidRPr="00764C96">
        <w:rPr>
          <w:lang w:eastAsia="en-GB"/>
        </w:rPr>
        <w:t xml:space="preserve"> and vultures, kingfishers, and the largest, most diverse and recognised group - the passerine, or perching, birds.</w:t>
      </w:r>
    </w:p>
    <w:p w:rsidR="00764C96" w:rsidRPr="00764C96" w:rsidRDefault="00764C96" w:rsidP="00911AE6">
      <w:pPr>
        <w:numPr>
          <w:ilvl w:val="0"/>
          <w:numId w:val="40"/>
        </w:numPr>
        <w:rPr>
          <w:lang w:eastAsia="en-GB"/>
        </w:rPr>
      </w:pPr>
      <w:r w:rsidRPr="00764C96">
        <w:rPr>
          <w:lang w:eastAsia="en-GB"/>
        </w:rPr>
        <w:t xml:space="preserve">With around 5,300 species, the </w:t>
      </w:r>
      <w:hyperlink w:anchor="_monophyletic" w:history="1">
        <w:r w:rsidRPr="00764C96">
          <w:rPr>
            <w:rStyle w:val="Hyperlink"/>
            <w:b/>
            <w:bCs/>
            <w:lang w:eastAsia="en-GB"/>
          </w:rPr>
          <w:t>monophyletic</w:t>
        </w:r>
      </w:hyperlink>
      <w:r w:rsidRPr="00764C96">
        <w:rPr>
          <w:lang w:eastAsia="en-GB"/>
        </w:rPr>
        <w:t xml:space="preserve"> order </w:t>
      </w:r>
      <w:r w:rsidRPr="00764C96">
        <w:rPr>
          <w:b/>
          <w:bCs/>
          <w:lang w:eastAsia="en-GB"/>
        </w:rPr>
        <w:t>Passeriformes</w:t>
      </w:r>
      <w:r w:rsidRPr="00764C96">
        <w:rPr>
          <w:lang w:eastAsia="en-GB"/>
        </w:rPr>
        <w:t xml:space="preserve"> makes up over half of all bird species, including the most popular and studied of all birds, the songbirds (</w:t>
      </w:r>
      <w:r w:rsidRPr="00764C96">
        <w:rPr>
          <w:b/>
          <w:bCs/>
          <w:lang w:eastAsia="en-GB"/>
        </w:rPr>
        <w:t>Oscines</w:t>
      </w:r>
      <w:r w:rsidRPr="00764C96">
        <w:rPr>
          <w:lang w:eastAsia="en-GB"/>
        </w:rPr>
        <w:t xml:space="preserve">), which are characterised by a complex voicebox used in mate attraction, as well as territory defence. You probably hear these sounds outside your bedroom window </w:t>
      </w:r>
      <w:r w:rsidRPr="00764C96">
        <w:rPr>
          <w:lang w:eastAsia="en-GB"/>
        </w:rPr>
        <w:lastRenderedPageBreak/>
        <w:t>every morning, as songbirds include many common species such as robins, blackbirds, magpies, finches and swallows.</w:t>
      </w:r>
    </w:p>
    <w:p w:rsidR="00764C96" w:rsidRPr="00764C96" w:rsidRDefault="00764C96" w:rsidP="00911AE6">
      <w:pPr>
        <w:numPr>
          <w:ilvl w:val="0"/>
          <w:numId w:val="40"/>
        </w:numPr>
        <w:rPr>
          <w:lang w:eastAsia="en-GB"/>
        </w:rPr>
      </w:pPr>
      <w:r w:rsidRPr="00764C96">
        <w:rPr>
          <w:lang w:eastAsia="en-GB"/>
        </w:rPr>
        <w:t xml:space="preserve">The phylogenetic relationships of the Neoaves is a hotly debated topic, with many studies currently in progress. In 2008, Neoaves underwent a major upheaval and reshuffle, based on genetic studies from Hackett et al. (2008) and Ericson et al. (2006), placing many groups in dramatically different phylogenetic positions. For example, the birds of prey, traditionally grouped together in an order called </w:t>
      </w:r>
      <w:r w:rsidRPr="00764C96">
        <w:rPr>
          <w:b/>
          <w:bCs/>
          <w:lang w:eastAsia="en-GB"/>
        </w:rPr>
        <w:t>Falconiformes</w:t>
      </w:r>
      <w:r w:rsidRPr="00764C96">
        <w:rPr>
          <w:lang w:eastAsia="en-GB"/>
        </w:rPr>
        <w:t xml:space="preserve">, has been split into two separate orders - the new Falconiformes, including only the single family of true falcons, and the </w:t>
      </w:r>
      <w:r w:rsidRPr="00764C96">
        <w:rPr>
          <w:b/>
          <w:bCs/>
          <w:lang w:eastAsia="en-GB"/>
        </w:rPr>
        <w:t>Accipitriformes</w:t>
      </w:r>
      <w:r w:rsidRPr="00764C96">
        <w:rPr>
          <w:lang w:eastAsia="en-GB"/>
        </w:rPr>
        <w:t xml:space="preserve">, containing all other birds of prey, including hawks, eagles and vultures. Phylogenetically, the new Falconiformes have been relocated to become the </w:t>
      </w:r>
      <w:r w:rsidRPr="00764C96">
        <w:rPr>
          <w:b/>
          <w:bCs/>
          <w:lang w:eastAsia="en-GB"/>
        </w:rPr>
        <w:t xml:space="preserve">sister </w:t>
      </w:r>
      <w:hyperlink w:anchor="_Clade" w:history="1">
        <w:r w:rsidRPr="00764C96">
          <w:rPr>
            <w:rStyle w:val="Hyperlink"/>
            <w:b/>
            <w:bCs/>
            <w:lang w:eastAsia="en-GB"/>
          </w:rPr>
          <w:t>clade</w:t>
        </w:r>
      </w:hyperlink>
      <w:r w:rsidRPr="00764C96">
        <w:rPr>
          <w:lang w:eastAsia="en-GB"/>
        </w:rPr>
        <w:t xml:space="preserve"> of the parrots and the passerines, far away from the Accipitriformes (whose full evolutionary relationships remain somewhat cloudy).</w:t>
      </w:r>
    </w:p>
    <w:p w:rsidR="00764C96" w:rsidRPr="00764C96" w:rsidRDefault="00764C96" w:rsidP="00764C96">
      <w:pPr>
        <w:pStyle w:val="Heading2"/>
        <w:rPr>
          <w:lang w:eastAsia="en-GB"/>
        </w:rPr>
      </w:pPr>
      <w:r>
        <w:rPr>
          <w:lang w:eastAsia="en-GB"/>
        </w:rPr>
        <w:br/>
      </w:r>
      <w:bookmarkStart w:id="83" w:name="_Toc535520402"/>
      <w:r>
        <w:rPr>
          <w:lang w:eastAsia="en-GB"/>
        </w:rPr>
        <w:t>Features</w:t>
      </w:r>
      <w:bookmarkEnd w:id="83"/>
    </w:p>
    <w:p w:rsidR="00764C96" w:rsidRPr="00764C96" w:rsidRDefault="00764C96" w:rsidP="00911AE6">
      <w:pPr>
        <w:numPr>
          <w:ilvl w:val="0"/>
          <w:numId w:val="41"/>
        </w:numPr>
        <w:rPr>
          <w:lang w:eastAsia="en-GB"/>
        </w:rPr>
      </w:pPr>
      <w:r w:rsidRPr="00764C96">
        <w:rPr>
          <w:b/>
          <w:bCs/>
          <w:lang w:eastAsia="en-GB"/>
        </w:rPr>
        <w:t>Feathers</w:t>
      </w:r>
      <w:r w:rsidRPr="00764C96">
        <w:rPr>
          <w:lang w:eastAsia="en-GB"/>
        </w:rPr>
        <w:t>, which are specialised structures modified from reptilian scales, for insulation, display, camouflage and flight.</w:t>
      </w:r>
    </w:p>
    <w:p w:rsidR="00764C96" w:rsidRPr="00764C96" w:rsidRDefault="00764C96" w:rsidP="00911AE6">
      <w:pPr>
        <w:numPr>
          <w:ilvl w:val="0"/>
          <w:numId w:val="41"/>
        </w:numPr>
        <w:rPr>
          <w:lang w:eastAsia="en-GB"/>
        </w:rPr>
      </w:pPr>
      <w:r w:rsidRPr="00764C96">
        <w:rPr>
          <w:lang w:eastAsia="en-GB"/>
        </w:rPr>
        <w:t xml:space="preserve">The insulation from these feathers allowed birds (and perhaps their dinosaurian ancestors) to become </w:t>
      </w:r>
      <w:r w:rsidRPr="00764C96">
        <w:rPr>
          <w:b/>
          <w:bCs/>
          <w:lang w:eastAsia="en-GB"/>
        </w:rPr>
        <w:t>endotherms</w:t>
      </w:r>
      <w:r w:rsidRPr="00764C96">
        <w:rPr>
          <w:lang w:eastAsia="en-GB"/>
        </w:rPr>
        <w:t xml:space="preserve"> - allowing them to raise their internal body temperature by retaining the heat energy generated as a by-product of metabolism - a feature they share with mammals.</w:t>
      </w:r>
    </w:p>
    <w:p w:rsidR="00764C96" w:rsidRPr="00764C96" w:rsidRDefault="00764C96" w:rsidP="00911AE6">
      <w:pPr>
        <w:numPr>
          <w:ilvl w:val="0"/>
          <w:numId w:val="41"/>
        </w:numPr>
        <w:rPr>
          <w:lang w:eastAsia="en-GB"/>
        </w:rPr>
      </w:pPr>
      <w:r w:rsidRPr="00764C96">
        <w:rPr>
          <w:lang w:eastAsia="en-GB"/>
        </w:rPr>
        <w:t>Wings, formed of the humerus, radius, ulna, wrist and three digits (of these, the first and third are greatly reduced).</w:t>
      </w:r>
    </w:p>
    <w:p w:rsidR="00764C96" w:rsidRPr="00764C96" w:rsidRDefault="00764C96" w:rsidP="00911AE6">
      <w:pPr>
        <w:numPr>
          <w:ilvl w:val="0"/>
          <w:numId w:val="41"/>
        </w:numPr>
        <w:rPr>
          <w:lang w:eastAsia="en-GB"/>
        </w:rPr>
      </w:pPr>
      <w:r w:rsidRPr="00764C96">
        <w:rPr>
          <w:lang w:eastAsia="en-GB"/>
        </w:rPr>
        <w:t xml:space="preserve">The first digit forms the </w:t>
      </w:r>
      <w:r w:rsidRPr="00764C96">
        <w:rPr>
          <w:b/>
          <w:bCs/>
          <w:lang w:eastAsia="en-GB"/>
        </w:rPr>
        <w:t>alula</w:t>
      </w:r>
      <w:r w:rsidRPr="00764C96">
        <w:rPr>
          <w:lang w:eastAsia="en-GB"/>
        </w:rPr>
        <w:t xml:space="preserve">, a specialised wing slit, which acts to reduce </w:t>
      </w:r>
      <w:r w:rsidRPr="00764C96">
        <w:rPr>
          <w:b/>
          <w:bCs/>
          <w:lang w:eastAsia="en-GB"/>
        </w:rPr>
        <w:t>drag</w:t>
      </w:r>
      <w:r w:rsidRPr="00764C96">
        <w:rPr>
          <w:lang w:eastAsia="en-GB"/>
        </w:rPr>
        <w:t xml:space="preserve"> when flying by keeping air close to the wing.</w:t>
      </w:r>
    </w:p>
    <w:p w:rsidR="00764C96" w:rsidRPr="00764C96" w:rsidRDefault="00764C96" w:rsidP="00911AE6">
      <w:pPr>
        <w:numPr>
          <w:ilvl w:val="0"/>
          <w:numId w:val="41"/>
        </w:numPr>
        <w:rPr>
          <w:lang w:eastAsia="en-GB"/>
        </w:rPr>
      </w:pPr>
      <w:r w:rsidRPr="00764C96">
        <w:rPr>
          <w:lang w:eastAsia="en-GB"/>
        </w:rPr>
        <w:t xml:space="preserve">Fused </w:t>
      </w:r>
      <w:r w:rsidRPr="00764C96">
        <w:rPr>
          <w:b/>
          <w:bCs/>
          <w:lang w:eastAsia="en-GB"/>
        </w:rPr>
        <w:t>clavicles</w:t>
      </w:r>
      <w:r w:rsidRPr="00764C96">
        <w:rPr>
          <w:lang w:eastAsia="en-GB"/>
        </w:rPr>
        <w:t xml:space="preserve">, forming the </w:t>
      </w:r>
      <w:hyperlink w:anchor="_furcula" w:history="1">
        <w:r w:rsidRPr="00764C96">
          <w:rPr>
            <w:rStyle w:val="Hyperlink"/>
            <w:b/>
            <w:bCs/>
            <w:lang w:eastAsia="en-GB"/>
          </w:rPr>
          <w:t>furcula</w:t>
        </w:r>
      </w:hyperlink>
      <w:r w:rsidRPr="00764C96">
        <w:rPr>
          <w:lang w:eastAsia="en-GB"/>
        </w:rPr>
        <w:t xml:space="preserve"> (wishbone).</w:t>
      </w:r>
    </w:p>
    <w:p w:rsidR="00764C96" w:rsidRPr="00764C96" w:rsidRDefault="00764C96" w:rsidP="00911AE6">
      <w:pPr>
        <w:numPr>
          <w:ilvl w:val="0"/>
          <w:numId w:val="41"/>
        </w:numPr>
        <w:rPr>
          <w:lang w:eastAsia="en-GB"/>
        </w:rPr>
      </w:pPr>
      <w:r w:rsidRPr="00764C96">
        <w:rPr>
          <w:lang w:eastAsia="en-GB"/>
        </w:rPr>
        <w:t xml:space="preserve">Large keeled </w:t>
      </w:r>
      <w:r w:rsidRPr="00764C96">
        <w:rPr>
          <w:b/>
          <w:bCs/>
          <w:lang w:eastAsia="en-GB"/>
        </w:rPr>
        <w:t>sternum</w:t>
      </w:r>
      <w:r w:rsidRPr="00764C96">
        <w:rPr>
          <w:lang w:eastAsia="en-GB"/>
        </w:rPr>
        <w:t xml:space="preserve"> (breastbone), for the attachment of powerful flight muscles. This keel is greatly reduced in most flightless birds, such as ratites.</w:t>
      </w:r>
    </w:p>
    <w:p w:rsidR="00764C96" w:rsidRPr="00764C96" w:rsidRDefault="00764C96" w:rsidP="00911AE6">
      <w:pPr>
        <w:numPr>
          <w:ilvl w:val="0"/>
          <w:numId w:val="41"/>
        </w:numPr>
        <w:rPr>
          <w:lang w:eastAsia="en-GB"/>
        </w:rPr>
      </w:pPr>
      <w:r w:rsidRPr="00764C96">
        <w:rPr>
          <w:lang w:eastAsia="en-GB"/>
        </w:rPr>
        <w:t xml:space="preserve">No teeth; replaced by a </w:t>
      </w:r>
      <w:hyperlink w:anchor="_Horny" w:history="1">
        <w:r w:rsidRPr="00764C96">
          <w:rPr>
            <w:rStyle w:val="Hyperlink"/>
            <w:lang w:eastAsia="en-GB"/>
          </w:rPr>
          <w:t>horny</w:t>
        </w:r>
      </w:hyperlink>
      <w:r w:rsidRPr="00764C96">
        <w:rPr>
          <w:lang w:eastAsia="en-GB"/>
        </w:rPr>
        <w:t xml:space="preserve"> beak.</w:t>
      </w:r>
    </w:p>
    <w:p w:rsidR="00764C96" w:rsidRPr="00764C96" w:rsidRDefault="00764C96" w:rsidP="00911AE6">
      <w:pPr>
        <w:numPr>
          <w:ilvl w:val="0"/>
          <w:numId w:val="41"/>
        </w:numPr>
        <w:rPr>
          <w:lang w:eastAsia="en-GB"/>
        </w:rPr>
      </w:pPr>
      <w:r w:rsidRPr="00764C96">
        <w:rPr>
          <w:b/>
          <w:bCs/>
          <w:lang w:eastAsia="en-GB"/>
        </w:rPr>
        <w:t xml:space="preserve">Caudal </w:t>
      </w:r>
      <w:hyperlink w:anchor="_vertebrae" w:history="1">
        <w:r w:rsidRPr="00764C96">
          <w:rPr>
            <w:rStyle w:val="Hyperlink"/>
            <w:b/>
            <w:bCs/>
            <w:lang w:eastAsia="en-GB"/>
          </w:rPr>
          <w:t>vertebrae</w:t>
        </w:r>
      </w:hyperlink>
      <w:r w:rsidRPr="00764C96">
        <w:rPr>
          <w:lang w:eastAsia="en-GB"/>
        </w:rPr>
        <w:t xml:space="preserve"> are reduced and fused to form the </w:t>
      </w:r>
      <w:r w:rsidRPr="00764C96">
        <w:rPr>
          <w:b/>
          <w:bCs/>
          <w:lang w:eastAsia="en-GB"/>
        </w:rPr>
        <w:t>pygostyle</w:t>
      </w:r>
      <w:r w:rsidRPr="00764C96">
        <w:rPr>
          <w:lang w:eastAsia="en-GB"/>
        </w:rPr>
        <w:t>, which supports the tail feathers.</w:t>
      </w:r>
    </w:p>
    <w:p w:rsidR="00764C96" w:rsidRPr="00764C96" w:rsidRDefault="00764C96" w:rsidP="00911AE6">
      <w:pPr>
        <w:numPr>
          <w:ilvl w:val="0"/>
          <w:numId w:val="41"/>
        </w:numPr>
        <w:rPr>
          <w:lang w:eastAsia="en-GB"/>
        </w:rPr>
      </w:pPr>
      <w:r w:rsidRPr="00764C96">
        <w:rPr>
          <w:b/>
          <w:bCs/>
          <w:lang w:eastAsia="en-GB"/>
        </w:rPr>
        <w:t>Sacral</w:t>
      </w:r>
      <w:r w:rsidRPr="00764C96">
        <w:rPr>
          <w:lang w:eastAsia="en-GB"/>
        </w:rPr>
        <w:t xml:space="preserve"> </w:t>
      </w:r>
      <w:hyperlink w:anchor="_vertebrae" w:history="1">
        <w:r w:rsidRPr="00764C96">
          <w:rPr>
            <w:rStyle w:val="Hyperlink"/>
            <w:b/>
            <w:bCs/>
            <w:lang w:eastAsia="en-GB"/>
          </w:rPr>
          <w:t>vertebrae</w:t>
        </w:r>
      </w:hyperlink>
      <w:r w:rsidRPr="00764C96">
        <w:rPr>
          <w:lang w:eastAsia="en-GB"/>
        </w:rPr>
        <w:t xml:space="preserve"> fused to form a </w:t>
      </w:r>
      <w:r w:rsidRPr="00764C96">
        <w:rPr>
          <w:b/>
          <w:bCs/>
          <w:lang w:eastAsia="en-GB"/>
        </w:rPr>
        <w:t>synsacrum</w:t>
      </w:r>
      <w:r w:rsidRPr="00764C96">
        <w:rPr>
          <w:lang w:eastAsia="en-GB"/>
        </w:rPr>
        <w:t xml:space="preserve">, which connects with a broad, elongated </w:t>
      </w:r>
      <w:r w:rsidRPr="00764C96">
        <w:rPr>
          <w:b/>
          <w:bCs/>
          <w:lang w:eastAsia="en-GB"/>
        </w:rPr>
        <w:t>pelvic girdle</w:t>
      </w:r>
      <w:r w:rsidRPr="00764C96">
        <w:rPr>
          <w:lang w:eastAsia="en-GB"/>
        </w:rPr>
        <w:t xml:space="preserve"> and </w:t>
      </w:r>
      <w:r w:rsidRPr="00764C96">
        <w:rPr>
          <w:b/>
          <w:bCs/>
          <w:lang w:eastAsia="en-GB"/>
        </w:rPr>
        <w:t>ossified thoracic</w:t>
      </w:r>
      <w:r w:rsidRPr="00764C96">
        <w:rPr>
          <w:lang w:eastAsia="en-GB"/>
        </w:rPr>
        <w:t xml:space="preserve"> </w:t>
      </w:r>
      <w:hyperlink w:anchor="_vertebrae" w:history="1">
        <w:r w:rsidRPr="00764C96">
          <w:rPr>
            <w:rStyle w:val="Hyperlink"/>
            <w:b/>
            <w:bCs/>
            <w:lang w:eastAsia="en-GB"/>
          </w:rPr>
          <w:t>vertebrae</w:t>
        </w:r>
      </w:hyperlink>
      <w:r w:rsidRPr="00764C96">
        <w:rPr>
          <w:lang w:eastAsia="en-GB"/>
        </w:rPr>
        <w:t xml:space="preserve">. These features, combined with the pygostyle, form a rigid </w:t>
      </w:r>
      <w:r w:rsidRPr="00764C96">
        <w:rPr>
          <w:b/>
          <w:bCs/>
          <w:lang w:eastAsia="en-GB"/>
        </w:rPr>
        <w:t>trunk</w:t>
      </w:r>
      <w:r w:rsidRPr="00764C96">
        <w:rPr>
          <w:lang w:eastAsia="en-GB"/>
        </w:rPr>
        <w:t xml:space="preserve"> - an important adaptation for flight stability.</w:t>
      </w:r>
    </w:p>
    <w:p w:rsidR="00764C96" w:rsidRPr="00764C96" w:rsidRDefault="00764C96" w:rsidP="00911AE6">
      <w:pPr>
        <w:numPr>
          <w:ilvl w:val="0"/>
          <w:numId w:val="41"/>
        </w:numPr>
        <w:rPr>
          <w:lang w:eastAsia="en-GB"/>
        </w:rPr>
      </w:pPr>
      <w:r w:rsidRPr="00764C96">
        <w:rPr>
          <w:lang w:eastAsia="en-GB"/>
        </w:rPr>
        <w:t xml:space="preserve">Fused </w:t>
      </w:r>
      <w:r w:rsidRPr="00764C96">
        <w:rPr>
          <w:b/>
          <w:bCs/>
          <w:lang w:eastAsia="en-GB"/>
        </w:rPr>
        <w:t>tibia</w:t>
      </w:r>
      <w:r w:rsidRPr="00764C96">
        <w:rPr>
          <w:lang w:eastAsia="en-GB"/>
        </w:rPr>
        <w:t xml:space="preserve"> and uppermost </w:t>
      </w:r>
      <w:r w:rsidRPr="00764C96">
        <w:rPr>
          <w:b/>
          <w:bCs/>
          <w:lang w:eastAsia="en-GB"/>
        </w:rPr>
        <w:t>tarsals</w:t>
      </w:r>
      <w:r w:rsidRPr="00764C96">
        <w:rPr>
          <w:lang w:eastAsia="en-GB"/>
        </w:rPr>
        <w:t xml:space="preserve"> (ankle bones) to form the </w:t>
      </w:r>
      <w:r w:rsidRPr="00764C96">
        <w:rPr>
          <w:b/>
          <w:bCs/>
          <w:lang w:eastAsia="en-GB"/>
        </w:rPr>
        <w:t>tibiotarsus</w:t>
      </w:r>
      <w:r w:rsidRPr="00764C96">
        <w:rPr>
          <w:lang w:eastAsia="en-GB"/>
        </w:rPr>
        <w:t xml:space="preserve"> - what we call the drumstick. The </w:t>
      </w:r>
      <w:r w:rsidRPr="00764C96">
        <w:rPr>
          <w:b/>
          <w:bCs/>
          <w:lang w:eastAsia="en-GB"/>
        </w:rPr>
        <w:t>fibula</w:t>
      </w:r>
      <w:r w:rsidRPr="00764C96">
        <w:rPr>
          <w:lang w:eastAsia="en-GB"/>
        </w:rPr>
        <w:t xml:space="preserve"> is reduced and spike-like.</w:t>
      </w:r>
    </w:p>
    <w:p w:rsidR="00764C96" w:rsidRPr="00764C96" w:rsidRDefault="00764C96" w:rsidP="00911AE6">
      <w:pPr>
        <w:numPr>
          <w:ilvl w:val="0"/>
          <w:numId w:val="41"/>
        </w:numPr>
        <w:rPr>
          <w:lang w:eastAsia="en-GB"/>
        </w:rPr>
      </w:pPr>
      <w:r w:rsidRPr="00764C96">
        <w:rPr>
          <w:b/>
          <w:bCs/>
          <w:lang w:eastAsia="en-GB"/>
        </w:rPr>
        <w:t>Tarsometatarsus</w:t>
      </w:r>
      <w:r w:rsidRPr="00764C96">
        <w:rPr>
          <w:lang w:eastAsia="en-GB"/>
        </w:rPr>
        <w:t xml:space="preserve">, formed by the fusion of the outermost tarsals with the </w:t>
      </w:r>
      <w:r w:rsidRPr="00764C96">
        <w:rPr>
          <w:b/>
          <w:bCs/>
          <w:lang w:eastAsia="en-GB"/>
        </w:rPr>
        <w:t>metatarsals</w:t>
      </w:r>
      <w:r w:rsidRPr="00764C96">
        <w:rPr>
          <w:lang w:eastAsia="en-GB"/>
        </w:rPr>
        <w:t xml:space="preserve"> (toe bones).</w:t>
      </w:r>
    </w:p>
    <w:p w:rsidR="00764C96" w:rsidRPr="00764C96" w:rsidRDefault="00764C96" w:rsidP="00911AE6">
      <w:pPr>
        <w:numPr>
          <w:ilvl w:val="0"/>
          <w:numId w:val="41"/>
        </w:numPr>
        <w:rPr>
          <w:lang w:eastAsia="en-GB"/>
        </w:rPr>
      </w:pPr>
      <w:r w:rsidRPr="00764C96">
        <w:rPr>
          <w:lang w:eastAsia="en-GB"/>
        </w:rPr>
        <w:t xml:space="preserve">Reversed </w:t>
      </w:r>
      <w:r w:rsidRPr="00764C96">
        <w:rPr>
          <w:b/>
          <w:bCs/>
          <w:lang w:eastAsia="en-GB"/>
        </w:rPr>
        <w:t>hallux</w:t>
      </w:r>
      <w:r w:rsidRPr="00764C96">
        <w:rPr>
          <w:lang w:eastAsia="en-GB"/>
        </w:rPr>
        <w:t xml:space="preserve"> (big toe) on feet, specialised for perching.</w:t>
      </w:r>
    </w:p>
    <w:p w:rsidR="00764C96" w:rsidRPr="00764C96" w:rsidRDefault="00764C96" w:rsidP="00911AE6">
      <w:pPr>
        <w:numPr>
          <w:ilvl w:val="0"/>
          <w:numId w:val="41"/>
        </w:numPr>
        <w:rPr>
          <w:lang w:eastAsia="en-GB"/>
        </w:rPr>
      </w:pPr>
      <w:r w:rsidRPr="00764C96">
        <w:rPr>
          <w:lang w:eastAsia="en-GB"/>
        </w:rPr>
        <w:t xml:space="preserve">In most birds, many bones, such as the sternum, </w:t>
      </w:r>
      <w:hyperlink w:anchor="_Pectoral_girdle" w:history="1">
        <w:r w:rsidRPr="00764C96">
          <w:rPr>
            <w:rStyle w:val="Hyperlink"/>
            <w:lang w:eastAsia="en-GB"/>
          </w:rPr>
          <w:t>pectoral girdle</w:t>
        </w:r>
      </w:hyperlink>
      <w:r w:rsidRPr="00764C96">
        <w:rPr>
          <w:lang w:eastAsia="en-GB"/>
        </w:rPr>
        <w:t xml:space="preserve"> and </w:t>
      </w:r>
      <w:r w:rsidRPr="00764C96">
        <w:rPr>
          <w:b/>
          <w:bCs/>
          <w:lang w:eastAsia="en-GB"/>
        </w:rPr>
        <w:t>humeri</w:t>
      </w:r>
      <w:r w:rsidRPr="00764C96">
        <w:rPr>
          <w:lang w:eastAsia="en-GB"/>
        </w:rPr>
        <w:t xml:space="preserve">, are hollow and air-filled, or pneumatic. These air spaces have two functions: </w:t>
      </w:r>
    </w:p>
    <w:p w:rsidR="00764C96" w:rsidRPr="00764C96" w:rsidRDefault="00764C96" w:rsidP="00911AE6">
      <w:pPr>
        <w:numPr>
          <w:ilvl w:val="1"/>
          <w:numId w:val="41"/>
        </w:numPr>
        <w:rPr>
          <w:lang w:eastAsia="en-GB"/>
        </w:rPr>
      </w:pPr>
      <w:r w:rsidRPr="00764C96">
        <w:rPr>
          <w:lang w:eastAsia="en-GB"/>
        </w:rPr>
        <w:t>They acts to balance out the overall body weight to keep it relatively light for flight, as the bones of the hind limbs are usually solid and heavy to position the centre of gravity on the legs for perching/standing.</w:t>
      </w:r>
    </w:p>
    <w:p w:rsidR="00764C96" w:rsidRPr="00764C96" w:rsidRDefault="00764C96" w:rsidP="00911AE6">
      <w:pPr>
        <w:numPr>
          <w:ilvl w:val="1"/>
          <w:numId w:val="41"/>
        </w:numPr>
        <w:rPr>
          <w:lang w:eastAsia="en-GB"/>
        </w:rPr>
      </w:pPr>
      <w:r w:rsidRPr="00764C96">
        <w:rPr>
          <w:lang w:eastAsia="en-GB"/>
        </w:rPr>
        <w:t xml:space="preserve">They aid in respiration, by acting as a space to contain air sacs involved in the one-way (as opposed to tidal) flow of air through a bird's </w:t>
      </w:r>
      <w:r w:rsidRPr="00764C96">
        <w:rPr>
          <w:b/>
          <w:bCs/>
          <w:lang w:eastAsia="en-GB"/>
        </w:rPr>
        <w:t>faveolar</w:t>
      </w:r>
      <w:r w:rsidRPr="00764C96">
        <w:rPr>
          <w:lang w:eastAsia="en-GB"/>
        </w:rPr>
        <w:t xml:space="preserve"> lungs.</w:t>
      </w:r>
    </w:p>
    <w:p w:rsidR="0092076C" w:rsidRDefault="0092076C" w:rsidP="0092076C">
      <w:pPr>
        <w:rPr>
          <w:lang w:eastAsia="en-GB"/>
        </w:rPr>
      </w:pPr>
    </w:p>
    <w:p w:rsidR="0092076C" w:rsidRPr="0092076C" w:rsidRDefault="0092076C" w:rsidP="0092076C">
      <w:pPr>
        <w:rPr>
          <w:lang w:eastAsia="en-GB"/>
        </w:rPr>
      </w:pPr>
    </w:p>
    <w:p w:rsidR="0067748A" w:rsidRDefault="0067748A">
      <w:pPr>
        <w:rPr>
          <w:rFonts w:eastAsia="Times New Roman"/>
          <w:color w:val="2E74B5" w:themeColor="accent1" w:themeShade="BF"/>
          <w:sz w:val="32"/>
          <w:szCs w:val="32"/>
          <w:lang w:eastAsia="en-GB"/>
        </w:rPr>
      </w:pPr>
      <w:r>
        <w:br w:type="page"/>
      </w:r>
    </w:p>
    <w:p w:rsidR="00287698" w:rsidRDefault="00287698" w:rsidP="0092076C">
      <w:pPr>
        <w:pStyle w:val="Heading1"/>
      </w:pPr>
      <w:bookmarkStart w:id="84" w:name="_Toc535520403"/>
      <w:r>
        <w:lastRenderedPageBreak/>
        <w:t>Synapsids</w:t>
      </w:r>
      <w:bookmarkEnd w:id="84"/>
    </w:p>
    <w:p w:rsidR="0092076C" w:rsidRDefault="0092076C" w:rsidP="0092076C">
      <w:pPr>
        <w:rPr>
          <w:lang w:eastAsia="en-GB"/>
        </w:rPr>
      </w:pPr>
    </w:p>
    <w:p w:rsidR="00F3752B" w:rsidRPr="00F3752B" w:rsidRDefault="00F3752B" w:rsidP="00F3752B">
      <w:pPr>
        <w:rPr>
          <w:lang w:eastAsia="en-GB"/>
        </w:rPr>
      </w:pPr>
      <w:r w:rsidRPr="00F3752B">
        <w:rPr>
          <w:b/>
          <w:bCs/>
          <w:lang w:eastAsia="en-GB"/>
        </w:rPr>
        <w:t>Synapsids - mammals and their extinct relatives</w:t>
      </w:r>
      <w:r w:rsidRPr="00F3752B">
        <w:rPr>
          <w:lang w:eastAsia="en-GB"/>
        </w:rPr>
        <w:t xml:space="preserve"> </w:t>
      </w:r>
    </w:p>
    <w:p w:rsidR="00F3752B" w:rsidRPr="00F3752B" w:rsidRDefault="00F3752B" w:rsidP="00F3752B">
      <w:pPr>
        <w:rPr>
          <w:lang w:eastAsia="en-GB"/>
        </w:rPr>
      </w:pPr>
      <w:r w:rsidRPr="00F3752B">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F3752B" w:rsidRPr="00F3752B" w:rsidTr="00911AE6">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F3752B" w:rsidRPr="00F3752B" w:rsidRDefault="00F3752B" w:rsidP="00F3752B">
            <w:pPr>
              <w:rPr>
                <w:lang w:eastAsia="en-GB"/>
              </w:rPr>
            </w:pPr>
            <w:r w:rsidRPr="00F3752B">
              <w:rPr>
                <w:lang w:eastAsia="en-GB"/>
              </w:rPr>
              <w:t xml:space="preserve">Sarcopterygii; Tetrapoda; Amniota; </w:t>
            </w:r>
            <w:r w:rsidRPr="00F3752B">
              <w:rPr>
                <w:b/>
                <w:bCs/>
                <w:lang w:eastAsia="en-GB"/>
              </w:rPr>
              <w:t>Syanpsida</w:t>
            </w:r>
          </w:p>
        </w:tc>
      </w:tr>
    </w:tbl>
    <w:p w:rsidR="00F3752B" w:rsidRPr="00F3752B" w:rsidRDefault="00F3752B" w:rsidP="00F3752B">
      <w:pPr>
        <w:rPr>
          <w:lang w:eastAsia="en-GB"/>
        </w:rPr>
      </w:pPr>
      <w:r w:rsidRPr="00F3752B">
        <w:rPr>
          <w:lang w:eastAsia="en-GB"/>
        </w:rPr>
        <w:t xml:space="preserve">  </w:t>
      </w:r>
    </w:p>
    <w:p w:rsidR="00F3752B" w:rsidRPr="00F3752B" w:rsidRDefault="00F3752B" w:rsidP="00F3752B">
      <w:pPr>
        <w:rPr>
          <w:lang w:eastAsia="en-GB"/>
        </w:rPr>
      </w:pPr>
      <w:r w:rsidRPr="00F3752B">
        <w:rPr>
          <w:lang w:eastAsia="en-GB"/>
        </w:rPr>
        <w:t xml:space="preserve">The primary dichotomy within the amniotes is that between the Reptilia, or Sauropsida (see </w:t>
      </w:r>
      <w:hyperlink w:anchor="_amniote" w:history="1">
        <w:r w:rsidRPr="00911AE6">
          <w:rPr>
            <w:rStyle w:val="Hyperlink"/>
            <w:lang w:eastAsia="en-GB"/>
          </w:rPr>
          <w:t>amniote</w:t>
        </w:r>
      </w:hyperlink>
      <w:r w:rsidRPr="00F3752B">
        <w:rPr>
          <w:lang w:eastAsia="en-GB"/>
        </w:rPr>
        <w:t xml:space="preserve"> groups above - turtles through to birds), and the Synapsida, thought to have diverged sometime during the Carboniferous (approx. 360 - 300 million years ago). Thus, the Synapsida is one of the two major lineages of amniotes, containing the mammals plus all extinct amniotes more closely related to mammals than to reptiles.</w:t>
      </w:r>
      <w:r w:rsidRPr="00F3752B">
        <w:rPr>
          <w:lang w:eastAsia="en-GB"/>
        </w:rPr>
        <w:br/>
      </w:r>
      <w:r w:rsidRPr="00F3752B">
        <w:rPr>
          <w:lang w:eastAsia="en-GB"/>
        </w:rPr>
        <w:br/>
        <w:t xml:space="preserve">The following </w:t>
      </w:r>
      <w:r w:rsidR="00155BCB">
        <w:rPr>
          <w:lang w:eastAsia="en-GB"/>
        </w:rPr>
        <w:t>heading</w:t>
      </w:r>
      <w:bookmarkStart w:id="85" w:name="_GoBack"/>
      <w:bookmarkEnd w:id="85"/>
      <w:r w:rsidRPr="00F3752B">
        <w:rPr>
          <w:lang w:eastAsia="en-GB"/>
        </w:rPr>
        <w:t xml:space="preserve">s outline the diversity of the living representatives of the synapsids - the class </w:t>
      </w:r>
      <w:r w:rsidRPr="00F3752B">
        <w:rPr>
          <w:b/>
          <w:bCs/>
          <w:lang w:eastAsia="en-GB"/>
        </w:rPr>
        <w:t>Mammalia</w:t>
      </w:r>
      <w:r w:rsidRPr="00F3752B">
        <w:rPr>
          <w:lang w:eastAsia="en-GB"/>
        </w:rPr>
        <w:t xml:space="preserve">. The </w:t>
      </w:r>
      <w:hyperlink w:anchor="_extant" w:history="1">
        <w:r w:rsidRPr="00911AE6">
          <w:rPr>
            <w:rStyle w:val="Hyperlink"/>
            <w:lang w:eastAsia="en-GB"/>
          </w:rPr>
          <w:t>extant</w:t>
        </w:r>
      </w:hyperlink>
      <w:r w:rsidRPr="00F3752B">
        <w:rPr>
          <w:lang w:eastAsia="en-GB"/>
        </w:rPr>
        <w:t xml:space="preserve"> mammals are divided into three major lineages: </w:t>
      </w:r>
    </w:p>
    <w:p w:rsidR="00F3752B" w:rsidRPr="00F3752B" w:rsidRDefault="00155BCB" w:rsidP="00911AE6">
      <w:pPr>
        <w:numPr>
          <w:ilvl w:val="0"/>
          <w:numId w:val="42"/>
        </w:numPr>
        <w:rPr>
          <w:lang w:eastAsia="en-GB"/>
        </w:rPr>
      </w:pPr>
      <w:hyperlink w:anchor="_Monotremata_-_monotremes" w:history="1">
        <w:r w:rsidR="00F3752B" w:rsidRPr="00084769">
          <w:rPr>
            <w:rStyle w:val="Hyperlink"/>
            <w:lang w:eastAsia="en-GB"/>
          </w:rPr>
          <w:t>Monotremata - monotremes</w:t>
        </w:r>
      </w:hyperlink>
    </w:p>
    <w:p w:rsidR="00F3752B" w:rsidRPr="00F3752B" w:rsidRDefault="00155BCB" w:rsidP="00911AE6">
      <w:pPr>
        <w:numPr>
          <w:ilvl w:val="0"/>
          <w:numId w:val="42"/>
        </w:numPr>
        <w:rPr>
          <w:lang w:eastAsia="en-GB"/>
        </w:rPr>
      </w:pPr>
      <w:hyperlink w:anchor="_Marsupialia_-_marsupials" w:history="1">
        <w:r w:rsidR="00F3752B" w:rsidRPr="00084769">
          <w:rPr>
            <w:rStyle w:val="Hyperlink"/>
            <w:lang w:eastAsia="en-GB"/>
          </w:rPr>
          <w:t>Marsupialia - marsupials</w:t>
        </w:r>
      </w:hyperlink>
    </w:p>
    <w:p w:rsidR="00F3752B" w:rsidRPr="00F3752B" w:rsidRDefault="00155BCB" w:rsidP="00911AE6">
      <w:pPr>
        <w:numPr>
          <w:ilvl w:val="0"/>
          <w:numId w:val="42"/>
        </w:numPr>
        <w:rPr>
          <w:lang w:eastAsia="en-GB"/>
        </w:rPr>
      </w:pPr>
      <w:hyperlink w:anchor="_Eutherians" w:history="1">
        <w:r w:rsidR="00F3752B" w:rsidRPr="00084769">
          <w:rPr>
            <w:rStyle w:val="Hyperlink"/>
            <w:lang w:eastAsia="en-GB"/>
          </w:rPr>
          <w:t>Eutheria</w:t>
        </w:r>
      </w:hyperlink>
      <w:r w:rsidR="00F3752B" w:rsidRPr="00F3752B">
        <w:rPr>
          <w:lang w:eastAsia="en-GB"/>
        </w:rPr>
        <w:t xml:space="preserve"> - placental mammals</w:t>
      </w:r>
    </w:p>
    <w:p w:rsidR="0092076C" w:rsidRDefault="0092076C" w:rsidP="0092076C">
      <w:pPr>
        <w:rPr>
          <w:lang w:eastAsia="en-GB"/>
        </w:rPr>
      </w:pPr>
    </w:p>
    <w:p w:rsidR="00911AE6" w:rsidRPr="00911AE6" w:rsidRDefault="00911AE6" w:rsidP="00911AE6">
      <w:pPr>
        <w:pStyle w:val="Heading2"/>
        <w:rPr>
          <w:lang w:eastAsia="en-GB"/>
        </w:rPr>
      </w:pPr>
      <w:bookmarkStart w:id="86" w:name="_Monotremata_-_monotremes"/>
      <w:bookmarkStart w:id="87" w:name="_Toc535520404"/>
      <w:bookmarkEnd w:id="86"/>
      <w:r w:rsidRPr="00911AE6">
        <w:rPr>
          <w:lang w:eastAsia="en-GB"/>
        </w:rPr>
        <w:t>Monotremata - monotremes</w:t>
      </w:r>
      <w:bookmarkEnd w:id="87"/>
    </w:p>
    <w:p w:rsidR="00911AE6" w:rsidRPr="00911AE6" w:rsidRDefault="00911AE6" w:rsidP="00911AE6">
      <w:pPr>
        <w:rPr>
          <w:lang w:eastAsia="en-GB"/>
        </w:rPr>
      </w:pPr>
      <w:r w:rsidRPr="00911AE6">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911AE6" w:rsidRPr="00911AE6" w:rsidTr="00911AE6">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911AE6" w:rsidRPr="00911AE6" w:rsidRDefault="00911AE6" w:rsidP="00911AE6">
            <w:pPr>
              <w:rPr>
                <w:lang w:eastAsia="en-GB"/>
              </w:rPr>
            </w:pPr>
            <w:r w:rsidRPr="00911AE6">
              <w:rPr>
                <w:lang w:eastAsia="en-GB"/>
              </w:rPr>
              <w:t xml:space="preserve">Sarcopterygii; Tetrapoda; Amniota; </w:t>
            </w:r>
            <w:hyperlink w:anchor="_synapsid" w:history="1">
              <w:r w:rsidRPr="00911AE6">
                <w:rPr>
                  <w:rStyle w:val="Hyperlink"/>
                  <w:lang w:eastAsia="en-GB"/>
                </w:rPr>
                <w:t>Synapsida</w:t>
              </w:r>
            </w:hyperlink>
            <w:r w:rsidRPr="00911AE6">
              <w:rPr>
                <w:lang w:eastAsia="en-GB"/>
              </w:rPr>
              <w:t xml:space="preserve">; Prototheria; </w:t>
            </w:r>
            <w:r w:rsidRPr="00911AE6">
              <w:rPr>
                <w:b/>
                <w:bCs/>
                <w:lang w:eastAsia="en-GB"/>
              </w:rPr>
              <w:t>Monotremata</w:t>
            </w:r>
          </w:p>
        </w:tc>
      </w:tr>
    </w:tbl>
    <w:p w:rsidR="00911AE6" w:rsidRPr="00911AE6" w:rsidRDefault="00911AE6" w:rsidP="00911AE6">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3418"/>
        <w:gridCol w:w="3192"/>
        <w:gridCol w:w="2186"/>
        <w:gridCol w:w="170"/>
      </w:tblGrid>
      <w:tr w:rsidR="00911AE6" w:rsidRPr="00911AE6" w:rsidTr="00911AE6">
        <w:trPr>
          <w:tblCellSpacing w:w="0" w:type="dxa"/>
        </w:trPr>
        <w:tc>
          <w:tcPr>
            <w:tcW w:w="0" w:type="auto"/>
            <w:vAlign w:val="center"/>
            <w:hideMark/>
          </w:tcPr>
          <w:p w:rsidR="00911AE6" w:rsidRPr="00911AE6" w:rsidRDefault="00911AE6" w:rsidP="00911AE6">
            <w:pPr>
              <w:rPr>
                <w:lang w:eastAsia="en-GB"/>
              </w:rPr>
            </w:pPr>
            <w:r w:rsidRPr="00911AE6">
              <w:rPr>
                <w:noProof/>
                <w:lang w:eastAsia="en-GB"/>
              </w:rPr>
              <w:drawing>
                <wp:inline distT="0" distB="0" distL="0" distR="0">
                  <wp:extent cx="1216025" cy="1216025"/>
                  <wp:effectExtent l="0" t="0" r="3175" b="0"/>
                  <wp:docPr id="96" name="Picture 96" descr="Show Short-beaked echidna taxidermy Image">
                    <a:hlinkClick xmlns:a="http://schemas.openxmlformats.org/drawingml/2006/main" r:id="rId145" tooltip="&quot;Show Short-beaked echidna taxidermy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Show Short-beaked echidna taxidermy Image">
                            <a:hlinkClick r:id="rId145" tooltip="&quot;Show Short-beaked echidna taxidermy Image&quot;"/>
                          </pic:cNvPr>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11AE6" w:rsidRPr="00911AE6" w:rsidRDefault="00911AE6" w:rsidP="00911AE6">
            <w:pPr>
              <w:rPr>
                <w:lang w:eastAsia="en-GB"/>
              </w:rPr>
            </w:pPr>
            <w:r w:rsidRPr="00911AE6">
              <w:rPr>
                <w:lang w:eastAsia="en-GB"/>
              </w:rPr>
              <w:t xml:space="preserve">Short-beaked echidna taxidermy </w:t>
            </w:r>
          </w:p>
        </w:tc>
        <w:tc>
          <w:tcPr>
            <w:tcW w:w="0" w:type="auto"/>
            <w:vAlign w:val="center"/>
            <w:hideMark/>
          </w:tcPr>
          <w:p w:rsidR="00911AE6" w:rsidRPr="00911AE6" w:rsidRDefault="00911AE6" w:rsidP="00911AE6">
            <w:pPr>
              <w:rPr>
                <w:lang w:eastAsia="en-GB"/>
              </w:rPr>
            </w:pPr>
            <w:r w:rsidRPr="00911AE6">
              <w:rPr>
                <w:noProof/>
                <w:lang w:eastAsia="en-GB"/>
              </w:rPr>
              <w:drawing>
                <wp:inline distT="0" distB="0" distL="0" distR="0">
                  <wp:extent cx="1216025" cy="1216025"/>
                  <wp:effectExtent l="0" t="0" r="3175" b="0"/>
                  <wp:docPr id="95" name="Picture 95" descr="Show Short-beaked echidna skeleton Image">
                    <a:hlinkClick xmlns:a="http://schemas.openxmlformats.org/drawingml/2006/main" r:id="rId145" tooltip="&quot;Show Short-beaked echidna skelet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Show Short-beaked echidna skeleton Image">
                            <a:hlinkClick r:id="rId145" tooltip="&quot;Show Short-beaked echidna skeleton Image&quot;"/>
                          </pic:cNvP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11AE6" w:rsidRPr="00911AE6" w:rsidRDefault="00911AE6" w:rsidP="00911AE6">
            <w:pPr>
              <w:rPr>
                <w:lang w:eastAsia="en-GB"/>
              </w:rPr>
            </w:pPr>
            <w:r w:rsidRPr="00911AE6">
              <w:rPr>
                <w:lang w:eastAsia="en-GB"/>
              </w:rPr>
              <w:t xml:space="preserve">Short-beaked echidna skeleton </w:t>
            </w:r>
          </w:p>
        </w:tc>
        <w:tc>
          <w:tcPr>
            <w:tcW w:w="0" w:type="auto"/>
            <w:vAlign w:val="center"/>
            <w:hideMark/>
          </w:tcPr>
          <w:p w:rsidR="00911AE6" w:rsidRPr="00911AE6" w:rsidRDefault="00911AE6" w:rsidP="00911AE6">
            <w:pPr>
              <w:rPr>
                <w:lang w:eastAsia="en-GB"/>
              </w:rPr>
            </w:pPr>
            <w:r w:rsidRPr="00911AE6">
              <w:rPr>
                <w:noProof/>
                <w:lang w:eastAsia="en-GB"/>
              </w:rPr>
              <w:drawing>
                <wp:inline distT="0" distB="0" distL="0" distR="0">
                  <wp:extent cx="1216025" cy="1216025"/>
                  <wp:effectExtent l="0" t="0" r="3175" b="0"/>
                  <wp:docPr id="94" name="Picture 94" descr="Show Platypus taxidermy Image">
                    <a:hlinkClick xmlns:a="http://schemas.openxmlformats.org/drawingml/2006/main" r:id="rId145" tooltip="&quot;Show Platypus taxidermy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Show Platypus taxidermy Image">
                            <a:hlinkClick r:id="rId145" tooltip="&quot;Show Platypus taxidermy Image&quot;"/>
                          </pic:cNvPr>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11AE6" w:rsidRPr="00911AE6" w:rsidRDefault="00911AE6" w:rsidP="00911AE6">
            <w:pPr>
              <w:rPr>
                <w:lang w:eastAsia="en-GB"/>
              </w:rPr>
            </w:pPr>
            <w:r w:rsidRPr="00911AE6">
              <w:rPr>
                <w:lang w:eastAsia="en-GB"/>
              </w:rPr>
              <w:t xml:space="preserve">Platypus taxidermy </w:t>
            </w:r>
          </w:p>
        </w:tc>
        <w:tc>
          <w:tcPr>
            <w:tcW w:w="0" w:type="auto"/>
            <w:vAlign w:val="center"/>
            <w:hideMark/>
          </w:tcPr>
          <w:p w:rsidR="00911AE6" w:rsidRPr="00911AE6" w:rsidRDefault="00911AE6" w:rsidP="00911AE6">
            <w:pPr>
              <w:rPr>
                <w:lang w:eastAsia="en-GB"/>
              </w:rPr>
            </w:pPr>
          </w:p>
        </w:tc>
      </w:tr>
    </w:tbl>
    <w:p w:rsidR="00911AE6" w:rsidRDefault="00911AE6" w:rsidP="00911AE6">
      <w:pPr>
        <w:rPr>
          <w:lang w:eastAsia="en-GB"/>
        </w:rPr>
      </w:pPr>
    </w:p>
    <w:p w:rsidR="00911AE6" w:rsidRDefault="00911AE6" w:rsidP="00911AE6">
      <w:pPr>
        <w:rPr>
          <w:lang w:eastAsia="en-GB"/>
        </w:rPr>
      </w:pPr>
      <w:r w:rsidRPr="00911AE6">
        <w:rPr>
          <w:lang w:eastAsia="en-GB"/>
        </w:rPr>
        <w:t xml:space="preserve">The </w:t>
      </w:r>
      <w:r w:rsidRPr="00911AE6">
        <w:rPr>
          <w:b/>
          <w:bCs/>
          <w:lang w:eastAsia="en-GB"/>
        </w:rPr>
        <w:t>order</w:t>
      </w:r>
      <w:r w:rsidRPr="00911AE6">
        <w:rPr>
          <w:lang w:eastAsia="en-GB"/>
        </w:rPr>
        <w:t xml:space="preserve"> </w:t>
      </w:r>
      <w:r w:rsidRPr="00911AE6">
        <w:rPr>
          <w:b/>
          <w:bCs/>
          <w:lang w:eastAsia="en-GB"/>
        </w:rPr>
        <w:t xml:space="preserve">Monotremata </w:t>
      </w:r>
      <w:r w:rsidRPr="00911AE6">
        <w:rPr>
          <w:lang w:eastAsia="en-GB"/>
        </w:rPr>
        <w:t xml:space="preserve">is the only </w:t>
      </w:r>
      <w:hyperlink w:anchor="_extant" w:history="1">
        <w:r w:rsidRPr="00911AE6">
          <w:rPr>
            <w:rStyle w:val="Hyperlink"/>
            <w:b/>
            <w:bCs/>
            <w:lang w:eastAsia="en-GB"/>
          </w:rPr>
          <w:t>extant</w:t>
        </w:r>
      </w:hyperlink>
      <w:r w:rsidRPr="00911AE6">
        <w:rPr>
          <w:b/>
          <w:bCs/>
          <w:lang w:eastAsia="en-GB"/>
        </w:rPr>
        <w:t xml:space="preserve"> </w:t>
      </w:r>
      <w:r w:rsidRPr="00911AE6">
        <w:rPr>
          <w:lang w:eastAsia="en-GB"/>
        </w:rPr>
        <w:t xml:space="preserve">group within the </w:t>
      </w:r>
      <w:r w:rsidRPr="00911AE6">
        <w:rPr>
          <w:b/>
          <w:bCs/>
          <w:lang w:eastAsia="en-GB"/>
        </w:rPr>
        <w:t>subclass Prototheria</w:t>
      </w:r>
      <w:r w:rsidRPr="00911AE6">
        <w:rPr>
          <w:lang w:eastAsia="en-GB"/>
        </w:rPr>
        <w:t xml:space="preserve"> - the</w:t>
      </w:r>
      <w:r w:rsidRPr="00911AE6">
        <w:rPr>
          <w:b/>
          <w:bCs/>
          <w:lang w:eastAsia="en-GB"/>
        </w:rPr>
        <w:t xml:space="preserve"> </w:t>
      </w:r>
      <w:r w:rsidRPr="00911AE6">
        <w:rPr>
          <w:lang w:eastAsia="en-GB"/>
        </w:rPr>
        <w:t xml:space="preserve">oldest living </w:t>
      </w:r>
      <w:hyperlink w:anchor="_taxon" w:history="1">
        <w:r w:rsidRPr="00911AE6">
          <w:rPr>
            <w:rStyle w:val="Hyperlink"/>
            <w:b/>
            <w:bCs/>
            <w:lang w:eastAsia="en-GB"/>
          </w:rPr>
          <w:t>taxon</w:t>
        </w:r>
      </w:hyperlink>
      <w:r w:rsidRPr="00911AE6">
        <w:rPr>
          <w:b/>
          <w:bCs/>
          <w:lang w:eastAsia="en-GB"/>
        </w:rPr>
        <w:t xml:space="preserve"> </w:t>
      </w:r>
      <w:r w:rsidRPr="00911AE6">
        <w:rPr>
          <w:lang w:eastAsia="en-GB"/>
        </w:rPr>
        <w:t>of the</w:t>
      </w:r>
      <w:r w:rsidRPr="00911AE6">
        <w:rPr>
          <w:b/>
          <w:bCs/>
          <w:lang w:eastAsia="en-GB"/>
        </w:rPr>
        <w:t>class Mammalia</w:t>
      </w:r>
      <w:r w:rsidRPr="00911AE6">
        <w:rPr>
          <w:lang w:eastAsia="en-GB"/>
        </w:rPr>
        <w:t>. Whilst there has never been much doubt that monotremes split off from other mammal group at an early stage, due to their many ancestral reptilian characters (see below), the mid-20</w:t>
      </w:r>
      <w:r w:rsidRPr="00911AE6">
        <w:rPr>
          <w:vertAlign w:val="superscript"/>
          <w:lang w:eastAsia="en-GB"/>
        </w:rPr>
        <w:t>th</w:t>
      </w:r>
      <w:r w:rsidRPr="00911AE6">
        <w:rPr>
          <w:lang w:eastAsia="en-GB"/>
        </w:rPr>
        <w:t xml:space="preserve">-Century saw much dispute regarding the evolutionary positioning of the other two major groups of mammal - the metatherians (marsupials) and the eutherians (placental mammals) - with respect to the monotremes. </w:t>
      </w:r>
    </w:p>
    <w:p w:rsidR="00911AE6" w:rsidRPr="00911AE6" w:rsidRDefault="00911AE6" w:rsidP="00911AE6">
      <w:pPr>
        <w:rPr>
          <w:lang w:eastAsia="en-GB"/>
        </w:rPr>
      </w:pPr>
    </w:p>
    <w:p w:rsidR="00911AE6" w:rsidRDefault="00911AE6" w:rsidP="00911AE6">
      <w:pPr>
        <w:rPr>
          <w:lang w:eastAsia="en-GB"/>
        </w:rPr>
      </w:pPr>
      <w:r w:rsidRPr="00911AE6">
        <w:rPr>
          <w:lang w:eastAsia="en-GB"/>
        </w:rPr>
        <w:t xml:space="preserve">The question was whether the metatherians were the </w:t>
      </w:r>
      <w:r w:rsidRPr="00911AE6">
        <w:rPr>
          <w:b/>
          <w:bCs/>
          <w:lang w:eastAsia="en-GB"/>
        </w:rPr>
        <w:t xml:space="preserve">sister </w:t>
      </w:r>
      <w:hyperlink w:anchor="_Clade" w:history="1">
        <w:r w:rsidRPr="00911AE6">
          <w:rPr>
            <w:rStyle w:val="Hyperlink"/>
            <w:b/>
            <w:bCs/>
            <w:lang w:eastAsia="en-GB"/>
          </w:rPr>
          <w:t>clade</w:t>
        </w:r>
      </w:hyperlink>
      <w:r w:rsidRPr="00911AE6">
        <w:rPr>
          <w:lang w:eastAsia="en-GB"/>
        </w:rPr>
        <w:t xml:space="preserve"> of the monotremes or of the eutherians. This proved a difficult question to answer, as much of our understanding of mammalian </w:t>
      </w:r>
      <w:hyperlink w:anchor="_phylogeny" w:history="1">
        <w:r w:rsidRPr="00911AE6">
          <w:rPr>
            <w:rStyle w:val="Hyperlink"/>
            <w:lang w:eastAsia="en-GB"/>
          </w:rPr>
          <w:t>phylogeny</w:t>
        </w:r>
      </w:hyperlink>
      <w:r w:rsidRPr="00911AE6">
        <w:rPr>
          <w:lang w:eastAsia="en-GB"/>
        </w:rPr>
        <w:t xml:space="preserve"> has been gained through comparisons of tooth morphology, yet monotremes are toothless - a character that is certainly not ancestral. </w:t>
      </w:r>
    </w:p>
    <w:p w:rsidR="00911AE6" w:rsidRPr="00911AE6" w:rsidRDefault="00911AE6" w:rsidP="00911AE6">
      <w:pPr>
        <w:rPr>
          <w:lang w:eastAsia="en-GB"/>
        </w:rPr>
      </w:pPr>
    </w:p>
    <w:p w:rsidR="00911AE6" w:rsidRDefault="00911AE6" w:rsidP="00911AE6">
      <w:pPr>
        <w:rPr>
          <w:lang w:eastAsia="en-GB"/>
        </w:rPr>
      </w:pPr>
      <w:r w:rsidRPr="00911AE6">
        <w:rPr>
          <w:lang w:eastAsia="en-GB"/>
        </w:rPr>
        <w:t xml:space="preserve">However, much study on the ancestral </w:t>
      </w:r>
      <w:hyperlink w:anchor="_amniote" w:history="1">
        <w:r w:rsidRPr="00911AE6">
          <w:rPr>
            <w:rStyle w:val="Hyperlink"/>
            <w:b/>
            <w:bCs/>
            <w:lang w:eastAsia="en-GB"/>
          </w:rPr>
          <w:t>amniote</w:t>
        </w:r>
      </w:hyperlink>
      <w:r w:rsidRPr="00911AE6">
        <w:rPr>
          <w:b/>
          <w:bCs/>
          <w:lang w:eastAsia="en-GB"/>
        </w:rPr>
        <w:t xml:space="preserve"> </w:t>
      </w:r>
      <w:r w:rsidRPr="00911AE6">
        <w:rPr>
          <w:lang w:eastAsia="en-GB"/>
        </w:rPr>
        <w:t xml:space="preserve">features of monotremes, as well as a recent complete analysis of their </w:t>
      </w:r>
      <w:r w:rsidRPr="00911AE6">
        <w:rPr>
          <w:b/>
          <w:bCs/>
          <w:lang w:eastAsia="en-GB"/>
        </w:rPr>
        <w:t>genome</w:t>
      </w:r>
      <w:r w:rsidRPr="00911AE6">
        <w:rPr>
          <w:lang w:eastAsia="en-GB"/>
        </w:rPr>
        <w:t xml:space="preserve">, has shown that they split off from other mammal groups around 200 million years ago, at the Triassic-Jurassic boundary. Therefore, Metatheria and </w:t>
      </w:r>
      <w:r w:rsidRPr="00911AE6">
        <w:rPr>
          <w:lang w:eastAsia="en-GB"/>
        </w:rPr>
        <w:lastRenderedPageBreak/>
        <w:t xml:space="preserve">Eutheria together form the </w:t>
      </w:r>
      <w:hyperlink w:anchor="_Clade" w:history="1">
        <w:r w:rsidRPr="00911AE6">
          <w:rPr>
            <w:rStyle w:val="Hyperlink"/>
            <w:lang w:eastAsia="en-GB"/>
          </w:rPr>
          <w:t>clade</w:t>
        </w:r>
      </w:hyperlink>
      <w:r w:rsidRPr="00911AE6">
        <w:rPr>
          <w:b/>
          <w:bCs/>
          <w:lang w:eastAsia="en-GB"/>
        </w:rPr>
        <w:t xml:space="preserve"> Theria</w:t>
      </w:r>
      <w:r w:rsidRPr="00911AE6">
        <w:rPr>
          <w:lang w:eastAsia="en-GB"/>
        </w:rPr>
        <w:t xml:space="preserve"> (live-bearing mammals), to the exclusion of Prototheria. The </w:t>
      </w:r>
      <w:hyperlink w:anchor="_cladogram" w:history="1">
        <w:r w:rsidRPr="00911AE6">
          <w:rPr>
            <w:rStyle w:val="Hyperlink"/>
            <w:lang w:eastAsia="en-GB"/>
          </w:rPr>
          <w:t>cladogram</w:t>
        </w:r>
      </w:hyperlink>
      <w:r w:rsidRPr="00911AE6">
        <w:rPr>
          <w:lang w:eastAsia="en-GB"/>
        </w:rPr>
        <w:t xml:space="preserve"> below summarises these relationships: </w:t>
      </w:r>
    </w:p>
    <w:p w:rsidR="00911AE6" w:rsidRPr="00911AE6" w:rsidRDefault="00911AE6" w:rsidP="00911AE6">
      <w:pPr>
        <w:rPr>
          <w:lang w:eastAsia="en-GB"/>
        </w:rPr>
      </w:pPr>
    </w:p>
    <w:p w:rsidR="00911AE6" w:rsidRPr="00911AE6" w:rsidRDefault="00911AE6" w:rsidP="00911AE6">
      <w:pPr>
        <w:rPr>
          <w:lang w:eastAsia="en-GB"/>
        </w:rPr>
      </w:pPr>
      <w:r w:rsidRPr="00911AE6">
        <w:rPr>
          <w:noProof/>
          <w:lang w:eastAsia="en-GB"/>
        </w:rPr>
        <w:drawing>
          <wp:inline distT="0" distB="0" distL="0" distR="0">
            <wp:extent cx="3243580" cy="1069975"/>
            <wp:effectExtent l="0" t="0" r="0" b="0"/>
            <wp:docPr id="93" name="Picture 93" descr="http://www.ucl.ac.uk/museums-static/obl4he/vertebratediversity/mammalian_cladogr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www.ucl.ac.uk/museums-static/obl4he/vertebratediversity/mammalian_cladogram.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243580" cy="1069975"/>
                    </a:xfrm>
                    <a:prstGeom prst="rect">
                      <a:avLst/>
                    </a:prstGeom>
                    <a:noFill/>
                    <a:ln>
                      <a:noFill/>
                    </a:ln>
                  </pic:spPr>
                </pic:pic>
              </a:graphicData>
            </a:graphic>
          </wp:inline>
        </w:drawing>
      </w:r>
    </w:p>
    <w:p w:rsidR="00911AE6" w:rsidRPr="00911AE6" w:rsidRDefault="00911AE6" w:rsidP="00911AE6">
      <w:pPr>
        <w:rPr>
          <w:lang w:eastAsia="en-GB"/>
        </w:rPr>
      </w:pPr>
    </w:p>
    <w:p w:rsidR="00911AE6" w:rsidRPr="00911AE6" w:rsidRDefault="00911AE6" w:rsidP="00911AE6">
      <w:pPr>
        <w:pStyle w:val="Heading3"/>
        <w:ind w:firstLine="0"/>
        <w:rPr>
          <w:lang w:eastAsia="en-GB"/>
        </w:rPr>
      </w:pPr>
      <w:bookmarkStart w:id="88" w:name="_Toc535520405"/>
      <w:r>
        <w:rPr>
          <w:lang w:eastAsia="en-GB"/>
        </w:rPr>
        <w:t>Diversity and Lower Taxonomy</w:t>
      </w:r>
      <w:bookmarkEnd w:id="88"/>
    </w:p>
    <w:p w:rsidR="00911AE6" w:rsidRPr="00911AE6" w:rsidRDefault="00911AE6" w:rsidP="00911AE6">
      <w:pPr>
        <w:rPr>
          <w:lang w:eastAsia="en-GB"/>
        </w:rPr>
      </w:pPr>
      <w:r w:rsidRPr="00911AE6">
        <w:rPr>
          <w:lang w:eastAsia="en-GB"/>
        </w:rPr>
        <w:t xml:space="preserve">The monotremes are a group of highly specialised egg-laying predatory mammals, containing the platypus and echidnas. There are only five living species of monotreme, contained within two </w:t>
      </w:r>
      <w:r w:rsidRPr="00911AE6">
        <w:rPr>
          <w:b/>
          <w:bCs/>
          <w:lang w:eastAsia="en-GB"/>
        </w:rPr>
        <w:t>families</w:t>
      </w:r>
      <w:r w:rsidRPr="00911AE6">
        <w:rPr>
          <w:lang w:eastAsia="en-GB"/>
        </w:rPr>
        <w:t xml:space="preserve">: </w:t>
      </w:r>
    </w:p>
    <w:p w:rsidR="00911AE6" w:rsidRPr="00911AE6" w:rsidRDefault="00911AE6" w:rsidP="00911AE6">
      <w:pPr>
        <w:numPr>
          <w:ilvl w:val="0"/>
          <w:numId w:val="43"/>
        </w:numPr>
        <w:rPr>
          <w:lang w:eastAsia="en-GB"/>
        </w:rPr>
      </w:pPr>
      <w:r w:rsidRPr="00911AE6">
        <w:rPr>
          <w:lang w:eastAsia="en-GB"/>
        </w:rPr>
        <w:t xml:space="preserve">Family </w:t>
      </w:r>
      <w:r w:rsidRPr="00911AE6">
        <w:rPr>
          <w:b/>
          <w:bCs/>
          <w:lang w:eastAsia="en-GB"/>
        </w:rPr>
        <w:t>Ornithorhynchidae</w:t>
      </w:r>
      <w:r w:rsidRPr="00911AE6">
        <w:rPr>
          <w:lang w:eastAsia="en-GB"/>
        </w:rPr>
        <w:t xml:space="preserve">: the platypus, a single species in a single genus, </w:t>
      </w:r>
      <w:r w:rsidRPr="00911AE6">
        <w:rPr>
          <w:i/>
          <w:iCs/>
          <w:lang w:eastAsia="en-GB"/>
        </w:rPr>
        <w:t>Ornithorhynchus anatinus</w:t>
      </w:r>
      <w:r w:rsidRPr="00911AE6">
        <w:rPr>
          <w:lang w:eastAsia="en-GB"/>
        </w:rPr>
        <w:t>.</w:t>
      </w:r>
    </w:p>
    <w:p w:rsidR="00911AE6" w:rsidRPr="00911AE6" w:rsidRDefault="00911AE6" w:rsidP="00911AE6">
      <w:pPr>
        <w:numPr>
          <w:ilvl w:val="0"/>
          <w:numId w:val="43"/>
        </w:numPr>
        <w:rPr>
          <w:lang w:eastAsia="en-GB"/>
        </w:rPr>
      </w:pPr>
      <w:r w:rsidRPr="00911AE6">
        <w:rPr>
          <w:lang w:eastAsia="en-GB"/>
        </w:rPr>
        <w:t xml:space="preserve">Family </w:t>
      </w:r>
      <w:r w:rsidRPr="00911AE6">
        <w:rPr>
          <w:b/>
          <w:bCs/>
          <w:lang w:eastAsia="en-GB"/>
        </w:rPr>
        <w:t>Tachyglossidae</w:t>
      </w:r>
      <w:r w:rsidRPr="00911AE6">
        <w:rPr>
          <w:lang w:eastAsia="en-GB"/>
        </w:rPr>
        <w:t>: the echidnas. Four species divided into two genera:</w:t>
      </w:r>
    </w:p>
    <w:p w:rsidR="00911AE6" w:rsidRDefault="00911AE6" w:rsidP="00911AE6">
      <w:pPr>
        <w:pStyle w:val="ListParagraph"/>
        <w:numPr>
          <w:ilvl w:val="0"/>
          <w:numId w:val="48"/>
        </w:numPr>
        <w:rPr>
          <w:lang w:eastAsia="en-GB"/>
        </w:rPr>
      </w:pPr>
      <w:r w:rsidRPr="00911AE6">
        <w:rPr>
          <w:i/>
          <w:iCs/>
          <w:lang w:eastAsia="en-GB"/>
        </w:rPr>
        <w:t>Tachyglossus</w:t>
      </w:r>
      <w:r w:rsidRPr="00911AE6">
        <w:rPr>
          <w:lang w:eastAsia="en-GB"/>
        </w:rPr>
        <w:t xml:space="preserve">: one species of </w:t>
      </w:r>
      <w:r w:rsidRPr="00911AE6">
        <w:rPr>
          <w:b/>
          <w:bCs/>
          <w:lang w:eastAsia="en-GB"/>
        </w:rPr>
        <w:t>short-beaked echidna</w:t>
      </w:r>
      <w:r w:rsidRPr="00911AE6">
        <w:rPr>
          <w:lang w:eastAsia="en-GB"/>
        </w:rPr>
        <w:t xml:space="preserve"> (Tachyglossus aculeatus). </w:t>
      </w:r>
    </w:p>
    <w:p w:rsidR="00911AE6" w:rsidRPr="00911AE6" w:rsidRDefault="00911AE6" w:rsidP="00911AE6">
      <w:pPr>
        <w:pStyle w:val="ListParagraph"/>
        <w:numPr>
          <w:ilvl w:val="0"/>
          <w:numId w:val="48"/>
        </w:numPr>
        <w:rPr>
          <w:lang w:eastAsia="en-GB"/>
        </w:rPr>
      </w:pPr>
      <w:r w:rsidRPr="00911AE6">
        <w:rPr>
          <w:i/>
          <w:iCs/>
          <w:lang w:eastAsia="en-GB"/>
        </w:rPr>
        <w:t>Zaglossus</w:t>
      </w:r>
      <w:r w:rsidRPr="00911AE6">
        <w:rPr>
          <w:lang w:eastAsia="en-GB"/>
        </w:rPr>
        <w:t xml:space="preserve">: three species of </w:t>
      </w:r>
      <w:r w:rsidRPr="00911AE6">
        <w:rPr>
          <w:b/>
          <w:bCs/>
          <w:lang w:eastAsia="en-GB"/>
        </w:rPr>
        <w:t>long-beaked echidnas</w:t>
      </w:r>
      <w:r w:rsidRPr="00911AE6">
        <w:rPr>
          <w:lang w:eastAsia="en-GB"/>
        </w:rPr>
        <w:t xml:space="preserve">. (One of these, </w:t>
      </w:r>
      <w:r w:rsidRPr="00911AE6">
        <w:rPr>
          <w:i/>
          <w:iCs/>
          <w:lang w:eastAsia="en-GB"/>
        </w:rPr>
        <w:t>Zaglossus attenboroughi</w:t>
      </w:r>
      <w:r w:rsidRPr="00911AE6">
        <w:rPr>
          <w:lang w:eastAsia="en-GB"/>
        </w:rPr>
        <w:t xml:space="preserve">, a species from the Papua province of the island of New Guinea named after British naturalist Sir David Attenborough, has never been seen in the wild and is only known to science through a single museum specimen from 1961! In 2007, researchers at the Zoological Society of London confirmed that Sir David's echidna is not extinct, by finding burrows and tracks made by the species) </w:t>
      </w:r>
    </w:p>
    <w:p w:rsidR="00911AE6" w:rsidRPr="00911AE6" w:rsidRDefault="00911AE6" w:rsidP="00911AE6">
      <w:pPr>
        <w:rPr>
          <w:lang w:eastAsia="en-GB"/>
        </w:rPr>
      </w:pPr>
    </w:p>
    <w:p w:rsidR="00911AE6" w:rsidRPr="00911AE6" w:rsidRDefault="00911AE6" w:rsidP="00911AE6">
      <w:pPr>
        <w:pStyle w:val="Heading3"/>
        <w:ind w:firstLine="0"/>
        <w:rPr>
          <w:lang w:eastAsia="en-GB"/>
        </w:rPr>
      </w:pPr>
      <w:bookmarkStart w:id="89" w:name="_Toc535520406"/>
      <w:r>
        <w:rPr>
          <w:lang w:eastAsia="en-GB"/>
        </w:rPr>
        <w:t>Distribution and Habitat</w:t>
      </w:r>
      <w:bookmarkEnd w:id="89"/>
    </w:p>
    <w:p w:rsidR="00911AE6" w:rsidRPr="00911AE6" w:rsidRDefault="00911AE6" w:rsidP="00911AE6">
      <w:pPr>
        <w:rPr>
          <w:lang w:eastAsia="en-GB"/>
        </w:rPr>
      </w:pPr>
      <w:r w:rsidRPr="00911AE6">
        <w:rPr>
          <w:lang w:eastAsia="en-GB"/>
        </w:rPr>
        <w:t xml:space="preserve">Endemic to Australasia - an important point to note as it means that they represent a whole subclass of </w:t>
      </w:r>
      <w:hyperlink w:anchor="_extant" w:history="1">
        <w:r w:rsidRPr="00911AE6">
          <w:rPr>
            <w:rStyle w:val="Hyperlink"/>
            <w:bCs/>
            <w:lang w:eastAsia="en-GB"/>
          </w:rPr>
          <w:t>extant</w:t>
        </w:r>
      </w:hyperlink>
      <w:r w:rsidRPr="00911AE6">
        <w:rPr>
          <w:lang w:eastAsia="en-GB"/>
        </w:rPr>
        <w:t xml:space="preserve"> mammalian life in a single geographic region. While the platypus is semi-aquatic, the echidnas are all terrestrial, and their respective distribution</w:t>
      </w:r>
      <w:r>
        <w:rPr>
          <w:lang w:eastAsia="en-GB"/>
        </w:rPr>
        <w:t>s and habitats are as follows:</w:t>
      </w:r>
    </w:p>
    <w:p w:rsidR="00911AE6" w:rsidRPr="00911AE6" w:rsidRDefault="00911AE6" w:rsidP="00911AE6">
      <w:pPr>
        <w:numPr>
          <w:ilvl w:val="0"/>
          <w:numId w:val="44"/>
        </w:numPr>
        <w:rPr>
          <w:lang w:eastAsia="en-GB"/>
        </w:rPr>
      </w:pPr>
      <w:r w:rsidRPr="00911AE6">
        <w:rPr>
          <w:b/>
          <w:bCs/>
          <w:lang w:eastAsia="en-GB"/>
        </w:rPr>
        <w:t xml:space="preserve">Platypus </w:t>
      </w:r>
      <w:r w:rsidRPr="00911AE6">
        <w:rPr>
          <w:lang w:eastAsia="en-GB"/>
        </w:rPr>
        <w:t>- Confined to Eastern Australia and Tasmania; freshwaters streams, rivers, and some lakes.</w:t>
      </w:r>
    </w:p>
    <w:p w:rsidR="00911AE6" w:rsidRPr="00911AE6" w:rsidRDefault="00911AE6" w:rsidP="00911AE6">
      <w:pPr>
        <w:numPr>
          <w:ilvl w:val="0"/>
          <w:numId w:val="44"/>
        </w:numPr>
        <w:rPr>
          <w:lang w:eastAsia="en-GB"/>
        </w:rPr>
      </w:pPr>
      <w:r w:rsidRPr="00911AE6">
        <w:rPr>
          <w:b/>
          <w:bCs/>
          <w:lang w:eastAsia="en-GB"/>
        </w:rPr>
        <w:t>Short-beaked echidna</w:t>
      </w:r>
      <w:r w:rsidRPr="00911AE6">
        <w:rPr>
          <w:lang w:eastAsia="en-GB"/>
        </w:rPr>
        <w:t xml:space="preserve"> - Australia and New Guinea; most habitats, from semi-arid to alpine.</w:t>
      </w:r>
    </w:p>
    <w:p w:rsidR="00911AE6" w:rsidRPr="00911AE6" w:rsidRDefault="00911AE6" w:rsidP="00911AE6">
      <w:pPr>
        <w:numPr>
          <w:ilvl w:val="0"/>
          <w:numId w:val="44"/>
        </w:numPr>
        <w:rPr>
          <w:lang w:eastAsia="en-GB"/>
        </w:rPr>
      </w:pPr>
      <w:r w:rsidRPr="00911AE6">
        <w:rPr>
          <w:b/>
          <w:bCs/>
          <w:lang w:eastAsia="en-GB"/>
        </w:rPr>
        <w:t>Long-beaked echidna</w:t>
      </w:r>
      <w:r w:rsidRPr="00911AE6">
        <w:rPr>
          <w:lang w:eastAsia="en-GB"/>
        </w:rPr>
        <w:t xml:space="preserve"> - New Guinea; mountainous terrain.</w:t>
      </w:r>
    </w:p>
    <w:p w:rsidR="00911AE6" w:rsidRPr="00911AE6" w:rsidRDefault="00911AE6" w:rsidP="00911AE6">
      <w:pPr>
        <w:rPr>
          <w:lang w:eastAsia="en-GB"/>
        </w:rPr>
      </w:pPr>
      <w:r w:rsidRPr="00911AE6">
        <w:rPr>
          <w:lang w:eastAsia="en-GB"/>
        </w:rPr>
        <w:t xml:space="preserve">  </w:t>
      </w:r>
    </w:p>
    <w:p w:rsidR="00911AE6" w:rsidRPr="00911AE6" w:rsidRDefault="00911AE6" w:rsidP="00911AE6">
      <w:pPr>
        <w:pStyle w:val="Heading3"/>
        <w:ind w:firstLine="0"/>
        <w:rPr>
          <w:lang w:eastAsia="en-GB"/>
        </w:rPr>
      </w:pPr>
      <w:bookmarkStart w:id="90" w:name="_Toc535520407"/>
      <w:r>
        <w:rPr>
          <w:lang w:eastAsia="en-GB"/>
        </w:rPr>
        <w:t>Conservation Status (IUCN)</w:t>
      </w:r>
      <w:bookmarkEnd w:id="90"/>
    </w:p>
    <w:p w:rsidR="00911AE6" w:rsidRPr="00911AE6" w:rsidRDefault="00911AE6" w:rsidP="00911AE6">
      <w:pPr>
        <w:numPr>
          <w:ilvl w:val="0"/>
          <w:numId w:val="45"/>
        </w:numPr>
        <w:rPr>
          <w:lang w:eastAsia="en-GB"/>
        </w:rPr>
      </w:pPr>
      <w:r w:rsidRPr="00911AE6">
        <w:rPr>
          <w:b/>
          <w:bCs/>
          <w:lang w:eastAsia="en-GB"/>
        </w:rPr>
        <w:t>Platypus</w:t>
      </w:r>
      <w:r w:rsidRPr="00911AE6">
        <w:rPr>
          <w:lang w:eastAsia="en-GB"/>
        </w:rPr>
        <w:t xml:space="preserve"> - </w:t>
      </w:r>
      <w:r w:rsidRPr="00911AE6">
        <w:rPr>
          <w:i/>
          <w:iCs/>
          <w:lang w:eastAsia="en-GB"/>
        </w:rPr>
        <w:t>Least Concern (LC)</w:t>
      </w:r>
      <w:r w:rsidRPr="00911AE6">
        <w:rPr>
          <w:lang w:eastAsia="en-GB"/>
        </w:rPr>
        <w:t xml:space="preserve"> - However, although the platypus is common, it has a fairly narrow, specific habitat range and, consequently, is distributed in localised regions. It is therefore vulnerable to local extinction.</w:t>
      </w:r>
    </w:p>
    <w:p w:rsidR="00911AE6" w:rsidRPr="00911AE6" w:rsidRDefault="00911AE6" w:rsidP="00911AE6">
      <w:pPr>
        <w:numPr>
          <w:ilvl w:val="0"/>
          <w:numId w:val="45"/>
        </w:numPr>
        <w:rPr>
          <w:lang w:eastAsia="en-GB"/>
        </w:rPr>
      </w:pPr>
      <w:r w:rsidRPr="00911AE6">
        <w:rPr>
          <w:b/>
          <w:bCs/>
          <w:lang w:eastAsia="en-GB"/>
        </w:rPr>
        <w:t>Short-beaked echidna</w:t>
      </w:r>
      <w:r w:rsidRPr="00911AE6">
        <w:rPr>
          <w:lang w:eastAsia="en-GB"/>
        </w:rPr>
        <w:t xml:space="preserve"> - </w:t>
      </w:r>
      <w:r w:rsidRPr="00911AE6">
        <w:rPr>
          <w:i/>
          <w:iCs/>
          <w:lang w:eastAsia="en-GB"/>
        </w:rPr>
        <w:t>Least Concern (LC)</w:t>
      </w:r>
    </w:p>
    <w:p w:rsidR="00911AE6" w:rsidRPr="00911AE6" w:rsidRDefault="00911AE6" w:rsidP="00911AE6">
      <w:pPr>
        <w:numPr>
          <w:ilvl w:val="0"/>
          <w:numId w:val="45"/>
        </w:numPr>
        <w:rPr>
          <w:lang w:eastAsia="en-GB"/>
        </w:rPr>
      </w:pPr>
      <w:r w:rsidRPr="00911AE6">
        <w:rPr>
          <w:b/>
          <w:bCs/>
          <w:lang w:eastAsia="en-GB"/>
        </w:rPr>
        <w:t>Long-beaked echidna</w:t>
      </w:r>
      <w:r w:rsidRPr="00911AE6">
        <w:rPr>
          <w:lang w:eastAsia="en-GB"/>
        </w:rPr>
        <w:t xml:space="preserve"> - </w:t>
      </w:r>
      <w:r w:rsidRPr="00911AE6">
        <w:rPr>
          <w:i/>
          <w:iCs/>
          <w:lang w:eastAsia="en-GB"/>
        </w:rPr>
        <w:t>Critically Endangered (CR)</w:t>
      </w:r>
    </w:p>
    <w:p w:rsidR="00911AE6" w:rsidRDefault="00911AE6" w:rsidP="00911AE6">
      <w:pPr>
        <w:rPr>
          <w:b/>
          <w:bCs/>
          <w:u w:val="single"/>
          <w:lang w:eastAsia="en-GB"/>
        </w:rPr>
      </w:pPr>
    </w:p>
    <w:p w:rsidR="00911AE6" w:rsidRPr="00911AE6" w:rsidRDefault="00911AE6" w:rsidP="00911AE6">
      <w:pPr>
        <w:pStyle w:val="Heading3"/>
        <w:ind w:firstLine="0"/>
        <w:rPr>
          <w:lang w:eastAsia="en-GB"/>
        </w:rPr>
      </w:pPr>
      <w:bookmarkStart w:id="91" w:name="_Toc535520408"/>
      <w:r w:rsidRPr="00911AE6">
        <w:rPr>
          <w:lang w:eastAsia="en-GB"/>
        </w:rPr>
        <w:t>Features</w:t>
      </w:r>
      <w:bookmarkEnd w:id="91"/>
      <w:r w:rsidRPr="00911AE6">
        <w:rPr>
          <w:lang w:eastAsia="en-GB"/>
        </w:rPr>
        <w:t xml:space="preserve"> </w:t>
      </w:r>
    </w:p>
    <w:p w:rsidR="00911AE6" w:rsidRPr="00911AE6" w:rsidRDefault="00911AE6" w:rsidP="00911AE6">
      <w:pPr>
        <w:numPr>
          <w:ilvl w:val="0"/>
          <w:numId w:val="46"/>
        </w:numPr>
        <w:rPr>
          <w:lang w:eastAsia="en-GB"/>
        </w:rPr>
      </w:pPr>
      <w:r w:rsidRPr="00911AE6">
        <w:rPr>
          <w:lang w:eastAsia="en-GB"/>
        </w:rPr>
        <w:t>Males have a spur on their ankles, which bears poison in the platypus.</w:t>
      </w:r>
    </w:p>
    <w:p w:rsidR="00911AE6" w:rsidRPr="00911AE6" w:rsidRDefault="00911AE6" w:rsidP="00911AE6">
      <w:pPr>
        <w:numPr>
          <w:ilvl w:val="0"/>
          <w:numId w:val="46"/>
        </w:numPr>
        <w:rPr>
          <w:lang w:eastAsia="en-GB"/>
        </w:rPr>
      </w:pPr>
      <w:r w:rsidRPr="00911AE6">
        <w:rPr>
          <w:lang w:eastAsia="en-GB"/>
        </w:rPr>
        <w:t xml:space="preserve">Toothless - platypuses have a </w:t>
      </w:r>
      <w:r w:rsidRPr="00911AE6">
        <w:rPr>
          <w:b/>
          <w:bCs/>
          <w:lang w:eastAsia="en-GB"/>
        </w:rPr>
        <w:t>leathery electrosensory bill</w:t>
      </w:r>
      <w:r w:rsidRPr="00911AE6">
        <w:rPr>
          <w:lang w:eastAsia="en-GB"/>
        </w:rPr>
        <w:t xml:space="preserve">, with crushing </w:t>
      </w:r>
      <w:hyperlink w:anchor="_Horny" w:history="1">
        <w:r w:rsidRPr="00911AE6">
          <w:rPr>
            <w:rStyle w:val="Hyperlink"/>
            <w:b/>
            <w:bCs/>
            <w:lang w:eastAsia="en-GB"/>
          </w:rPr>
          <w:t>horny</w:t>
        </w:r>
      </w:hyperlink>
      <w:r w:rsidRPr="00911AE6">
        <w:rPr>
          <w:lang w:eastAsia="en-GB"/>
        </w:rPr>
        <w:t xml:space="preserve"> plates to break through the tough exoskeleton of arthropods; echidnas have an elongate </w:t>
      </w:r>
      <w:hyperlink w:anchor="_Horny" w:history="1">
        <w:r w:rsidRPr="00911AE6">
          <w:rPr>
            <w:rStyle w:val="Hyperlink"/>
            <w:b/>
            <w:bCs/>
            <w:lang w:eastAsia="en-GB"/>
          </w:rPr>
          <w:t>horny</w:t>
        </w:r>
      </w:hyperlink>
      <w:r w:rsidRPr="00911AE6">
        <w:rPr>
          <w:b/>
          <w:bCs/>
          <w:lang w:eastAsia="en-GB"/>
        </w:rPr>
        <w:t xml:space="preserve"> rostrum</w:t>
      </w:r>
      <w:r w:rsidRPr="00911AE6">
        <w:rPr>
          <w:lang w:eastAsia="en-GB"/>
        </w:rPr>
        <w:t xml:space="preserve"> with a long sticky tongue for collecting insects.</w:t>
      </w:r>
    </w:p>
    <w:p w:rsidR="00911AE6" w:rsidRPr="00911AE6" w:rsidRDefault="00911AE6" w:rsidP="00911AE6">
      <w:pPr>
        <w:numPr>
          <w:ilvl w:val="0"/>
          <w:numId w:val="46"/>
        </w:numPr>
        <w:rPr>
          <w:lang w:eastAsia="en-GB"/>
        </w:rPr>
      </w:pPr>
      <w:r w:rsidRPr="00911AE6">
        <w:rPr>
          <w:lang w:eastAsia="en-GB"/>
        </w:rPr>
        <w:t xml:space="preserve">A range of mammalian characters: </w:t>
      </w:r>
    </w:p>
    <w:p w:rsidR="00911AE6" w:rsidRPr="00911AE6" w:rsidRDefault="00911AE6" w:rsidP="00911AE6">
      <w:pPr>
        <w:numPr>
          <w:ilvl w:val="1"/>
          <w:numId w:val="46"/>
        </w:numPr>
        <w:rPr>
          <w:lang w:eastAsia="en-GB"/>
        </w:rPr>
      </w:pPr>
      <w:r w:rsidRPr="00911AE6">
        <w:rPr>
          <w:lang w:eastAsia="en-GB"/>
        </w:rPr>
        <w:lastRenderedPageBreak/>
        <w:t xml:space="preserve">Produce milk (lactate) from </w:t>
      </w:r>
      <w:r w:rsidRPr="00911AE6">
        <w:rPr>
          <w:b/>
          <w:bCs/>
          <w:lang w:eastAsia="en-GB"/>
        </w:rPr>
        <w:t>mammary</w:t>
      </w:r>
      <w:r w:rsidRPr="00911AE6">
        <w:rPr>
          <w:lang w:eastAsia="en-GB"/>
        </w:rPr>
        <w:t xml:space="preserve"> glands. However, while therians have nipples, monotremes do not, and consequently the young suck milk from patches of mammary hairs - specialised areas of fur positioned around the </w:t>
      </w:r>
      <w:r w:rsidRPr="00911AE6">
        <w:rPr>
          <w:b/>
          <w:bCs/>
          <w:lang w:eastAsia="en-GB"/>
        </w:rPr>
        <w:t>ventral</w:t>
      </w:r>
      <w:r w:rsidRPr="00911AE6">
        <w:rPr>
          <w:lang w:eastAsia="en-GB"/>
        </w:rPr>
        <w:t xml:space="preserve"> openings of the mother's mammary glands.</w:t>
      </w:r>
    </w:p>
    <w:p w:rsidR="00911AE6" w:rsidRPr="00911AE6" w:rsidRDefault="00911AE6" w:rsidP="00911AE6">
      <w:pPr>
        <w:numPr>
          <w:ilvl w:val="1"/>
          <w:numId w:val="46"/>
        </w:numPr>
        <w:rPr>
          <w:lang w:eastAsia="en-GB"/>
        </w:rPr>
      </w:pPr>
      <w:r w:rsidRPr="00911AE6">
        <w:rPr>
          <w:b/>
          <w:bCs/>
          <w:lang w:eastAsia="en-GB"/>
        </w:rPr>
        <w:t>Epipubic</w:t>
      </w:r>
      <w:r w:rsidRPr="00911AE6">
        <w:rPr>
          <w:lang w:eastAsia="en-GB"/>
        </w:rPr>
        <w:t xml:space="preserve"> bones - two thin rod-like bones extending </w:t>
      </w:r>
      <w:r w:rsidRPr="00911AE6">
        <w:rPr>
          <w:b/>
          <w:bCs/>
          <w:lang w:eastAsia="en-GB"/>
        </w:rPr>
        <w:t>anteriorly</w:t>
      </w:r>
      <w:r w:rsidRPr="00911AE6">
        <w:rPr>
          <w:lang w:eastAsia="en-GB"/>
        </w:rPr>
        <w:t xml:space="preserve"> from the </w:t>
      </w:r>
      <w:r w:rsidRPr="00911AE6">
        <w:rPr>
          <w:b/>
          <w:bCs/>
          <w:lang w:eastAsia="en-GB"/>
        </w:rPr>
        <w:t>pubic</w:t>
      </w:r>
      <w:r w:rsidRPr="00911AE6">
        <w:rPr>
          <w:lang w:eastAsia="en-GB"/>
        </w:rPr>
        <w:t xml:space="preserve"> bones of the </w:t>
      </w:r>
      <w:r w:rsidRPr="00911AE6">
        <w:rPr>
          <w:b/>
          <w:bCs/>
          <w:lang w:eastAsia="en-GB"/>
        </w:rPr>
        <w:t>pelvic girdle.</w:t>
      </w:r>
    </w:p>
    <w:p w:rsidR="00911AE6" w:rsidRPr="00911AE6" w:rsidRDefault="00911AE6" w:rsidP="00911AE6">
      <w:pPr>
        <w:numPr>
          <w:ilvl w:val="1"/>
          <w:numId w:val="46"/>
        </w:numPr>
        <w:rPr>
          <w:lang w:eastAsia="en-GB"/>
        </w:rPr>
      </w:pPr>
      <w:r w:rsidRPr="00911AE6">
        <w:rPr>
          <w:lang w:eastAsia="en-GB"/>
        </w:rPr>
        <w:t>Lower jaw (</w:t>
      </w:r>
      <w:r w:rsidRPr="00911AE6">
        <w:rPr>
          <w:b/>
          <w:bCs/>
          <w:lang w:eastAsia="en-GB"/>
        </w:rPr>
        <w:t>mandible</w:t>
      </w:r>
      <w:r w:rsidRPr="00911AE6">
        <w:rPr>
          <w:lang w:eastAsia="en-GB"/>
        </w:rPr>
        <w:t xml:space="preserve">) made up of a single bone, the tooth-bearing </w:t>
      </w:r>
      <w:hyperlink w:anchor="_Dentary" w:history="1">
        <w:r w:rsidRPr="00911AE6">
          <w:rPr>
            <w:rStyle w:val="Hyperlink"/>
            <w:b/>
            <w:bCs/>
            <w:lang w:eastAsia="en-GB"/>
          </w:rPr>
          <w:t>dentary</w:t>
        </w:r>
      </w:hyperlink>
      <w:r w:rsidRPr="00911AE6">
        <w:rPr>
          <w:lang w:eastAsia="en-GB"/>
        </w:rPr>
        <w:t>.</w:t>
      </w:r>
    </w:p>
    <w:p w:rsidR="00911AE6" w:rsidRPr="00911AE6" w:rsidRDefault="00911AE6" w:rsidP="00911AE6">
      <w:pPr>
        <w:numPr>
          <w:ilvl w:val="1"/>
          <w:numId w:val="46"/>
        </w:numPr>
        <w:rPr>
          <w:lang w:eastAsia="en-GB"/>
        </w:rPr>
      </w:pPr>
      <w:r w:rsidRPr="00911AE6">
        <w:rPr>
          <w:lang w:eastAsia="en-GB"/>
        </w:rPr>
        <w:t xml:space="preserve">A </w:t>
      </w:r>
      <w:r w:rsidRPr="00911AE6">
        <w:rPr>
          <w:b/>
          <w:bCs/>
          <w:lang w:eastAsia="en-GB"/>
        </w:rPr>
        <w:t>middle ear</w:t>
      </w:r>
      <w:r w:rsidRPr="00911AE6">
        <w:rPr>
          <w:lang w:eastAsia="en-GB"/>
        </w:rPr>
        <w:t xml:space="preserve"> formed of three bones: the </w:t>
      </w:r>
      <w:r w:rsidRPr="00911AE6">
        <w:rPr>
          <w:b/>
          <w:bCs/>
          <w:lang w:eastAsia="en-GB"/>
        </w:rPr>
        <w:t>incus</w:t>
      </w:r>
      <w:r w:rsidRPr="00911AE6">
        <w:rPr>
          <w:lang w:eastAsia="en-GB"/>
        </w:rPr>
        <w:t xml:space="preserve">, </w:t>
      </w:r>
      <w:r w:rsidRPr="00911AE6">
        <w:rPr>
          <w:b/>
          <w:bCs/>
          <w:lang w:eastAsia="en-GB"/>
        </w:rPr>
        <w:t>malleus</w:t>
      </w:r>
      <w:r w:rsidRPr="00911AE6">
        <w:rPr>
          <w:lang w:eastAsia="en-GB"/>
        </w:rPr>
        <w:t xml:space="preserve">, and </w:t>
      </w:r>
      <w:r w:rsidRPr="00911AE6">
        <w:rPr>
          <w:b/>
          <w:bCs/>
          <w:lang w:eastAsia="en-GB"/>
        </w:rPr>
        <w:t>stapes</w:t>
      </w:r>
      <w:r w:rsidRPr="00911AE6">
        <w:rPr>
          <w:lang w:eastAsia="en-GB"/>
        </w:rPr>
        <w:t xml:space="preserve">. While the stapes is present in the middle ear of all living tetrapods, the incus and malleus are modified bones from the typical </w:t>
      </w:r>
      <w:hyperlink w:anchor="_amniote" w:history="1">
        <w:r w:rsidRPr="00911AE6">
          <w:rPr>
            <w:rStyle w:val="Hyperlink"/>
            <w:lang w:eastAsia="en-GB"/>
          </w:rPr>
          <w:t>amniote</w:t>
        </w:r>
      </w:hyperlink>
      <w:r w:rsidRPr="00911AE6">
        <w:rPr>
          <w:lang w:eastAsia="en-GB"/>
        </w:rPr>
        <w:t xml:space="preserve"> jaw joint. The jaws of non-mammalian </w:t>
      </w:r>
      <w:hyperlink w:anchor="_amniote" w:history="1">
        <w:r w:rsidRPr="00911AE6">
          <w:rPr>
            <w:rStyle w:val="Hyperlink"/>
            <w:lang w:eastAsia="en-GB"/>
          </w:rPr>
          <w:t>amniot</w:t>
        </w:r>
        <w:r>
          <w:rPr>
            <w:rStyle w:val="Hyperlink"/>
            <w:lang w:eastAsia="en-GB"/>
          </w:rPr>
          <w:t>es</w:t>
        </w:r>
      </w:hyperlink>
      <w:r w:rsidRPr="00911AE6">
        <w:rPr>
          <w:lang w:eastAsia="en-GB"/>
        </w:rPr>
        <w:t xml:space="preserve"> articulate via the quadrate of the upper jaw, and the articular of the lower jaw; in mammals, the quadrate migrated to form the incus, while the articular became the malleus, leaving a jaw joint formed of the </w:t>
      </w:r>
      <w:hyperlink w:anchor="_Dentary" w:history="1">
        <w:r w:rsidRPr="00911AE6">
          <w:rPr>
            <w:rStyle w:val="Hyperlink"/>
            <w:bCs/>
            <w:lang w:eastAsia="en-GB"/>
          </w:rPr>
          <w:t>dentary</w:t>
        </w:r>
      </w:hyperlink>
      <w:r w:rsidRPr="00911AE6">
        <w:rPr>
          <w:lang w:eastAsia="en-GB"/>
        </w:rPr>
        <w:t xml:space="preserve"> articulating with the squamosal (the angular bone of the non-mammalian </w:t>
      </w:r>
      <w:hyperlink w:anchor="_amniote" w:history="1">
        <w:r w:rsidRPr="00911AE6">
          <w:rPr>
            <w:rStyle w:val="Hyperlink"/>
            <w:lang w:eastAsia="en-GB"/>
          </w:rPr>
          <w:t>amniote</w:t>
        </w:r>
      </w:hyperlink>
      <w:r w:rsidRPr="00911AE6">
        <w:rPr>
          <w:lang w:eastAsia="en-GB"/>
        </w:rPr>
        <w:t xml:space="preserve"> lower jaw is used as a bony support for the eardrum in mammals). The following diagram illustrates these differences:</w:t>
      </w:r>
    </w:p>
    <w:p w:rsidR="00911AE6" w:rsidRDefault="00911AE6" w:rsidP="00911AE6">
      <w:pPr>
        <w:jc w:val="center"/>
        <w:rPr>
          <w:lang w:eastAsia="en-GB"/>
        </w:rPr>
      </w:pPr>
      <w:r w:rsidRPr="00911AE6">
        <w:rPr>
          <w:lang w:eastAsia="en-GB"/>
        </w:rPr>
        <w:br/>
      </w:r>
      <w:r w:rsidRPr="00911AE6">
        <w:rPr>
          <w:noProof/>
          <w:lang w:eastAsia="en-GB"/>
        </w:rPr>
        <w:drawing>
          <wp:inline distT="0" distB="0" distL="0" distR="0">
            <wp:extent cx="2380615" cy="2984500"/>
            <wp:effectExtent l="0" t="0" r="635" b="6350"/>
            <wp:docPr id="92" name="Picture 92" descr="http://www.ucl.ac.uk/museums-static/obl4he/vertebratediversity/Jaw_joint_-_mammal_n_non-mamma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www.ucl.ac.uk/museums-static/obl4he/vertebratediversity/Jaw_joint_-_mammal_n_non-mammal_(1).pn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380615" cy="2984500"/>
                    </a:xfrm>
                    <a:prstGeom prst="rect">
                      <a:avLst/>
                    </a:prstGeom>
                    <a:noFill/>
                    <a:ln>
                      <a:noFill/>
                    </a:ln>
                  </pic:spPr>
                </pic:pic>
              </a:graphicData>
            </a:graphic>
          </wp:inline>
        </w:drawing>
      </w:r>
    </w:p>
    <w:p w:rsidR="00911AE6" w:rsidRPr="00911AE6" w:rsidRDefault="00911AE6" w:rsidP="00911AE6">
      <w:pPr>
        <w:rPr>
          <w:lang w:eastAsia="en-GB"/>
        </w:rPr>
      </w:pPr>
    </w:p>
    <w:p w:rsidR="00911AE6" w:rsidRPr="00911AE6" w:rsidRDefault="00911AE6" w:rsidP="00911AE6">
      <w:pPr>
        <w:numPr>
          <w:ilvl w:val="0"/>
          <w:numId w:val="47"/>
        </w:numPr>
        <w:rPr>
          <w:lang w:eastAsia="en-GB"/>
        </w:rPr>
      </w:pPr>
      <w:r w:rsidRPr="00911AE6">
        <w:rPr>
          <w:lang w:eastAsia="en-GB"/>
        </w:rPr>
        <w:t xml:space="preserve">A range of ancestral reptilian characters: </w:t>
      </w:r>
    </w:p>
    <w:p w:rsidR="00911AE6" w:rsidRPr="00911AE6" w:rsidRDefault="00911AE6" w:rsidP="00911AE6">
      <w:pPr>
        <w:numPr>
          <w:ilvl w:val="1"/>
          <w:numId w:val="47"/>
        </w:numPr>
        <w:rPr>
          <w:lang w:eastAsia="en-GB"/>
        </w:rPr>
      </w:pPr>
      <w:r w:rsidRPr="00911AE6">
        <w:rPr>
          <w:lang w:eastAsia="en-GB"/>
        </w:rPr>
        <w:t>Egg-laying (</w:t>
      </w:r>
      <w:r w:rsidRPr="00911AE6">
        <w:rPr>
          <w:b/>
          <w:bCs/>
          <w:lang w:eastAsia="en-GB"/>
        </w:rPr>
        <w:t>oviparity</w:t>
      </w:r>
      <w:r w:rsidRPr="00911AE6">
        <w:rPr>
          <w:lang w:eastAsia="en-GB"/>
        </w:rPr>
        <w:t>); however, these soft-shelled eggs are short-lived, the young hatching after around ten days and being dependent on mother's milk for up to six months after.</w:t>
      </w:r>
    </w:p>
    <w:p w:rsidR="00911AE6" w:rsidRPr="00911AE6" w:rsidRDefault="00911AE6" w:rsidP="00911AE6">
      <w:pPr>
        <w:numPr>
          <w:ilvl w:val="1"/>
          <w:numId w:val="47"/>
        </w:numPr>
        <w:rPr>
          <w:lang w:eastAsia="en-GB"/>
        </w:rPr>
      </w:pPr>
      <w:r w:rsidRPr="00911AE6">
        <w:rPr>
          <w:lang w:eastAsia="en-GB"/>
        </w:rPr>
        <w:t>Sprawling gait (although it is possible that this is a derived feature of monotremes, relating to specialisations for swimming in the platypus, and for digging in the echidnas).</w:t>
      </w:r>
    </w:p>
    <w:p w:rsidR="00911AE6" w:rsidRPr="00911AE6" w:rsidRDefault="00911AE6" w:rsidP="00911AE6">
      <w:pPr>
        <w:numPr>
          <w:ilvl w:val="1"/>
          <w:numId w:val="47"/>
        </w:numPr>
        <w:rPr>
          <w:lang w:eastAsia="en-GB"/>
        </w:rPr>
      </w:pPr>
      <w:r w:rsidRPr="00911AE6">
        <w:rPr>
          <w:lang w:eastAsia="en-GB"/>
        </w:rPr>
        <w:t xml:space="preserve">A single common opening for the digestive, urinary, and reproductive tract, called the </w:t>
      </w:r>
      <w:hyperlink w:anchor="_cloaca" w:history="1">
        <w:r w:rsidRPr="00911AE6">
          <w:rPr>
            <w:rStyle w:val="Hyperlink"/>
            <w:b/>
            <w:bCs/>
            <w:lang w:eastAsia="en-GB"/>
          </w:rPr>
          <w:t>cloaca</w:t>
        </w:r>
      </w:hyperlink>
      <w:r w:rsidRPr="00911AE6">
        <w:rPr>
          <w:lang w:eastAsia="en-GB"/>
        </w:rPr>
        <w:t xml:space="preserve"> (the general </w:t>
      </w:r>
      <w:hyperlink w:anchor="_amniote" w:history="1">
        <w:r w:rsidRPr="00911AE6">
          <w:rPr>
            <w:rStyle w:val="Hyperlink"/>
            <w:lang w:eastAsia="en-GB"/>
          </w:rPr>
          <w:t>amniote</w:t>
        </w:r>
      </w:hyperlink>
      <w:r w:rsidRPr="00911AE6">
        <w:rPr>
          <w:lang w:eastAsia="en-GB"/>
        </w:rPr>
        <w:t xml:space="preserve"> condition). In therian mammals (marsupials and placentals), there are two openings: one for the digestive system, and one for the </w:t>
      </w:r>
      <w:r w:rsidRPr="00911AE6">
        <w:rPr>
          <w:b/>
          <w:bCs/>
          <w:lang w:eastAsia="en-GB"/>
        </w:rPr>
        <w:t>urogenital</w:t>
      </w:r>
      <w:r w:rsidRPr="00911AE6">
        <w:rPr>
          <w:lang w:eastAsia="en-GB"/>
        </w:rPr>
        <w:t xml:space="preserve"> tract.</w:t>
      </w:r>
    </w:p>
    <w:p w:rsidR="00911AE6" w:rsidRPr="00911AE6" w:rsidRDefault="00911AE6" w:rsidP="00911AE6">
      <w:pPr>
        <w:numPr>
          <w:ilvl w:val="1"/>
          <w:numId w:val="47"/>
        </w:numPr>
        <w:rPr>
          <w:lang w:eastAsia="en-GB"/>
        </w:rPr>
      </w:pPr>
      <w:r w:rsidRPr="00911AE6">
        <w:rPr>
          <w:lang w:eastAsia="en-GB"/>
        </w:rPr>
        <w:t xml:space="preserve">Presence of the </w:t>
      </w:r>
      <w:r w:rsidRPr="00911AE6">
        <w:rPr>
          <w:b/>
          <w:bCs/>
          <w:lang w:eastAsia="en-GB"/>
        </w:rPr>
        <w:t>coracoid</w:t>
      </w:r>
      <w:r w:rsidRPr="00911AE6">
        <w:rPr>
          <w:lang w:eastAsia="en-GB"/>
        </w:rPr>
        <w:t xml:space="preserve"> - the ventral bone of the </w:t>
      </w:r>
      <w:r w:rsidRPr="00911AE6">
        <w:rPr>
          <w:b/>
          <w:bCs/>
          <w:lang w:eastAsia="en-GB"/>
        </w:rPr>
        <w:t>shoulder girdle</w:t>
      </w:r>
      <w:r w:rsidRPr="00911AE6">
        <w:rPr>
          <w:lang w:eastAsia="en-GB"/>
        </w:rPr>
        <w:t xml:space="preserve"> seen in all non-mammalian amniotes. This is the general </w:t>
      </w:r>
      <w:r w:rsidRPr="00911AE6">
        <w:rPr>
          <w:b/>
          <w:bCs/>
          <w:lang w:eastAsia="en-GB"/>
        </w:rPr>
        <w:t>amniote</w:t>
      </w:r>
      <w:r w:rsidRPr="00911AE6">
        <w:rPr>
          <w:lang w:eastAsia="en-GB"/>
        </w:rPr>
        <w:t xml:space="preserve"> condition, where the </w:t>
      </w:r>
      <w:r w:rsidRPr="00911AE6">
        <w:rPr>
          <w:b/>
          <w:bCs/>
          <w:lang w:eastAsia="en-GB"/>
        </w:rPr>
        <w:t>humerus</w:t>
      </w:r>
      <w:r w:rsidRPr="00911AE6">
        <w:rPr>
          <w:lang w:eastAsia="en-GB"/>
        </w:rPr>
        <w:t xml:space="preserve"> articulates with the shoulder girdle at the junction between the coracoid and the </w:t>
      </w:r>
      <w:r w:rsidRPr="00911AE6">
        <w:rPr>
          <w:b/>
          <w:bCs/>
          <w:lang w:eastAsia="en-GB"/>
        </w:rPr>
        <w:t>scapula</w:t>
      </w:r>
      <w:r w:rsidRPr="00911AE6">
        <w:rPr>
          <w:lang w:eastAsia="en-GB"/>
        </w:rPr>
        <w:t xml:space="preserve"> (commonly termed the shoulder blade).</w:t>
      </w:r>
    </w:p>
    <w:p w:rsidR="00911AE6" w:rsidRPr="00911AE6" w:rsidRDefault="00911AE6" w:rsidP="00911AE6">
      <w:pPr>
        <w:numPr>
          <w:ilvl w:val="1"/>
          <w:numId w:val="47"/>
        </w:numPr>
        <w:rPr>
          <w:lang w:eastAsia="en-GB"/>
        </w:rPr>
      </w:pPr>
      <w:r w:rsidRPr="00911AE6">
        <w:rPr>
          <w:lang w:eastAsia="en-GB"/>
        </w:rPr>
        <w:lastRenderedPageBreak/>
        <w:t xml:space="preserve">Not entirely </w:t>
      </w:r>
      <w:r w:rsidRPr="00911AE6">
        <w:rPr>
          <w:b/>
          <w:bCs/>
          <w:lang w:eastAsia="en-GB"/>
        </w:rPr>
        <w:t>homeothermic</w:t>
      </w:r>
      <w:r w:rsidRPr="00911AE6">
        <w:rPr>
          <w:lang w:eastAsia="en-GB"/>
        </w:rPr>
        <w:t xml:space="preserve">. While </w:t>
      </w:r>
      <w:r w:rsidRPr="00911AE6">
        <w:rPr>
          <w:b/>
          <w:bCs/>
          <w:lang w:eastAsia="en-GB"/>
        </w:rPr>
        <w:t>monotremes</w:t>
      </w:r>
      <w:r w:rsidRPr="00911AE6">
        <w:rPr>
          <w:lang w:eastAsia="en-GB"/>
        </w:rPr>
        <w:t xml:space="preserve"> are - meaning that they regulate their body temperature using heat produced during </w:t>
      </w:r>
      <w:r w:rsidRPr="00911AE6">
        <w:rPr>
          <w:b/>
          <w:bCs/>
          <w:lang w:eastAsia="en-GB"/>
        </w:rPr>
        <w:t>endothermic metabolism</w:t>
      </w:r>
      <w:r w:rsidRPr="00911AE6">
        <w:rPr>
          <w:lang w:eastAsia="en-GB"/>
        </w:rPr>
        <w:t xml:space="preserve"> - they are fairly poor at maintaining a constant body temperature during extreme enviromental conditions.</w:t>
      </w:r>
    </w:p>
    <w:p w:rsidR="0092076C" w:rsidRDefault="0092076C" w:rsidP="0092076C">
      <w:pPr>
        <w:rPr>
          <w:lang w:eastAsia="en-GB"/>
        </w:rPr>
      </w:pPr>
    </w:p>
    <w:p w:rsidR="00911AE6" w:rsidRDefault="00911AE6" w:rsidP="0092076C">
      <w:pPr>
        <w:rPr>
          <w:lang w:eastAsia="en-GB"/>
        </w:rPr>
      </w:pPr>
    </w:p>
    <w:p w:rsidR="00911AE6" w:rsidRPr="00911AE6" w:rsidRDefault="00911AE6" w:rsidP="00911AE6">
      <w:pPr>
        <w:pStyle w:val="Heading2"/>
        <w:rPr>
          <w:lang w:eastAsia="en-GB"/>
        </w:rPr>
      </w:pPr>
      <w:bookmarkStart w:id="92" w:name="_Marsupialia_-_marsupials"/>
      <w:bookmarkStart w:id="93" w:name="_Toc535520409"/>
      <w:bookmarkEnd w:id="92"/>
      <w:r w:rsidRPr="00911AE6">
        <w:rPr>
          <w:lang w:eastAsia="en-GB"/>
        </w:rPr>
        <w:t>Marsupialia - marsupials</w:t>
      </w:r>
      <w:bookmarkEnd w:id="93"/>
    </w:p>
    <w:p w:rsidR="00911AE6" w:rsidRPr="00911AE6" w:rsidRDefault="00911AE6" w:rsidP="00911AE6">
      <w:pPr>
        <w:rPr>
          <w:lang w:eastAsia="en-GB"/>
        </w:rPr>
      </w:pPr>
      <w:r w:rsidRPr="00911AE6">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911AE6" w:rsidRPr="00911AE6" w:rsidTr="00911AE6">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911AE6" w:rsidRPr="00911AE6" w:rsidRDefault="00911AE6" w:rsidP="00911AE6">
            <w:pPr>
              <w:rPr>
                <w:lang w:eastAsia="en-GB"/>
              </w:rPr>
            </w:pPr>
            <w:r w:rsidRPr="00911AE6">
              <w:rPr>
                <w:lang w:eastAsia="en-GB"/>
              </w:rPr>
              <w:t xml:space="preserve">Sarcopterygii; Tetrapoda; Amniota; Synapsida; </w:t>
            </w:r>
            <w:r w:rsidRPr="00911AE6">
              <w:rPr>
                <w:lang w:eastAsia="en-GB"/>
              </w:rPr>
              <w:br/>
              <w:t xml:space="preserve">Theria; Metatheria; </w:t>
            </w:r>
            <w:r w:rsidRPr="00911AE6">
              <w:rPr>
                <w:b/>
                <w:bCs/>
                <w:lang w:eastAsia="en-GB"/>
              </w:rPr>
              <w:t>Marsupialia</w:t>
            </w:r>
          </w:p>
        </w:tc>
      </w:tr>
    </w:tbl>
    <w:p w:rsidR="00911AE6" w:rsidRPr="00911AE6" w:rsidRDefault="00911AE6" w:rsidP="00911AE6">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2187"/>
        <w:gridCol w:w="2127"/>
        <w:gridCol w:w="2278"/>
        <w:gridCol w:w="2374"/>
      </w:tblGrid>
      <w:tr w:rsidR="00911AE6" w:rsidRPr="00911AE6" w:rsidTr="00911AE6">
        <w:trPr>
          <w:tblCellSpacing w:w="0" w:type="dxa"/>
        </w:trPr>
        <w:tc>
          <w:tcPr>
            <w:tcW w:w="0" w:type="auto"/>
            <w:vAlign w:val="center"/>
            <w:hideMark/>
          </w:tcPr>
          <w:p w:rsidR="00911AE6" w:rsidRPr="00911AE6" w:rsidRDefault="00911AE6" w:rsidP="00911AE6">
            <w:pPr>
              <w:rPr>
                <w:lang w:eastAsia="en-GB"/>
              </w:rPr>
            </w:pPr>
            <w:r w:rsidRPr="00911AE6">
              <w:rPr>
                <w:noProof/>
                <w:lang w:eastAsia="en-GB"/>
              </w:rPr>
              <w:drawing>
                <wp:inline distT="0" distB="0" distL="0" distR="0">
                  <wp:extent cx="1216025" cy="1216025"/>
                  <wp:effectExtent l="0" t="0" r="3175" b="0"/>
                  <wp:docPr id="102" name="Picture 102" descr="Show Southern oppossum skull lateral view Image">
                    <a:hlinkClick xmlns:a="http://schemas.openxmlformats.org/drawingml/2006/main" r:id="rId151" tooltip="&quot;Show Southern oppossum skull lateral view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Show Southern oppossum skull lateral view Image">
                            <a:hlinkClick r:id="rId151" tooltip="&quot;Show Southern oppossum skull lateral view Image&quot;"/>
                          </pic:cNvPr>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11AE6" w:rsidRPr="00911AE6" w:rsidRDefault="00911AE6" w:rsidP="00911AE6">
            <w:pPr>
              <w:rPr>
                <w:lang w:eastAsia="en-GB"/>
              </w:rPr>
            </w:pPr>
            <w:r w:rsidRPr="00911AE6">
              <w:rPr>
                <w:lang w:eastAsia="en-GB"/>
              </w:rPr>
              <w:t xml:space="preserve">Southern oppossum skull lateral view </w:t>
            </w:r>
          </w:p>
        </w:tc>
        <w:tc>
          <w:tcPr>
            <w:tcW w:w="0" w:type="auto"/>
            <w:vAlign w:val="center"/>
            <w:hideMark/>
          </w:tcPr>
          <w:p w:rsidR="00911AE6" w:rsidRPr="00911AE6" w:rsidRDefault="00911AE6" w:rsidP="00911AE6">
            <w:pPr>
              <w:rPr>
                <w:lang w:eastAsia="en-GB"/>
              </w:rPr>
            </w:pPr>
            <w:r w:rsidRPr="00911AE6">
              <w:rPr>
                <w:noProof/>
                <w:lang w:eastAsia="en-GB"/>
              </w:rPr>
              <w:drawing>
                <wp:inline distT="0" distB="0" distL="0" distR="0">
                  <wp:extent cx="1216025" cy="1216025"/>
                  <wp:effectExtent l="0" t="0" r="3175" b="0"/>
                  <wp:docPr id="101" name="Picture 101" descr="Show Southern oppossum skull lateral view Image">
                    <a:hlinkClick xmlns:a="http://schemas.openxmlformats.org/drawingml/2006/main" r:id="rId151" tooltip="&quot;Show Southern oppossum skull lateral view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Show Southern oppossum skull lateral view Image">
                            <a:hlinkClick r:id="rId151" tooltip="&quot;Show Southern oppossum skull lateral view Image&quot;"/>
                          </pic:cNvPr>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11AE6" w:rsidRPr="00911AE6" w:rsidRDefault="00911AE6" w:rsidP="00911AE6">
            <w:pPr>
              <w:rPr>
                <w:lang w:eastAsia="en-GB"/>
              </w:rPr>
            </w:pPr>
            <w:r w:rsidRPr="00911AE6">
              <w:rPr>
                <w:lang w:eastAsia="en-GB"/>
              </w:rPr>
              <w:t xml:space="preserve">Southern oppossum skull lateral view </w:t>
            </w:r>
          </w:p>
        </w:tc>
        <w:tc>
          <w:tcPr>
            <w:tcW w:w="0" w:type="auto"/>
            <w:vAlign w:val="center"/>
            <w:hideMark/>
          </w:tcPr>
          <w:p w:rsidR="00911AE6" w:rsidRPr="00911AE6" w:rsidRDefault="00911AE6" w:rsidP="00911AE6">
            <w:pPr>
              <w:rPr>
                <w:lang w:eastAsia="en-GB"/>
              </w:rPr>
            </w:pPr>
            <w:r w:rsidRPr="00911AE6">
              <w:rPr>
                <w:noProof/>
                <w:lang w:eastAsia="en-GB"/>
              </w:rPr>
              <w:drawing>
                <wp:inline distT="0" distB="0" distL="0" distR="0">
                  <wp:extent cx="1216025" cy="1216025"/>
                  <wp:effectExtent l="0" t="0" r="3175" b="0"/>
                  <wp:docPr id="100" name="Picture 100" descr="Show Southern opossum skull showing palate an dentary process Image">
                    <a:hlinkClick xmlns:a="http://schemas.openxmlformats.org/drawingml/2006/main" r:id="rId151" tooltip="&quot;Show Southern opossum skull showing palate an dentary proces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Show Southern opossum skull showing palate an dentary process Image">
                            <a:hlinkClick r:id="rId151" tooltip="&quot;Show Southern opossum skull showing palate an dentary process Image&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11AE6" w:rsidRPr="00911AE6" w:rsidRDefault="00911AE6" w:rsidP="00911AE6">
            <w:pPr>
              <w:rPr>
                <w:lang w:eastAsia="en-GB"/>
              </w:rPr>
            </w:pPr>
            <w:r w:rsidRPr="00911AE6">
              <w:rPr>
                <w:lang w:eastAsia="en-GB"/>
              </w:rPr>
              <w:t xml:space="preserve">Southern opossum skull showing palate an dentary process </w:t>
            </w:r>
          </w:p>
        </w:tc>
        <w:tc>
          <w:tcPr>
            <w:tcW w:w="0" w:type="auto"/>
            <w:vAlign w:val="center"/>
            <w:hideMark/>
          </w:tcPr>
          <w:p w:rsidR="00911AE6" w:rsidRPr="00911AE6" w:rsidRDefault="00911AE6" w:rsidP="00911AE6">
            <w:pPr>
              <w:rPr>
                <w:lang w:eastAsia="en-GB"/>
              </w:rPr>
            </w:pPr>
            <w:r w:rsidRPr="00911AE6">
              <w:rPr>
                <w:noProof/>
                <w:lang w:eastAsia="en-GB"/>
              </w:rPr>
              <w:drawing>
                <wp:inline distT="0" distB="0" distL="0" distR="0">
                  <wp:extent cx="1216025" cy="1216025"/>
                  <wp:effectExtent l="0" t="0" r="3175" b="0"/>
                  <wp:docPr id="99" name="Picture 99" descr="Show Southern opossum mandible showing in-turned dentary process Image">
                    <a:hlinkClick xmlns:a="http://schemas.openxmlformats.org/drawingml/2006/main" r:id="rId151" tooltip="&quot;Show Southern opossum mandible showing in-turned dentary proces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Show Southern opossum mandible showing in-turned dentary process Image">
                            <a:hlinkClick r:id="rId151" tooltip="&quot;Show Southern opossum mandible showing in-turned dentary process Image&quot;"/>
                          </pic:cNvP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11AE6" w:rsidRPr="00911AE6" w:rsidRDefault="00911AE6" w:rsidP="00911AE6">
            <w:pPr>
              <w:rPr>
                <w:lang w:eastAsia="en-GB"/>
              </w:rPr>
            </w:pPr>
            <w:r w:rsidRPr="00911AE6">
              <w:rPr>
                <w:lang w:eastAsia="en-GB"/>
              </w:rPr>
              <w:t xml:space="preserve">Southern opossum mandible showing in-turned dentary process </w:t>
            </w:r>
          </w:p>
        </w:tc>
      </w:tr>
    </w:tbl>
    <w:p w:rsidR="00911AE6" w:rsidRDefault="00911AE6" w:rsidP="00911AE6">
      <w:pPr>
        <w:rPr>
          <w:lang w:eastAsia="en-GB"/>
        </w:rPr>
      </w:pPr>
    </w:p>
    <w:p w:rsidR="00911AE6" w:rsidRPr="00911AE6" w:rsidRDefault="00911AE6" w:rsidP="00911AE6">
      <w:pPr>
        <w:rPr>
          <w:lang w:eastAsia="en-GB"/>
        </w:rPr>
      </w:pPr>
      <w:r w:rsidRPr="00911AE6">
        <w:rPr>
          <w:lang w:eastAsia="en-GB"/>
        </w:rPr>
        <w:t xml:space="preserve">The marsupials are the </w:t>
      </w:r>
      <w:r w:rsidRPr="00911AE6">
        <w:rPr>
          <w:b/>
          <w:bCs/>
          <w:lang w:eastAsia="en-GB"/>
        </w:rPr>
        <w:t xml:space="preserve">sister </w:t>
      </w:r>
      <w:hyperlink w:anchor="_taxon" w:history="1">
        <w:r w:rsidRPr="00911AE6">
          <w:rPr>
            <w:rStyle w:val="Hyperlink"/>
            <w:b/>
            <w:bCs/>
            <w:lang w:eastAsia="en-GB"/>
          </w:rPr>
          <w:t>taxon</w:t>
        </w:r>
      </w:hyperlink>
      <w:r w:rsidRPr="00911AE6">
        <w:rPr>
          <w:b/>
          <w:bCs/>
          <w:lang w:eastAsia="en-GB"/>
        </w:rPr>
        <w:t xml:space="preserve"> </w:t>
      </w:r>
      <w:r w:rsidRPr="00911AE6">
        <w:rPr>
          <w:lang w:eastAsia="en-GB"/>
        </w:rPr>
        <w:t xml:space="preserve">to the subclass </w:t>
      </w:r>
      <w:r w:rsidRPr="00911AE6">
        <w:rPr>
          <w:b/>
          <w:bCs/>
          <w:lang w:eastAsia="en-GB"/>
        </w:rPr>
        <w:t xml:space="preserve">Eutheria </w:t>
      </w:r>
      <w:r w:rsidRPr="00911AE6">
        <w:rPr>
          <w:lang w:eastAsia="en-GB"/>
        </w:rPr>
        <w:t xml:space="preserve">(placental mammals), together forming the </w:t>
      </w:r>
      <w:hyperlink w:anchor="_Clade" w:history="1">
        <w:r w:rsidRPr="00911AE6">
          <w:rPr>
            <w:rStyle w:val="Hyperlink"/>
            <w:lang w:eastAsia="en-GB"/>
          </w:rPr>
          <w:t>clade</w:t>
        </w:r>
      </w:hyperlink>
      <w:r w:rsidRPr="00911AE6">
        <w:rPr>
          <w:lang w:eastAsia="en-GB"/>
        </w:rPr>
        <w:t xml:space="preserve"> Theria. Therians are then the sister </w:t>
      </w:r>
      <w:hyperlink w:anchor="_Clade" w:history="1">
        <w:r w:rsidRPr="00911AE6">
          <w:rPr>
            <w:rStyle w:val="Hyperlink"/>
            <w:lang w:eastAsia="en-GB"/>
          </w:rPr>
          <w:t>clade</w:t>
        </w:r>
      </w:hyperlink>
      <w:r w:rsidRPr="00911AE6">
        <w:rPr>
          <w:lang w:eastAsia="en-GB"/>
        </w:rPr>
        <w:t xml:space="preserve"> to the monotremes, forming the group mammalia - all living mammals. The </w:t>
      </w:r>
      <w:hyperlink w:anchor="_cladogram" w:history="1">
        <w:r w:rsidRPr="00911AE6">
          <w:rPr>
            <w:rStyle w:val="Hyperlink"/>
            <w:lang w:eastAsia="en-GB"/>
          </w:rPr>
          <w:t>cladogram</w:t>
        </w:r>
      </w:hyperlink>
      <w:r w:rsidRPr="00911AE6">
        <w:rPr>
          <w:lang w:eastAsia="en-GB"/>
        </w:rPr>
        <w:t xml:space="preserve"> below shows these relationships:</w:t>
      </w:r>
      <w:r w:rsidRPr="00911AE6">
        <w:rPr>
          <w:lang w:eastAsia="en-GB"/>
        </w:rPr>
        <w:br/>
      </w:r>
      <w:r w:rsidRPr="00911AE6">
        <w:rPr>
          <w:lang w:eastAsia="en-GB"/>
        </w:rPr>
        <w:br/>
      </w:r>
      <w:r w:rsidRPr="00911AE6">
        <w:rPr>
          <w:noProof/>
          <w:lang w:eastAsia="en-GB"/>
        </w:rPr>
        <w:drawing>
          <wp:inline distT="0" distB="0" distL="0" distR="0">
            <wp:extent cx="3122930" cy="647065"/>
            <wp:effectExtent l="0" t="0" r="0" b="635"/>
            <wp:docPr id="98" name="Picture 98" descr="Mammalian phyloge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Mammalian phylogeny"/>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122930" cy="647065"/>
                    </a:xfrm>
                    <a:prstGeom prst="rect">
                      <a:avLst/>
                    </a:prstGeom>
                    <a:noFill/>
                    <a:ln>
                      <a:noFill/>
                    </a:ln>
                  </pic:spPr>
                </pic:pic>
              </a:graphicData>
            </a:graphic>
          </wp:inline>
        </w:drawing>
      </w:r>
      <w:r w:rsidRPr="00911AE6">
        <w:rPr>
          <w:lang w:eastAsia="en-GB"/>
        </w:rPr>
        <w:br/>
      </w:r>
      <w:r>
        <w:rPr>
          <w:b/>
          <w:bCs/>
          <w:u w:val="single"/>
          <w:lang w:eastAsia="en-GB"/>
        </w:rPr>
        <w:br/>
      </w:r>
      <w:r w:rsidRPr="00911AE6">
        <w:rPr>
          <w:rStyle w:val="Heading3Char"/>
        </w:rPr>
        <w:t>Diversity and Lower Taxonomy</w:t>
      </w:r>
    </w:p>
    <w:p w:rsidR="00911AE6" w:rsidRPr="00911AE6" w:rsidRDefault="00911AE6" w:rsidP="00911AE6">
      <w:pPr>
        <w:rPr>
          <w:lang w:eastAsia="en-GB"/>
        </w:rPr>
      </w:pPr>
      <w:r w:rsidRPr="00911AE6">
        <w:rPr>
          <w:lang w:eastAsia="en-GB"/>
        </w:rPr>
        <w:t xml:space="preserve">The marsupials are 335 </w:t>
      </w:r>
      <w:hyperlink w:anchor="_extant" w:history="1">
        <w:r w:rsidRPr="00911AE6">
          <w:rPr>
            <w:rStyle w:val="Hyperlink"/>
            <w:b/>
            <w:bCs/>
            <w:lang w:eastAsia="en-GB"/>
          </w:rPr>
          <w:t>extant</w:t>
        </w:r>
      </w:hyperlink>
      <w:r w:rsidRPr="00911AE6">
        <w:rPr>
          <w:lang w:eastAsia="en-GB"/>
        </w:rPr>
        <w:t xml:space="preserve"> species across seven </w:t>
      </w:r>
      <w:r w:rsidRPr="00911AE6">
        <w:rPr>
          <w:b/>
          <w:bCs/>
          <w:lang w:eastAsia="en-GB"/>
        </w:rPr>
        <w:t xml:space="preserve">orders </w:t>
      </w:r>
      <w:r w:rsidRPr="00911AE6">
        <w:rPr>
          <w:lang w:eastAsia="en-GB"/>
        </w:rPr>
        <w:t>of mammals from Australasia and the Americas, which originated in the Early Cretaceous of North America.</w:t>
      </w:r>
      <w:r w:rsidRPr="00911AE6">
        <w:rPr>
          <w:lang w:eastAsia="en-GB"/>
        </w:rPr>
        <w:br/>
      </w:r>
      <w:r w:rsidRPr="00911AE6">
        <w:rPr>
          <w:lang w:eastAsia="en-GB"/>
        </w:rPr>
        <w:br/>
        <w:t>Three of these orders are now restricted to the Americas - including opossums, shrew opossums and the charismatic Monito del Monte - while the other four are restricted to Australasia - including kangaroos, possums, marsupial moles, bandicoots, and carnivorous marsupials such as the tasmanian devil. Below is a list of these orders with their representative groups:</w:t>
      </w:r>
      <w:r>
        <w:rPr>
          <w:lang w:eastAsia="en-GB"/>
        </w:rPr>
        <w:br/>
      </w:r>
    </w:p>
    <w:p w:rsidR="00911AE6" w:rsidRPr="00911AE6" w:rsidRDefault="00911AE6" w:rsidP="00911AE6">
      <w:pPr>
        <w:pStyle w:val="ListParagraph"/>
        <w:numPr>
          <w:ilvl w:val="0"/>
          <w:numId w:val="50"/>
        </w:numPr>
        <w:rPr>
          <w:lang w:eastAsia="en-GB"/>
        </w:rPr>
      </w:pPr>
      <w:r w:rsidRPr="00911AE6">
        <w:rPr>
          <w:lang w:eastAsia="en-GB"/>
        </w:rPr>
        <w:t xml:space="preserve">Didelphimorphia - </w:t>
      </w:r>
      <w:r w:rsidRPr="00911AE6">
        <w:rPr>
          <w:b/>
          <w:bCs/>
          <w:lang w:eastAsia="en-GB"/>
        </w:rPr>
        <w:t>American opossums</w:t>
      </w:r>
      <w:r w:rsidRPr="00911AE6">
        <w:rPr>
          <w:lang w:eastAsia="en-GB"/>
        </w:rPr>
        <w:t xml:space="preserve"> </w:t>
      </w:r>
    </w:p>
    <w:p w:rsidR="00911AE6" w:rsidRPr="00911AE6" w:rsidRDefault="00911AE6" w:rsidP="00911AE6">
      <w:pPr>
        <w:pStyle w:val="ListParagraph"/>
        <w:numPr>
          <w:ilvl w:val="0"/>
          <w:numId w:val="50"/>
        </w:numPr>
        <w:rPr>
          <w:lang w:eastAsia="en-GB"/>
        </w:rPr>
      </w:pPr>
      <w:r w:rsidRPr="00911AE6">
        <w:rPr>
          <w:lang w:eastAsia="en-GB"/>
        </w:rPr>
        <w:t xml:space="preserve">Paucituberculata - </w:t>
      </w:r>
      <w:r w:rsidRPr="00911AE6">
        <w:rPr>
          <w:b/>
          <w:bCs/>
          <w:lang w:eastAsia="en-GB"/>
        </w:rPr>
        <w:t>shrew opossums</w:t>
      </w:r>
      <w:r w:rsidRPr="00911AE6">
        <w:rPr>
          <w:lang w:eastAsia="en-GB"/>
        </w:rPr>
        <w:t xml:space="preserve"> </w:t>
      </w:r>
    </w:p>
    <w:p w:rsidR="00911AE6" w:rsidRPr="00911AE6" w:rsidRDefault="00911AE6" w:rsidP="00911AE6">
      <w:pPr>
        <w:pStyle w:val="ListParagraph"/>
        <w:numPr>
          <w:ilvl w:val="0"/>
          <w:numId w:val="50"/>
        </w:numPr>
        <w:rPr>
          <w:lang w:eastAsia="en-GB"/>
        </w:rPr>
      </w:pPr>
      <w:r w:rsidRPr="00911AE6">
        <w:rPr>
          <w:lang w:eastAsia="en-GB"/>
        </w:rPr>
        <w:t xml:space="preserve">Microbiotheria - </w:t>
      </w:r>
      <w:r w:rsidRPr="00911AE6">
        <w:rPr>
          <w:b/>
          <w:bCs/>
          <w:lang w:eastAsia="en-GB"/>
        </w:rPr>
        <w:t>Monito del Monte</w:t>
      </w:r>
      <w:r w:rsidRPr="00911AE6">
        <w:rPr>
          <w:lang w:eastAsia="en-GB"/>
        </w:rPr>
        <w:t xml:space="preserve"> </w:t>
      </w:r>
    </w:p>
    <w:p w:rsidR="00911AE6" w:rsidRPr="00911AE6" w:rsidRDefault="00911AE6" w:rsidP="00911AE6">
      <w:pPr>
        <w:pStyle w:val="ListParagraph"/>
        <w:numPr>
          <w:ilvl w:val="0"/>
          <w:numId w:val="50"/>
        </w:numPr>
        <w:rPr>
          <w:lang w:eastAsia="en-GB"/>
        </w:rPr>
      </w:pPr>
      <w:r w:rsidRPr="00911AE6">
        <w:rPr>
          <w:lang w:eastAsia="en-GB"/>
        </w:rPr>
        <w:t xml:space="preserve">Notoryctemorphia - </w:t>
      </w:r>
      <w:r w:rsidRPr="00911AE6">
        <w:rPr>
          <w:b/>
          <w:bCs/>
          <w:lang w:eastAsia="en-GB"/>
        </w:rPr>
        <w:t>marsupial moles</w:t>
      </w:r>
      <w:r w:rsidRPr="00911AE6">
        <w:rPr>
          <w:lang w:eastAsia="en-GB"/>
        </w:rPr>
        <w:t xml:space="preserve"> </w:t>
      </w:r>
    </w:p>
    <w:p w:rsidR="00911AE6" w:rsidRPr="00911AE6" w:rsidRDefault="00911AE6" w:rsidP="00911AE6">
      <w:pPr>
        <w:pStyle w:val="ListParagraph"/>
        <w:numPr>
          <w:ilvl w:val="0"/>
          <w:numId w:val="50"/>
        </w:numPr>
        <w:rPr>
          <w:lang w:eastAsia="en-GB"/>
        </w:rPr>
      </w:pPr>
      <w:r w:rsidRPr="00911AE6">
        <w:rPr>
          <w:lang w:eastAsia="en-GB"/>
        </w:rPr>
        <w:t xml:space="preserve">Dasyuromorphia - </w:t>
      </w:r>
      <w:r w:rsidRPr="00911AE6">
        <w:rPr>
          <w:b/>
          <w:bCs/>
          <w:lang w:eastAsia="en-GB"/>
        </w:rPr>
        <w:t>Australian carnivorous marsupials</w:t>
      </w:r>
      <w:r w:rsidRPr="00911AE6">
        <w:rPr>
          <w:lang w:eastAsia="en-GB"/>
        </w:rPr>
        <w:t xml:space="preserve"> </w:t>
      </w:r>
    </w:p>
    <w:p w:rsidR="00911AE6" w:rsidRPr="00911AE6" w:rsidRDefault="00911AE6" w:rsidP="00911AE6">
      <w:pPr>
        <w:pStyle w:val="ListParagraph"/>
        <w:numPr>
          <w:ilvl w:val="0"/>
          <w:numId w:val="50"/>
        </w:numPr>
        <w:rPr>
          <w:lang w:eastAsia="en-GB"/>
        </w:rPr>
      </w:pPr>
      <w:r w:rsidRPr="00911AE6">
        <w:rPr>
          <w:lang w:eastAsia="en-GB"/>
        </w:rPr>
        <w:t xml:space="preserve">Peramelemorphia - </w:t>
      </w:r>
      <w:r w:rsidRPr="00911AE6">
        <w:rPr>
          <w:b/>
          <w:bCs/>
          <w:lang w:eastAsia="en-GB"/>
        </w:rPr>
        <w:t>bandicoots and bilbies</w:t>
      </w:r>
      <w:r w:rsidRPr="00911AE6">
        <w:rPr>
          <w:lang w:eastAsia="en-GB"/>
        </w:rPr>
        <w:t xml:space="preserve"> </w:t>
      </w:r>
    </w:p>
    <w:p w:rsidR="00911AE6" w:rsidRPr="00911AE6" w:rsidRDefault="00911AE6" w:rsidP="00911AE6">
      <w:pPr>
        <w:pStyle w:val="ListParagraph"/>
        <w:numPr>
          <w:ilvl w:val="0"/>
          <w:numId w:val="50"/>
        </w:numPr>
        <w:rPr>
          <w:lang w:eastAsia="en-GB"/>
        </w:rPr>
      </w:pPr>
      <w:r w:rsidRPr="00911AE6">
        <w:rPr>
          <w:lang w:eastAsia="en-GB"/>
        </w:rPr>
        <w:t xml:space="preserve">Diprotodontia - </w:t>
      </w:r>
      <w:r w:rsidRPr="00911AE6">
        <w:rPr>
          <w:b/>
          <w:bCs/>
          <w:lang w:eastAsia="en-GB"/>
        </w:rPr>
        <w:t>kangaroos, wallabies, possums, wombats, and koala</w:t>
      </w:r>
      <w:r w:rsidRPr="00911AE6">
        <w:rPr>
          <w:lang w:eastAsia="en-GB"/>
        </w:rPr>
        <w:t xml:space="preserve"> </w:t>
      </w:r>
    </w:p>
    <w:p w:rsidR="00911AE6" w:rsidRPr="00911AE6" w:rsidRDefault="00911AE6" w:rsidP="00911AE6">
      <w:pPr>
        <w:pStyle w:val="Heading3"/>
        <w:rPr>
          <w:lang w:eastAsia="en-GB"/>
        </w:rPr>
      </w:pPr>
      <w:r w:rsidRPr="00911AE6">
        <w:rPr>
          <w:lang w:eastAsia="en-GB"/>
        </w:rPr>
        <w:lastRenderedPageBreak/>
        <w:br/>
      </w:r>
      <w:bookmarkStart w:id="94" w:name="_Toc535520410"/>
      <w:r>
        <w:rPr>
          <w:lang w:eastAsia="en-GB"/>
        </w:rPr>
        <w:t>Features</w:t>
      </w:r>
      <w:bookmarkEnd w:id="94"/>
    </w:p>
    <w:p w:rsidR="00911AE6" w:rsidRPr="00911AE6" w:rsidRDefault="00911AE6" w:rsidP="00911AE6">
      <w:pPr>
        <w:numPr>
          <w:ilvl w:val="0"/>
          <w:numId w:val="49"/>
        </w:numPr>
        <w:rPr>
          <w:lang w:eastAsia="en-GB"/>
        </w:rPr>
      </w:pPr>
      <w:r w:rsidRPr="00911AE6">
        <w:rPr>
          <w:lang w:eastAsia="en-GB"/>
        </w:rPr>
        <w:t>After a brief gestation in the womb with no placenta (except bandicoots), the females of certain species give birth to extremely immature young, who then develop to maturity through suckling in the mother's pouch.</w:t>
      </w:r>
    </w:p>
    <w:p w:rsidR="00911AE6" w:rsidRPr="00911AE6" w:rsidRDefault="00911AE6" w:rsidP="00911AE6">
      <w:pPr>
        <w:numPr>
          <w:ilvl w:val="0"/>
          <w:numId w:val="49"/>
        </w:numPr>
        <w:rPr>
          <w:lang w:eastAsia="en-GB"/>
        </w:rPr>
      </w:pPr>
      <w:r w:rsidRPr="00911AE6">
        <w:rPr>
          <w:lang w:eastAsia="en-GB"/>
        </w:rPr>
        <w:t xml:space="preserve">In-turned </w:t>
      </w:r>
      <w:r w:rsidRPr="00911AE6">
        <w:rPr>
          <w:b/>
          <w:bCs/>
          <w:lang w:eastAsia="en-GB"/>
        </w:rPr>
        <w:t>process</w:t>
      </w:r>
      <w:r w:rsidRPr="00911AE6">
        <w:rPr>
          <w:lang w:eastAsia="en-GB"/>
        </w:rPr>
        <w:t xml:space="preserve"> in the </w:t>
      </w:r>
      <w:hyperlink w:anchor="_Dentary" w:history="1">
        <w:r w:rsidRPr="00911AE6">
          <w:rPr>
            <w:rStyle w:val="Hyperlink"/>
            <w:b/>
            <w:bCs/>
            <w:lang w:eastAsia="en-GB"/>
          </w:rPr>
          <w:t>dentary</w:t>
        </w:r>
      </w:hyperlink>
      <w:r w:rsidRPr="00911AE6">
        <w:rPr>
          <w:lang w:eastAsia="en-GB"/>
        </w:rPr>
        <w:t>.</w:t>
      </w:r>
    </w:p>
    <w:p w:rsidR="00911AE6" w:rsidRPr="00911AE6" w:rsidRDefault="00911AE6" w:rsidP="00911AE6">
      <w:pPr>
        <w:numPr>
          <w:ilvl w:val="0"/>
          <w:numId w:val="49"/>
        </w:numPr>
        <w:rPr>
          <w:lang w:eastAsia="en-GB"/>
        </w:rPr>
      </w:pPr>
      <w:r w:rsidRPr="00911AE6">
        <w:rPr>
          <w:lang w:eastAsia="en-GB"/>
        </w:rPr>
        <w:t xml:space="preserve">Three </w:t>
      </w:r>
      <w:r w:rsidRPr="00911AE6">
        <w:rPr>
          <w:b/>
          <w:bCs/>
          <w:lang w:eastAsia="en-GB"/>
        </w:rPr>
        <w:t>premolars</w:t>
      </w:r>
      <w:r w:rsidRPr="00911AE6">
        <w:rPr>
          <w:lang w:eastAsia="en-GB"/>
        </w:rPr>
        <w:t xml:space="preserve"> and four </w:t>
      </w:r>
      <w:r w:rsidRPr="00911AE6">
        <w:rPr>
          <w:b/>
          <w:bCs/>
          <w:lang w:eastAsia="en-GB"/>
        </w:rPr>
        <w:t>molars</w:t>
      </w:r>
      <w:r w:rsidRPr="00911AE6">
        <w:rPr>
          <w:lang w:eastAsia="en-GB"/>
        </w:rPr>
        <w:t>. (NB. This is the ancestral marsupial dentition, however, many species have actually modified this character to have a varying number of molars and premolars)</w:t>
      </w:r>
    </w:p>
    <w:p w:rsidR="00911AE6" w:rsidRPr="00911AE6" w:rsidRDefault="00911AE6" w:rsidP="00911AE6">
      <w:pPr>
        <w:numPr>
          <w:ilvl w:val="0"/>
          <w:numId w:val="49"/>
        </w:numPr>
        <w:rPr>
          <w:lang w:eastAsia="en-GB"/>
        </w:rPr>
      </w:pPr>
      <w:r w:rsidRPr="00911AE6">
        <w:rPr>
          <w:lang w:eastAsia="en-GB"/>
        </w:rPr>
        <w:t xml:space="preserve">Three </w:t>
      </w:r>
      <w:r w:rsidRPr="00911AE6">
        <w:rPr>
          <w:b/>
          <w:bCs/>
          <w:lang w:eastAsia="en-GB"/>
        </w:rPr>
        <w:t>premolars</w:t>
      </w:r>
      <w:r w:rsidRPr="00911AE6">
        <w:rPr>
          <w:lang w:eastAsia="en-GB"/>
        </w:rPr>
        <w:t xml:space="preserve"> and four </w:t>
      </w:r>
      <w:r w:rsidRPr="00911AE6">
        <w:rPr>
          <w:b/>
          <w:bCs/>
          <w:lang w:eastAsia="en-GB"/>
        </w:rPr>
        <w:t>molars</w:t>
      </w:r>
      <w:r w:rsidRPr="00911AE6">
        <w:rPr>
          <w:lang w:eastAsia="en-GB"/>
        </w:rPr>
        <w:t>. (NB. This is the ancestral marsupial dentition, however, many species have actually modified this character to have a varying number of molars and premolars)</w:t>
      </w:r>
    </w:p>
    <w:p w:rsidR="00911AE6" w:rsidRPr="00911AE6" w:rsidRDefault="00911AE6" w:rsidP="00911AE6">
      <w:pPr>
        <w:numPr>
          <w:ilvl w:val="0"/>
          <w:numId w:val="49"/>
        </w:numPr>
        <w:rPr>
          <w:lang w:eastAsia="en-GB"/>
        </w:rPr>
      </w:pPr>
      <w:r w:rsidRPr="00911AE6">
        <w:rPr>
          <w:b/>
          <w:bCs/>
          <w:lang w:eastAsia="en-GB"/>
        </w:rPr>
        <w:t>Epipubic</w:t>
      </w:r>
      <w:r w:rsidRPr="00911AE6">
        <w:rPr>
          <w:lang w:eastAsia="en-GB"/>
        </w:rPr>
        <w:t xml:space="preserve"> bones - two thin rod-like bones that extend anteriorly from the </w:t>
      </w:r>
      <w:r w:rsidRPr="00911AE6">
        <w:rPr>
          <w:b/>
          <w:bCs/>
          <w:lang w:eastAsia="en-GB"/>
        </w:rPr>
        <w:t xml:space="preserve">pubic bones </w:t>
      </w:r>
      <w:r w:rsidRPr="00911AE6">
        <w:rPr>
          <w:lang w:eastAsia="en-GB"/>
        </w:rPr>
        <w:t xml:space="preserve">of the </w:t>
      </w:r>
      <w:r w:rsidRPr="00911AE6">
        <w:rPr>
          <w:b/>
          <w:bCs/>
          <w:lang w:eastAsia="en-GB"/>
        </w:rPr>
        <w:t>pelvic girdle</w:t>
      </w:r>
      <w:r w:rsidRPr="00911AE6">
        <w:rPr>
          <w:lang w:eastAsia="en-GB"/>
        </w:rPr>
        <w:t xml:space="preserve">. These bones, although often called marsupial bones, are also seen in </w:t>
      </w:r>
      <w:r w:rsidRPr="00911AE6">
        <w:rPr>
          <w:b/>
          <w:bCs/>
          <w:lang w:eastAsia="en-GB"/>
        </w:rPr>
        <w:t>monotremes</w:t>
      </w:r>
      <w:r w:rsidRPr="00911AE6">
        <w:rPr>
          <w:lang w:eastAsia="en-GB"/>
        </w:rPr>
        <w:t>, and are probably a</w:t>
      </w:r>
      <w:r>
        <w:rPr>
          <w:lang w:eastAsia="en-GB"/>
        </w:rPr>
        <w:t>n</w:t>
      </w:r>
      <w:r w:rsidRPr="00911AE6">
        <w:rPr>
          <w:lang w:eastAsia="en-GB"/>
        </w:rPr>
        <w:t xml:space="preserve"> ancestral mammalian character, which was lost in the </w:t>
      </w:r>
      <w:r w:rsidRPr="00911AE6">
        <w:rPr>
          <w:b/>
          <w:bCs/>
          <w:lang w:eastAsia="en-GB"/>
        </w:rPr>
        <w:t>Eutheria</w:t>
      </w:r>
      <w:r w:rsidRPr="00911AE6">
        <w:rPr>
          <w:lang w:eastAsia="en-GB"/>
        </w:rPr>
        <w:t>.</w:t>
      </w:r>
    </w:p>
    <w:p w:rsidR="00911AE6" w:rsidRPr="00911AE6" w:rsidRDefault="00911AE6" w:rsidP="00911AE6">
      <w:pPr>
        <w:rPr>
          <w:lang w:eastAsia="en-GB"/>
        </w:rPr>
      </w:pPr>
      <w:r w:rsidRPr="00911AE6">
        <w:rPr>
          <w:lang w:eastAsia="en-GB"/>
        </w:rPr>
        <w:t xml:space="preserve">  </w:t>
      </w:r>
    </w:p>
    <w:p w:rsidR="00911AE6" w:rsidRPr="00911AE6" w:rsidRDefault="00911AE6" w:rsidP="00911AE6">
      <w:pPr>
        <w:pStyle w:val="Heading3"/>
        <w:ind w:firstLine="0"/>
        <w:rPr>
          <w:lang w:eastAsia="en-GB"/>
        </w:rPr>
      </w:pPr>
      <w:bookmarkStart w:id="95" w:name="_Toc535520411"/>
      <w:r w:rsidRPr="00911AE6">
        <w:rPr>
          <w:lang w:eastAsia="en-GB"/>
        </w:rPr>
        <w:t>Labe</w:t>
      </w:r>
      <w:r>
        <w:rPr>
          <w:lang w:eastAsia="en-GB"/>
        </w:rPr>
        <w:t>lled images of an opposum skull</w:t>
      </w:r>
      <w:bookmarkEnd w:id="95"/>
    </w:p>
    <w:p w:rsidR="00911AE6" w:rsidRPr="00911AE6" w:rsidRDefault="00911AE6" w:rsidP="00911AE6">
      <w:pPr>
        <w:rPr>
          <w:lang w:eastAsia="en-GB"/>
        </w:rPr>
      </w:pPr>
      <w:r w:rsidRPr="00911AE6">
        <w:rPr>
          <w:lang w:eastAsia="en-GB"/>
        </w:rPr>
        <w:br/>
      </w:r>
      <w:r w:rsidRPr="00911AE6">
        <w:rPr>
          <w:noProof/>
          <w:lang w:eastAsia="en-GB"/>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3810000" cy="2543175"/>
            <wp:effectExtent l="0" t="0" r="0" b="9525"/>
            <wp:wrapSquare wrapText="bothSides"/>
            <wp:docPr id="105" name="Picture 105" descr="Labelled image of an opoessum skullshowing in-turned process on dent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4_1_1_1359996639471_548" descr="Labelled image of an opoessum skullshowing in-turned process on dentary"/>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1AE6" w:rsidRPr="00911AE6" w:rsidRDefault="00911AE6" w:rsidP="00911AE6">
      <w:pPr>
        <w:rPr>
          <w:lang w:eastAsia="en-GB"/>
        </w:rPr>
      </w:pPr>
      <w:r w:rsidRPr="00911AE6">
        <w:rPr>
          <w:lang w:eastAsia="en-GB"/>
        </w:rPr>
        <w:t xml:space="preserve">  </w:t>
      </w:r>
    </w:p>
    <w:p w:rsidR="00911AE6" w:rsidRPr="00911AE6" w:rsidRDefault="00911AE6" w:rsidP="00911AE6">
      <w:pPr>
        <w:rPr>
          <w:lang w:eastAsia="en-GB"/>
        </w:rPr>
      </w:pPr>
      <w:r w:rsidRPr="00911AE6">
        <w:rPr>
          <w:lang w:eastAsia="en-GB"/>
        </w:rPr>
        <w:t xml:space="preserve">  </w:t>
      </w:r>
    </w:p>
    <w:p w:rsidR="00911AE6" w:rsidRPr="00911AE6" w:rsidRDefault="00911AE6" w:rsidP="00911AE6">
      <w:pPr>
        <w:rPr>
          <w:lang w:eastAsia="en-GB"/>
        </w:rPr>
      </w:pPr>
      <w:r w:rsidRPr="00911AE6">
        <w:rPr>
          <w:lang w:eastAsia="en-GB"/>
        </w:rPr>
        <w:t xml:space="preserve">  </w:t>
      </w:r>
    </w:p>
    <w:p w:rsidR="00911AE6" w:rsidRPr="00911AE6" w:rsidRDefault="00911AE6" w:rsidP="00911AE6">
      <w:pPr>
        <w:rPr>
          <w:lang w:eastAsia="en-GB"/>
        </w:rPr>
      </w:pPr>
      <w:r w:rsidRPr="00911AE6">
        <w:rPr>
          <w:lang w:eastAsia="en-GB"/>
        </w:rPr>
        <w:t xml:space="preserve">  </w:t>
      </w:r>
    </w:p>
    <w:p w:rsidR="00911AE6" w:rsidRPr="00911AE6" w:rsidRDefault="00911AE6" w:rsidP="00911AE6">
      <w:pPr>
        <w:rPr>
          <w:lang w:eastAsia="en-GB"/>
        </w:rPr>
      </w:pPr>
      <w:r w:rsidRPr="00911AE6">
        <w:rPr>
          <w:lang w:eastAsia="en-GB"/>
        </w:rPr>
        <w:t xml:space="preserve">  </w:t>
      </w:r>
    </w:p>
    <w:p w:rsidR="00911AE6" w:rsidRPr="00911AE6" w:rsidRDefault="00911AE6" w:rsidP="00911AE6">
      <w:pPr>
        <w:rPr>
          <w:lang w:eastAsia="en-GB"/>
        </w:rPr>
      </w:pPr>
      <w:r w:rsidRPr="00911AE6">
        <w:rPr>
          <w:lang w:eastAsia="en-GB"/>
        </w:rPr>
        <w:t xml:space="preserve">  </w:t>
      </w:r>
    </w:p>
    <w:p w:rsidR="00911AE6" w:rsidRPr="00911AE6" w:rsidRDefault="00911AE6" w:rsidP="00911AE6">
      <w:pPr>
        <w:rPr>
          <w:lang w:eastAsia="en-GB"/>
        </w:rPr>
      </w:pPr>
      <w:r w:rsidRPr="00911AE6">
        <w:rPr>
          <w:lang w:eastAsia="en-GB"/>
        </w:rPr>
        <w:t xml:space="preserve">  </w:t>
      </w:r>
    </w:p>
    <w:p w:rsidR="00911AE6" w:rsidRPr="00911AE6" w:rsidRDefault="00911AE6" w:rsidP="00911AE6">
      <w:pPr>
        <w:rPr>
          <w:lang w:eastAsia="en-GB"/>
        </w:rPr>
      </w:pPr>
      <w:r w:rsidRPr="00911AE6">
        <w:rPr>
          <w:lang w:eastAsia="en-GB"/>
        </w:rPr>
        <w:t xml:space="preserve">  </w:t>
      </w:r>
    </w:p>
    <w:p w:rsidR="00911AE6" w:rsidRPr="00911AE6" w:rsidRDefault="00911AE6" w:rsidP="00911AE6">
      <w:pPr>
        <w:rPr>
          <w:lang w:eastAsia="en-GB"/>
        </w:rPr>
      </w:pPr>
      <w:r w:rsidRPr="00911AE6">
        <w:rPr>
          <w:lang w:eastAsia="en-GB"/>
        </w:rPr>
        <w:t xml:space="preserve">  </w:t>
      </w:r>
    </w:p>
    <w:p w:rsidR="00911AE6" w:rsidRPr="00911AE6" w:rsidRDefault="00911AE6" w:rsidP="00911AE6">
      <w:pPr>
        <w:rPr>
          <w:lang w:eastAsia="en-GB"/>
        </w:rPr>
      </w:pPr>
      <w:r w:rsidRPr="00911AE6">
        <w:rPr>
          <w:lang w:eastAsia="en-GB"/>
        </w:rPr>
        <w:t xml:space="preserve">  </w:t>
      </w:r>
    </w:p>
    <w:p w:rsidR="00911AE6" w:rsidRPr="00911AE6" w:rsidRDefault="00911AE6" w:rsidP="00911AE6">
      <w:pPr>
        <w:rPr>
          <w:lang w:eastAsia="en-GB"/>
        </w:rPr>
      </w:pPr>
      <w:r w:rsidRPr="00911AE6">
        <w:rPr>
          <w:lang w:eastAsia="en-GB"/>
        </w:rPr>
        <w:t xml:space="preserve">  </w:t>
      </w:r>
    </w:p>
    <w:p w:rsidR="00911AE6" w:rsidRDefault="00911AE6" w:rsidP="00911AE6">
      <w:pPr>
        <w:pStyle w:val="Heading2"/>
        <w:rPr>
          <w:lang w:eastAsia="en-GB"/>
        </w:rPr>
      </w:pPr>
      <w:bookmarkStart w:id="96" w:name="_Eutherians"/>
      <w:bookmarkStart w:id="97" w:name="_Toc535520412"/>
      <w:bookmarkEnd w:id="96"/>
      <w:r w:rsidRPr="00911AE6">
        <w:rPr>
          <w:noProof/>
          <w:lang w:eastAsia="en-GB"/>
        </w:rPr>
        <w:lastRenderedPageBreak/>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990850" cy="4381500"/>
            <wp:effectExtent l="0" t="0" r="0" b="0"/>
            <wp:wrapSquare wrapText="bothSides"/>
            <wp:docPr id="104" name="Picture 104" descr="Labelled upper jaw dentition of a Southern opos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abelled upper jaw dentition of a Southern opossum"/>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990850" cy="438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1AE6">
        <w:rPr>
          <w:lang w:eastAsia="en-GB"/>
        </w:rPr>
        <w:br/>
      </w:r>
      <w:r w:rsidRPr="00911AE6">
        <w:rPr>
          <w:lang w:eastAsia="en-GB"/>
        </w:rPr>
        <w:br/>
      </w:r>
      <w:r w:rsidRPr="00911AE6">
        <w:rPr>
          <w:lang w:eastAsia="en-GB"/>
        </w:rPr>
        <w:br/>
      </w:r>
      <w:r w:rsidRPr="00911AE6">
        <w:rPr>
          <w:lang w:eastAsia="en-GB"/>
        </w:rPr>
        <w:br/>
      </w:r>
      <w:r w:rsidRPr="00911AE6">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sidRPr="00911AE6">
        <w:rPr>
          <w:lang w:eastAsia="en-GB"/>
        </w:rPr>
        <w:br/>
      </w:r>
      <w:r w:rsidRPr="00911AE6">
        <w:rPr>
          <w:lang w:eastAsia="en-GB"/>
        </w:rPr>
        <w:br/>
        <w:t>Eutherians</w:t>
      </w:r>
      <w:bookmarkEnd w:id="97"/>
    </w:p>
    <w:p w:rsidR="00591F43" w:rsidRDefault="00911AE6" w:rsidP="00591F43">
      <w:pPr>
        <w:rPr>
          <w:lang w:eastAsia="en-GB"/>
        </w:rPr>
      </w:pPr>
      <w:r w:rsidRPr="00911AE6">
        <w:rPr>
          <w:lang w:eastAsia="en-GB"/>
        </w:rPr>
        <w:t>See 'Virtual Educational Resource for the Biosciences (VERB) - Eutherians'</w:t>
      </w:r>
      <w:r w:rsidR="0008581C">
        <w:rPr>
          <w:lang w:eastAsia="en-GB"/>
        </w:rPr>
        <w:t xml:space="preserve">: </w:t>
      </w:r>
      <w:hyperlink r:id="rId159" w:history="1">
        <w:r w:rsidR="0008581C" w:rsidRPr="00C23C76">
          <w:rPr>
            <w:rStyle w:val="Hyperlink"/>
            <w:lang w:eastAsia="en-GB"/>
          </w:rPr>
          <w:t>https://open-education-repository.ucl.ac.uk/210/</w:t>
        </w:r>
      </w:hyperlink>
      <w:bookmarkStart w:id="98" w:name="_Toc535520413"/>
    </w:p>
    <w:p w:rsidR="00591F43" w:rsidRDefault="00591F43" w:rsidP="00591F43">
      <w:pPr>
        <w:rPr>
          <w:lang w:eastAsia="en-GB"/>
        </w:rPr>
      </w:pPr>
      <w:r>
        <w:rPr>
          <w:lang w:eastAsia="en-GB"/>
        </w:rPr>
        <w:br w:type="page"/>
      </w:r>
    </w:p>
    <w:p w:rsidR="00287698" w:rsidRDefault="00287698" w:rsidP="00591F43">
      <w:pPr>
        <w:pStyle w:val="Heading1"/>
      </w:pPr>
      <w:r>
        <w:lastRenderedPageBreak/>
        <w:t>References</w:t>
      </w:r>
      <w:bookmarkEnd w:id="98"/>
    </w:p>
    <w:p w:rsidR="0092076C" w:rsidRPr="0092076C" w:rsidRDefault="0092076C" w:rsidP="0092076C">
      <w:pPr>
        <w:rPr>
          <w:lang w:eastAsia="en-GB"/>
        </w:rPr>
      </w:pPr>
    </w:p>
    <w:p w:rsidR="00764C96" w:rsidRPr="00764C96" w:rsidRDefault="00155BCB" w:rsidP="00764C96">
      <w:pPr>
        <w:rPr>
          <w:lang w:eastAsia="en-GB"/>
        </w:rPr>
      </w:pPr>
      <w:hyperlink w:anchor="_Chondrichthyes" w:history="1">
        <w:r w:rsidR="00764C96" w:rsidRPr="00764C96">
          <w:rPr>
            <w:rStyle w:val="Hyperlink"/>
            <w:b/>
            <w:bCs/>
            <w:lang w:eastAsia="en-GB"/>
          </w:rPr>
          <w:t>Chondrichthyes</w:t>
        </w:r>
      </w:hyperlink>
      <w:r w:rsidR="00764C96" w:rsidRPr="00764C96">
        <w:rPr>
          <w:lang w:eastAsia="en-GB"/>
        </w:rPr>
        <w:t xml:space="preserve"> </w:t>
      </w:r>
    </w:p>
    <w:p w:rsidR="00764C96" w:rsidRPr="00764C96" w:rsidRDefault="00764C96" w:rsidP="00764C96">
      <w:pPr>
        <w:ind w:left="720" w:hanging="720"/>
        <w:rPr>
          <w:lang w:eastAsia="en-GB"/>
        </w:rPr>
      </w:pPr>
      <w:r w:rsidRPr="00764C96">
        <w:rPr>
          <w:lang w:eastAsia="en-GB"/>
        </w:rPr>
        <w:t xml:space="preserve">Bonfil R, Meyer M, Scholl MC, Johnson R, O'Brien S, et al. Transoceanic migration, spatial dynamics, and population linkages of white sharks. Science. 2005;310:100–103. </w:t>
      </w:r>
    </w:p>
    <w:p w:rsidR="00764C96" w:rsidRPr="00764C96" w:rsidRDefault="00764C96" w:rsidP="00764C96">
      <w:pPr>
        <w:ind w:left="720" w:hanging="720"/>
        <w:rPr>
          <w:lang w:eastAsia="en-GB"/>
        </w:rPr>
      </w:pPr>
      <w:r w:rsidRPr="00764C96">
        <w:rPr>
          <w:lang w:eastAsia="en-GB"/>
        </w:rPr>
        <w:t xml:space="preserve">Camhi, M., Fowler, S.L., Musick, J.A., Bräutigam, A. and Fordham, S.V. (1998) </w:t>
      </w:r>
      <w:r w:rsidRPr="00B1372C">
        <w:rPr>
          <w:i/>
          <w:lang w:eastAsia="en-GB"/>
        </w:rPr>
        <w:t>Sharks and their Relatives – Ecology and Conservation</w:t>
      </w:r>
      <w:r w:rsidRPr="00764C96">
        <w:rPr>
          <w:lang w:eastAsia="en-GB"/>
        </w:rPr>
        <w:t xml:space="preserve">. IUCN/SSC Shark Specialist Group. IUCN, Gland, Switzerland and Cambridge, UK. iv + 39 pp. </w:t>
      </w:r>
    </w:p>
    <w:p w:rsidR="00764C96" w:rsidRPr="00764C96" w:rsidRDefault="00764C96" w:rsidP="00764C96">
      <w:pPr>
        <w:ind w:left="720" w:hanging="720"/>
        <w:rPr>
          <w:lang w:eastAsia="en-GB"/>
        </w:rPr>
      </w:pPr>
      <w:r w:rsidRPr="00764C96">
        <w:rPr>
          <w:lang w:eastAsia="en-GB"/>
        </w:rPr>
        <w:t xml:space="preserve">Fowler, S.L., Cavanagh, R.D., Camhi, M., Burgess, G.H., Cailliet, G.M., Fordham, S.V., Simpfendorfer, C.A. and Musick, J.A. (comp. and ed.). 2005. </w:t>
      </w:r>
      <w:r w:rsidRPr="00B1372C">
        <w:rPr>
          <w:i/>
          <w:lang w:eastAsia="en-GB"/>
        </w:rPr>
        <w:t>Sharks, Rays and Chimaeras: The Status of the Chondrichthyan Fishes</w:t>
      </w:r>
      <w:r w:rsidRPr="00764C96">
        <w:rPr>
          <w:lang w:eastAsia="en-GB"/>
        </w:rPr>
        <w:t xml:space="preserve">. Status Survey. IUCN/SSC Shark Specialist Group. IUCN, Gland, Switzerland and Cambridge, UK. x + 461 pp. </w:t>
      </w:r>
    </w:p>
    <w:p w:rsidR="00764C96" w:rsidRPr="00764C96" w:rsidRDefault="00764C96" w:rsidP="00764C96">
      <w:pPr>
        <w:ind w:left="720" w:hanging="720"/>
        <w:rPr>
          <w:lang w:eastAsia="en-GB"/>
        </w:rPr>
      </w:pPr>
      <w:r w:rsidRPr="00764C96">
        <w:rPr>
          <w:lang w:eastAsia="en-GB"/>
        </w:rPr>
        <w:t xml:space="preserve">Gene S. Helfman, Bruce B. Collette, Douglas E. Facey, Brian W. Bowen, (2009) </w:t>
      </w:r>
      <w:r w:rsidRPr="00B1372C">
        <w:rPr>
          <w:i/>
          <w:lang w:eastAsia="en-GB"/>
        </w:rPr>
        <w:t>The diversity of fishes: biology, evolution, and ecology</w:t>
      </w:r>
      <w:r w:rsidRPr="00764C96">
        <w:rPr>
          <w:lang w:eastAsia="en-GB"/>
        </w:rPr>
        <w:t xml:space="preserve">. Blackwell, 2009, pp 205-214. </w:t>
      </w:r>
    </w:p>
    <w:p w:rsidR="00764C96" w:rsidRPr="00764C96" w:rsidRDefault="00764C96" w:rsidP="00764C96">
      <w:pPr>
        <w:ind w:left="720" w:hanging="720"/>
        <w:rPr>
          <w:lang w:eastAsia="en-GB"/>
        </w:rPr>
      </w:pPr>
      <w:r w:rsidRPr="00764C96">
        <w:rPr>
          <w:lang w:eastAsia="en-GB"/>
        </w:rPr>
        <w:t xml:space="preserve">IUCN 2010. </w:t>
      </w:r>
      <w:r w:rsidRPr="00B1372C">
        <w:rPr>
          <w:i/>
          <w:lang w:eastAsia="en-GB"/>
        </w:rPr>
        <w:t>IUCN Red List of Threatened Species</w:t>
      </w:r>
      <w:r w:rsidRPr="00764C96">
        <w:rPr>
          <w:lang w:eastAsia="en-GB"/>
        </w:rPr>
        <w:t xml:space="preserve">. Version 2010.3. &lt;http://www.iucnredlist.org&gt;. Downloaded on 15 September 2010. </w:t>
      </w:r>
    </w:p>
    <w:p w:rsidR="00764C96" w:rsidRDefault="00764C96" w:rsidP="00764C96">
      <w:pPr>
        <w:rPr>
          <w:lang w:eastAsia="en-GB"/>
        </w:rPr>
      </w:pPr>
    </w:p>
    <w:p w:rsidR="00764C96" w:rsidRPr="00764C96" w:rsidRDefault="00155BCB" w:rsidP="00764C96">
      <w:pPr>
        <w:rPr>
          <w:lang w:eastAsia="en-GB"/>
        </w:rPr>
      </w:pPr>
      <w:hyperlink w:anchor="_Lobe-finned_Fishes" w:history="1">
        <w:r w:rsidR="00764C96" w:rsidRPr="00764C96">
          <w:rPr>
            <w:rStyle w:val="Hyperlink"/>
            <w:b/>
            <w:bCs/>
            <w:lang w:eastAsia="en-GB"/>
          </w:rPr>
          <w:t>Lobe-finned Fishes</w:t>
        </w:r>
      </w:hyperlink>
      <w:r w:rsidR="00764C96" w:rsidRPr="00764C96">
        <w:rPr>
          <w:lang w:eastAsia="en-GB"/>
        </w:rPr>
        <w:t xml:space="preserve"> </w:t>
      </w:r>
    </w:p>
    <w:p w:rsidR="00764C96" w:rsidRPr="00764C96" w:rsidRDefault="00764C96" w:rsidP="00764C96">
      <w:pPr>
        <w:ind w:left="720" w:hanging="720"/>
        <w:rPr>
          <w:lang w:eastAsia="en-GB"/>
        </w:rPr>
      </w:pPr>
      <w:r w:rsidRPr="00764C96">
        <w:rPr>
          <w:lang w:eastAsia="en-GB"/>
        </w:rPr>
        <w:t xml:space="preserve">Bone, Q., Moore, R., (2008) </w:t>
      </w:r>
      <w:r w:rsidRPr="00B1372C">
        <w:rPr>
          <w:i/>
          <w:lang w:eastAsia="en-GB"/>
        </w:rPr>
        <w:t>The Biology of Fishes</w:t>
      </w:r>
      <w:r w:rsidRPr="00764C96">
        <w:rPr>
          <w:lang w:eastAsia="en-GB"/>
        </w:rPr>
        <w:t xml:space="preserve">. Taylor and Francis Group.pp25-33 </w:t>
      </w:r>
    </w:p>
    <w:p w:rsidR="00764C96" w:rsidRPr="00764C96" w:rsidRDefault="00764C96" w:rsidP="00764C96">
      <w:pPr>
        <w:ind w:left="720" w:hanging="720"/>
        <w:rPr>
          <w:lang w:eastAsia="en-GB"/>
        </w:rPr>
      </w:pPr>
      <w:r w:rsidRPr="00764C96">
        <w:rPr>
          <w:lang w:eastAsia="en-GB"/>
        </w:rPr>
        <w:t xml:space="preserve">Gene S. Helfman, Bruce B. Collette, Douglas E. Facey, Brian W. Bowen, (2009) </w:t>
      </w:r>
      <w:r w:rsidRPr="00B1372C">
        <w:rPr>
          <w:i/>
          <w:lang w:eastAsia="en-GB"/>
        </w:rPr>
        <w:t>The diversity of fishes: biology, evolution, and ecology</w:t>
      </w:r>
      <w:r w:rsidRPr="00764C96">
        <w:rPr>
          <w:lang w:eastAsia="en-GB"/>
        </w:rPr>
        <w:t xml:space="preserve">. Blackwell, 2009, p 348. </w:t>
      </w:r>
    </w:p>
    <w:p w:rsidR="00764C96" w:rsidRPr="00764C96" w:rsidRDefault="00764C96" w:rsidP="00764C96">
      <w:pPr>
        <w:ind w:left="720" w:hanging="720"/>
        <w:rPr>
          <w:lang w:eastAsia="en-GB"/>
        </w:rPr>
      </w:pPr>
      <w:r w:rsidRPr="00764C96">
        <w:rPr>
          <w:lang w:eastAsia="en-GB"/>
        </w:rPr>
        <w:t xml:space="preserve">IUCN 2010. </w:t>
      </w:r>
      <w:r w:rsidRPr="00B1372C">
        <w:rPr>
          <w:i/>
          <w:lang w:eastAsia="en-GB"/>
        </w:rPr>
        <w:t>IUCN Red List of Threatened Species</w:t>
      </w:r>
      <w:r w:rsidRPr="00764C96">
        <w:rPr>
          <w:lang w:eastAsia="en-GB"/>
        </w:rPr>
        <w:t xml:space="preserve">. Version 2010.3. &lt;http://www.iucnredlist.org&gt;. Downloaded on 15 September 2010. </w:t>
      </w:r>
    </w:p>
    <w:p w:rsidR="00764C96" w:rsidRPr="00764C96" w:rsidRDefault="00764C96" w:rsidP="00764C96">
      <w:pPr>
        <w:ind w:left="720" w:hanging="720"/>
        <w:rPr>
          <w:lang w:eastAsia="en-GB"/>
        </w:rPr>
      </w:pPr>
      <w:r w:rsidRPr="00764C96">
        <w:rPr>
          <w:lang w:eastAsia="en-GB"/>
        </w:rPr>
        <w:t xml:space="preserve">Takezaki, N., F. Figueroa, Z. Zaleska-Rutczynska, N. Takahata, and J. Klein. 2004. The phylogenetic relationship of tetrapod, coelacanth, and lungfish revealed by the sequences of forty four nuclear genes. </w:t>
      </w:r>
      <w:r w:rsidRPr="00B1372C">
        <w:rPr>
          <w:i/>
          <w:lang w:eastAsia="en-GB"/>
        </w:rPr>
        <w:t>Mol. Biol. Evol</w:t>
      </w:r>
      <w:r w:rsidRPr="00764C96">
        <w:rPr>
          <w:lang w:eastAsia="en-GB"/>
        </w:rPr>
        <w:t xml:space="preserve">. 21:1512–1524. </w:t>
      </w:r>
    </w:p>
    <w:p w:rsidR="00764C96" w:rsidRDefault="00764C96" w:rsidP="00764C96">
      <w:pPr>
        <w:rPr>
          <w:b/>
          <w:bCs/>
          <w:lang w:eastAsia="en-GB"/>
        </w:rPr>
      </w:pPr>
    </w:p>
    <w:p w:rsidR="00764C96" w:rsidRPr="00764C96" w:rsidRDefault="00155BCB" w:rsidP="00764C96">
      <w:pPr>
        <w:rPr>
          <w:lang w:eastAsia="en-GB"/>
        </w:rPr>
      </w:pPr>
      <w:hyperlink w:anchor="_Turtles" w:history="1">
        <w:r w:rsidR="00764C96" w:rsidRPr="00764C96">
          <w:rPr>
            <w:rStyle w:val="Hyperlink"/>
            <w:b/>
            <w:bCs/>
            <w:lang w:eastAsia="en-GB"/>
          </w:rPr>
          <w:t>Turtles</w:t>
        </w:r>
      </w:hyperlink>
      <w:r w:rsidR="00764C96" w:rsidRPr="00764C96">
        <w:rPr>
          <w:lang w:eastAsia="en-GB"/>
        </w:rPr>
        <w:t xml:space="preserve"> </w:t>
      </w:r>
    </w:p>
    <w:p w:rsidR="00764C96" w:rsidRPr="00764C96" w:rsidRDefault="00764C96" w:rsidP="00764C96">
      <w:pPr>
        <w:ind w:left="720" w:hanging="720"/>
        <w:rPr>
          <w:lang w:eastAsia="en-GB"/>
        </w:rPr>
      </w:pPr>
      <w:r w:rsidRPr="00764C96">
        <w:rPr>
          <w:lang w:eastAsia="en-GB"/>
        </w:rPr>
        <w:t xml:space="preserve">Bonin, F, Devaux B, Alain Dupre. 2006 </w:t>
      </w:r>
      <w:r w:rsidRPr="00B1372C">
        <w:rPr>
          <w:i/>
          <w:lang w:eastAsia="en-GB"/>
        </w:rPr>
        <w:t>Turtles of the World</w:t>
      </w:r>
      <w:r w:rsidRPr="00764C96">
        <w:rPr>
          <w:lang w:eastAsia="en-GB"/>
        </w:rPr>
        <w:t>.</w:t>
      </w:r>
      <w:r w:rsidR="00B1372C">
        <w:rPr>
          <w:lang w:eastAsia="en-GB"/>
        </w:rPr>
        <w:t xml:space="preserve"> </w:t>
      </w:r>
      <w:r w:rsidRPr="00764C96">
        <w:rPr>
          <w:lang w:eastAsia="en-GB"/>
        </w:rPr>
        <w:t xml:space="preserve">The John Hopkins University Press. </w:t>
      </w:r>
    </w:p>
    <w:p w:rsidR="00764C96" w:rsidRPr="00764C96" w:rsidRDefault="00764C96" w:rsidP="00764C96">
      <w:pPr>
        <w:ind w:left="720" w:hanging="720"/>
        <w:rPr>
          <w:lang w:eastAsia="en-GB"/>
        </w:rPr>
      </w:pPr>
      <w:r w:rsidRPr="00764C96">
        <w:rPr>
          <w:lang w:eastAsia="en-GB"/>
        </w:rPr>
        <w:t xml:space="preserve">Buhlmann, K. A., T. S. B. Akre, J. B. Iverson, D. Karapatakis, R. A. Mittermeier, A. Georges, A. G. J. Rhodin, P. P. van Dijk, and J. W. Gibbons. 2009. A global analysis of tortoise and freshwater turtle distributions with identification of priority conservation areas. </w:t>
      </w:r>
      <w:r w:rsidRPr="00B1372C">
        <w:rPr>
          <w:i/>
          <w:lang w:eastAsia="en-GB"/>
        </w:rPr>
        <w:t>Chelonian Conservation and Biology</w:t>
      </w:r>
      <w:r w:rsidRPr="00764C96">
        <w:rPr>
          <w:lang w:eastAsia="en-GB"/>
        </w:rPr>
        <w:t xml:space="preserve"> 8:116–149. </w:t>
      </w:r>
    </w:p>
    <w:p w:rsidR="00764C96" w:rsidRPr="00764C96" w:rsidRDefault="00764C96" w:rsidP="00764C96">
      <w:pPr>
        <w:ind w:left="720" w:hanging="720"/>
        <w:rPr>
          <w:lang w:eastAsia="en-GB"/>
        </w:rPr>
      </w:pPr>
      <w:r w:rsidRPr="00764C96">
        <w:rPr>
          <w:lang w:eastAsia="en-GB"/>
        </w:rPr>
        <w:t>IUCN 2010.</w:t>
      </w:r>
      <w:r w:rsidR="00B1372C">
        <w:rPr>
          <w:lang w:eastAsia="en-GB"/>
        </w:rPr>
        <w:t xml:space="preserve"> </w:t>
      </w:r>
      <w:r w:rsidRPr="00B1372C">
        <w:rPr>
          <w:i/>
          <w:lang w:eastAsia="en-GB"/>
        </w:rPr>
        <w:t>IUCN Red List of Threatened Species</w:t>
      </w:r>
      <w:r w:rsidRPr="00764C96">
        <w:rPr>
          <w:lang w:eastAsia="en-GB"/>
        </w:rPr>
        <w:t>.</w:t>
      </w:r>
      <w:r w:rsidR="00B1372C">
        <w:rPr>
          <w:lang w:eastAsia="en-GB"/>
        </w:rPr>
        <w:t xml:space="preserve"> </w:t>
      </w:r>
      <w:r w:rsidRPr="00764C96">
        <w:rPr>
          <w:lang w:eastAsia="en-GB"/>
        </w:rPr>
        <w:t>Version 2010.3.</w:t>
      </w:r>
      <w:r w:rsidR="00B1372C">
        <w:rPr>
          <w:lang w:eastAsia="en-GB"/>
        </w:rPr>
        <w:t xml:space="preserve"> </w:t>
      </w:r>
      <w:r w:rsidRPr="00764C96">
        <w:rPr>
          <w:lang w:eastAsia="en-GB"/>
        </w:rPr>
        <w:t xml:space="preserve">&lt;http://www.iucnredlist.org&gt;. Downloaded on 16 September 2010. </w:t>
      </w:r>
    </w:p>
    <w:p w:rsidR="00764C96" w:rsidRPr="00764C96" w:rsidRDefault="00764C96" w:rsidP="00764C96">
      <w:pPr>
        <w:ind w:left="720" w:hanging="720"/>
        <w:rPr>
          <w:lang w:eastAsia="en-GB"/>
        </w:rPr>
      </w:pPr>
      <w:r w:rsidRPr="00764C96">
        <w:rPr>
          <w:lang w:eastAsia="en-GB"/>
        </w:rPr>
        <w:t xml:space="preserve">Pough, F, Janis, C, Heiser, J., 2009, </w:t>
      </w:r>
      <w:r w:rsidRPr="00B1372C">
        <w:rPr>
          <w:i/>
          <w:lang w:eastAsia="en-GB"/>
        </w:rPr>
        <w:t>Vertebrate Life</w:t>
      </w:r>
      <w:r w:rsidRPr="00764C96">
        <w:rPr>
          <w:lang w:eastAsia="en-GB"/>
        </w:rPr>
        <w:t>, 8</w:t>
      </w:r>
      <w:r w:rsidRPr="00764C96">
        <w:rPr>
          <w:vertAlign w:val="superscript"/>
          <w:lang w:eastAsia="en-GB"/>
        </w:rPr>
        <w:t>th</w:t>
      </w:r>
      <w:r w:rsidRPr="00764C96">
        <w:rPr>
          <w:lang w:eastAsia="en-GB"/>
        </w:rPr>
        <w:t xml:space="preserve"> ed. Pearson International. </w:t>
      </w:r>
    </w:p>
    <w:p w:rsidR="00764C96" w:rsidRPr="00764C96" w:rsidRDefault="00764C96" w:rsidP="00764C96">
      <w:pPr>
        <w:ind w:left="720" w:hanging="720"/>
        <w:rPr>
          <w:lang w:eastAsia="en-GB"/>
        </w:rPr>
      </w:pPr>
      <w:r w:rsidRPr="00764C96">
        <w:rPr>
          <w:lang w:eastAsia="en-GB"/>
        </w:rPr>
        <w:t xml:space="preserve">Sherrill-Mix, S. A., James, M. C., and Myers, R. A. (2008). Migration cues and timing in leatherback sea turtles. </w:t>
      </w:r>
      <w:r w:rsidRPr="00B1372C">
        <w:rPr>
          <w:i/>
          <w:lang w:eastAsia="en-GB"/>
        </w:rPr>
        <w:t>Behav. Ecol</w:t>
      </w:r>
      <w:r w:rsidRPr="00764C96">
        <w:rPr>
          <w:lang w:eastAsia="en-GB"/>
        </w:rPr>
        <w:t xml:space="preserve">. 19, 231–236. </w:t>
      </w:r>
    </w:p>
    <w:p w:rsidR="00764C96" w:rsidRDefault="00764C96" w:rsidP="00764C96">
      <w:pPr>
        <w:rPr>
          <w:lang w:eastAsia="en-GB"/>
        </w:rPr>
      </w:pPr>
    </w:p>
    <w:p w:rsidR="00764C96" w:rsidRPr="00764C96" w:rsidRDefault="00155BCB" w:rsidP="00764C96">
      <w:pPr>
        <w:rPr>
          <w:lang w:eastAsia="en-GB"/>
        </w:rPr>
      </w:pPr>
      <w:hyperlink w:anchor="_Marsupialia_-_marsupials" w:history="1">
        <w:r w:rsidR="00764C96" w:rsidRPr="00084769">
          <w:rPr>
            <w:rStyle w:val="Hyperlink"/>
            <w:b/>
            <w:bCs/>
            <w:lang w:eastAsia="en-GB"/>
          </w:rPr>
          <w:t>Marsupials</w:t>
        </w:r>
      </w:hyperlink>
      <w:r w:rsidR="00764C96" w:rsidRPr="00764C96">
        <w:rPr>
          <w:lang w:eastAsia="en-GB"/>
        </w:rPr>
        <w:t xml:space="preserve"> </w:t>
      </w:r>
    </w:p>
    <w:p w:rsidR="00764C96" w:rsidRPr="00764C96" w:rsidRDefault="00764C96" w:rsidP="00764C96">
      <w:pPr>
        <w:ind w:left="720" w:hanging="720"/>
        <w:rPr>
          <w:lang w:eastAsia="en-GB"/>
        </w:rPr>
      </w:pPr>
      <w:r w:rsidRPr="00764C96">
        <w:rPr>
          <w:lang w:eastAsia="en-GB"/>
        </w:rPr>
        <w:t>Aplin KP, Archer M (1987) Recent advances in marsupial systematics with a new syncretic classification. In: Archer M</w:t>
      </w:r>
      <w:r w:rsidR="00B1372C">
        <w:rPr>
          <w:lang w:eastAsia="en-GB"/>
        </w:rPr>
        <w:t>.</w:t>
      </w:r>
      <w:r w:rsidRPr="00764C96">
        <w:rPr>
          <w:lang w:eastAsia="en-GB"/>
        </w:rPr>
        <w:t xml:space="preserve"> (ed) </w:t>
      </w:r>
      <w:r w:rsidRPr="00B1372C">
        <w:rPr>
          <w:i/>
          <w:lang w:eastAsia="en-GB"/>
        </w:rPr>
        <w:t>Possums and opossums: studies in evolution</w:t>
      </w:r>
      <w:r w:rsidRPr="00764C96">
        <w:rPr>
          <w:lang w:eastAsia="en-GB"/>
        </w:rPr>
        <w:t xml:space="preserve">. Surrey Beatty and Sons, Chipping Norton, New South Wales, pp xv–xxii </w:t>
      </w:r>
    </w:p>
    <w:p w:rsidR="00764C96" w:rsidRPr="00764C96" w:rsidRDefault="00764C96" w:rsidP="00764C96">
      <w:pPr>
        <w:ind w:left="720" w:hanging="720"/>
        <w:rPr>
          <w:lang w:eastAsia="en-GB"/>
        </w:rPr>
      </w:pPr>
      <w:r w:rsidRPr="00764C96">
        <w:rPr>
          <w:lang w:eastAsia="en-GB"/>
        </w:rPr>
        <w:t xml:space="preserve">Mooney, N. and Rounsevell, D. E. 2008. Thylacine, Thylacinus cynocephalus. In: S. Van Dyck and R. Strahan (eds), </w:t>
      </w:r>
      <w:r w:rsidRPr="00B1372C">
        <w:rPr>
          <w:i/>
          <w:lang w:eastAsia="en-GB"/>
        </w:rPr>
        <w:t>The mammals of Australia</w:t>
      </w:r>
      <w:r w:rsidRPr="00764C96">
        <w:rPr>
          <w:lang w:eastAsia="en-GB"/>
        </w:rPr>
        <w:t>. Third Edition, pp. 167-168. Reed New Holland, Sydney, Australia.</w:t>
      </w:r>
    </w:p>
    <w:p w:rsidR="00BA1239" w:rsidRDefault="00BA1239">
      <w:pPr>
        <w:rPr>
          <w:rStyle w:val="Hyperlink"/>
          <w:rFonts w:eastAsia="Times New Roman"/>
          <w:color w:val="2E74B5" w:themeColor="accent1" w:themeShade="BF"/>
          <w:sz w:val="32"/>
          <w:szCs w:val="32"/>
          <w:u w:val="none"/>
          <w:lang w:eastAsia="en-GB"/>
        </w:rPr>
      </w:pPr>
    </w:p>
    <w:p w:rsidR="00B1372C" w:rsidRDefault="00B1372C">
      <w:pPr>
        <w:rPr>
          <w:rStyle w:val="Hyperlink"/>
          <w:rFonts w:eastAsia="Times New Roman"/>
          <w:color w:val="2E74B5" w:themeColor="accent1" w:themeShade="BF"/>
          <w:sz w:val="32"/>
          <w:szCs w:val="32"/>
          <w:u w:val="none"/>
          <w:lang w:eastAsia="en-GB"/>
        </w:rPr>
      </w:pPr>
      <w:r>
        <w:rPr>
          <w:rStyle w:val="Hyperlink"/>
          <w:color w:val="2E74B5" w:themeColor="accent1" w:themeShade="BF"/>
          <w:u w:val="none"/>
        </w:rPr>
        <w:br w:type="page"/>
      </w:r>
    </w:p>
    <w:p w:rsidR="006169CF" w:rsidRPr="00683CAB" w:rsidRDefault="00155BCB" w:rsidP="0092076C">
      <w:pPr>
        <w:pStyle w:val="Heading1"/>
      </w:pPr>
      <w:hyperlink r:id="rId160" w:history="1">
        <w:bookmarkStart w:id="99" w:name="_Toc535520414"/>
        <w:r w:rsidR="006169CF" w:rsidRPr="00683CAB">
          <w:rPr>
            <w:rStyle w:val="Hyperlink"/>
            <w:color w:val="2E74B5" w:themeColor="accent1" w:themeShade="BF"/>
            <w:u w:val="none"/>
          </w:rPr>
          <w:t>Glossary</w:t>
        </w:r>
        <w:bookmarkEnd w:id="99"/>
      </w:hyperlink>
    </w:p>
    <w:p w:rsidR="006169CF" w:rsidRDefault="006169CF" w:rsidP="006169CF"/>
    <w:p w:rsidR="006169CF" w:rsidRPr="00BA1239" w:rsidRDefault="006169CF" w:rsidP="006169CF">
      <w:pPr>
        <w:pStyle w:val="Heading2"/>
      </w:pPr>
      <w:bookmarkStart w:id="100" w:name="_Toc535520415"/>
      <w:r w:rsidRPr="00F8179B">
        <w:t>A</w:t>
      </w:r>
      <w:bookmarkEnd w:id="100"/>
    </w:p>
    <w:p w:rsidR="006169CF" w:rsidRPr="00BA1239" w:rsidRDefault="006169CF" w:rsidP="006169CF"/>
    <w:p w:rsidR="006169CF" w:rsidRPr="00BA1239" w:rsidRDefault="006169CF" w:rsidP="00BA1239">
      <w:pPr>
        <w:pStyle w:val="Heading3"/>
      </w:pPr>
      <w:bookmarkStart w:id="101" w:name="_akinetic"/>
      <w:bookmarkStart w:id="102" w:name="_Toc535520416"/>
      <w:bookmarkEnd w:id="101"/>
      <w:r w:rsidRPr="00BA1239">
        <w:t>akinetic</w:t>
      </w:r>
      <w:bookmarkEnd w:id="102"/>
    </w:p>
    <w:p w:rsidR="006169CF" w:rsidRPr="00BA1239" w:rsidRDefault="006169CF" w:rsidP="006169CF">
      <w:pPr>
        <w:ind w:left="720"/>
      </w:pPr>
      <w:r w:rsidRPr="00BA1239">
        <w:t xml:space="preserve">In anatomy, this refers to a low level of flexibility in a structure due to a lack of moveable joints.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03" w:name="_amniote"/>
      <w:bookmarkStart w:id="104" w:name="_Toc535520417"/>
      <w:bookmarkEnd w:id="103"/>
      <w:r w:rsidRPr="00BA1239">
        <w:t>amniote</w:t>
      </w:r>
      <w:bookmarkEnd w:id="104"/>
    </w:p>
    <w:p w:rsidR="006169CF" w:rsidRPr="00BA1239" w:rsidRDefault="006169CF" w:rsidP="006169CF">
      <w:pPr>
        <w:ind w:left="720"/>
      </w:pPr>
      <w:r w:rsidRPr="00BA1239">
        <w:t xml:space="preserve">Those vertebrates with an amniotic egg. The </w:t>
      </w:r>
      <w:hyperlink w:anchor="_extant" w:history="1">
        <w:r w:rsidRPr="00BA1239">
          <w:rPr>
            <w:rStyle w:val="Hyperlink"/>
          </w:rPr>
          <w:t>extant</w:t>
        </w:r>
      </w:hyperlink>
      <w:r w:rsidRPr="00BA1239">
        <w:t xml:space="preserve"> </w:t>
      </w:r>
      <w:hyperlink w:anchor="_Clade" w:history="1">
        <w:r w:rsidRPr="00BA1239">
          <w:rPr>
            <w:rStyle w:val="Hyperlink"/>
          </w:rPr>
          <w:t>clades</w:t>
        </w:r>
      </w:hyperlink>
      <w:r w:rsidRPr="00BA1239">
        <w:t xml:space="preserve"> are Testudines (turtles), </w:t>
      </w:r>
      <w:hyperlink w:anchor="_diapsid" w:history="1">
        <w:r w:rsidRPr="00BA1239">
          <w:rPr>
            <w:rStyle w:val="Hyperlink"/>
          </w:rPr>
          <w:t>Diapsida</w:t>
        </w:r>
      </w:hyperlink>
      <w:r w:rsidRPr="00BA1239">
        <w:t xml:space="preserve"> (lepidosaurians, crocodilians, and birds), and </w:t>
      </w:r>
      <w:hyperlink w:anchor="_synapsid" w:tooltip="ZooMoodle Glossary: synapsid" w:history="1">
        <w:r w:rsidRPr="00BA1239">
          <w:rPr>
            <w:rStyle w:val="Hyperlink"/>
          </w:rPr>
          <w:t>Synapsida</w:t>
        </w:r>
      </w:hyperlink>
      <w:r w:rsidRPr="00BA1239">
        <w:t xml:space="preserve"> (mammals).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05" w:name="_anapsid"/>
      <w:bookmarkStart w:id="106" w:name="_Toc535520418"/>
      <w:bookmarkEnd w:id="105"/>
      <w:r w:rsidRPr="00BA1239">
        <w:t>anapsid</w:t>
      </w:r>
      <w:bookmarkEnd w:id="106"/>
    </w:p>
    <w:p w:rsidR="006169CF" w:rsidRPr="00BA1239" w:rsidRDefault="006169CF" w:rsidP="006169CF">
      <w:pPr>
        <w:ind w:left="720"/>
      </w:pPr>
      <w:r w:rsidRPr="00BA1239">
        <w:t xml:space="preserve">Skull possessing </w:t>
      </w:r>
      <w:r w:rsidRPr="00BA1239">
        <w:rPr>
          <w:b/>
          <w:bCs/>
        </w:rPr>
        <w:t>no</w:t>
      </w:r>
      <w:r w:rsidRPr="00BA1239">
        <w:t xml:space="preserve"> </w:t>
      </w:r>
      <w:r w:rsidRPr="00BA1239">
        <w:rPr>
          <w:b/>
          <w:bCs/>
        </w:rPr>
        <w:t>temporal fenestrae</w:t>
      </w:r>
      <w:r w:rsidRPr="00BA1239">
        <w:t xml:space="preserve"> (NB. an- = without).</w:t>
      </w:r>
      <w:r w:rsidRPr="00BA1239">
        <w:br/>
      </w:r>
      <w:r w:rsidRPr="00BA1239">
        <w:br/>
      </w:r>
      <w:hyperlink w:anchor="_amniote" w:history="1">
        <w:r w:rsidRPr="00BA1239">
          <w:rPr>
            <w:rStyle w:val="Hyperlink"/>
          </w:rPr>
          <w:t>Amniotes</w:t>
        </w:r>
      </w:hyperlink>
      <w:r w:rsidRPr="00BA1239">
        <w:t xml:space="preserve"> with this skull condition form a </w:t>
      </w:r>
      <w:hyperlink w:anchor="_Paraphyletic" w:history="1">
        <w:r w:rsidRPr="00BA1239">
          <w:rPr>
            <w:rStyle w:val="Hyperlink"/>
          </w:rPr>
          <w:t>paraphyletic</w:t>
        </w:r>
      </w:hyperlink>
      <w:r w:rsidRPr="00BA1239">
        <w:t xml:space="preserve"> group including the Parareptilia (turtles and their extinct relatives), the extinct common ancestor of all </w:t>
      </w:r>
      <w:hyperlink w:anchor="_amniote" w:history="1">
        <w:r w:rsidRPr="00BA1239">
          <w:rPr>
            <w:rStyle w:val="Hyperlink"/>
          </w:rPr>
          <w:t>amniotes</w:t>
        </w:r>
      </w:hyperlink>
      <w:r w:rsidRPr="00BA1239">
        <w:t xml:space="preserve">, and </w:t>
      </w:r>
      <w:hyperlink w:anchor="_Basal" w:history="1">
        <w:r w:rsidRPr="00BA1239">
          <w:rPr>
            <w:rStyle w:val="Hyperlink"/>
          </w:rPr>
          <w:t>basal</w:t>
        </w:r>
      </w:hyperlink>
      <w:hyperlink r:id="rId161" w:anchor="zoomoodle_glossary_basal" w:history="1">
        <w:r w:rsidRPr="00BA1239">
          <w:rPr>
            <w:rStyle w:val="Hyperlink"/>
          </w:rPr>
          <w:t xml:space="preserve"> </w:t>
        </w:r>
      </w:hyperlink>
      <w:r w:rsidRPr="00BA1239">
        <w:t xml:space="preserve">eureptiles (the extinct precursors of </w:t>
      </w:r>
      <w:hyperlink w:anchor="_diapsid" w:history="1">
        <w:r w:rsidRPr="00BA1239">
          <w:rPr>
            <w:rStyle w:val="Hyperlink"/>
          </w:rPr>
          <w:t>diapsids</w:t>
        </w:r>
      </w:hyperlink>
      <w:r w:rsidRPr="00BA1239">
        <w:t>).</w:t>
      </w:r>
      <w:r w:rsidRPr="00BA1239">
        <w:br/>
      </w:r>
      <w:r w:rsidRPr="00BA1239">
        <w:br/>
        <w:t>Note that the Testudines (turtles and relatives) have modified the anapsid condition through a reduction (emargination) of the posterior region of the skull.</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07" w:name="_Apatite"/>
      <w:bookmarkStart w:id="108" w:name="_Toc535520419"/>
      <w:bookmarkEnd w:id="107"/>
      <w:r w:rsidRPr="00BA1239">
        <w:t>Apatite</w:t>
      </w:r>
      <w:bookmarkEnd w:id="108"/>
    </w:p>
    <w:p w:rsidR="006169CF" w:rsidRPr="00BA1239" w:rsidRDefault="006169CF" w:rsidP="006169CF">
      <w:pPr>
        <w:ind w:left="720"/>
      </w:pPr>
      <w:r w:rsidRPr="00BA1239">
        <w:t xml:space="preserve">Calcium phosphate: the crystalline component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09" w:name="_Toc535520420"/>
      <w:r w:rsidRPr="00BA1239">
        <w:t>apomorphy</w:t>
      </w:r>
      <w:bookmarkEnd w:id="109"/>
    </w:p>
    <w:p w:rsidR="006169CF" w:rsidRPr="00BA1239" w:rsidRDefault="006169CF" w:rsidP="006169CF">
      <w:pPr>
        <w:ind w:left="720"/>
      </w:pPr>
      <w:r w:rsidRPr="00BA1239">
        <w:t xml:space="preserve">A derived or specialised character.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10" w:name="_Appendicular_skeleton"/>
      <w:bookmarkStart w:id="111" w:name="_Toc535520421"/>
      <w:bookmarkEnd w:id="110"/>
      <w:r w:rsidRPr="00BA1239">
        <w:t>Appendicular skeleton</w:t>
      </w:r>
      <w:bookmarkEnd w:id="111"/>
    </w:p>
    <w:p w:rsidR="006169CF" w:rsidRPr="00BA1239" w:rsidRDefault="006169CF" w:rsidP="006169CF">
      <w:pPr>
        <w:ind w:left="720"/>
      </w:pPr>
      <w:r w:rsidRPr="00BA1239">
        <w:t xml:space="preserve">The endoskeletal element of the fins or limbs of a vertebrate, and their associated girdles (pectoral or pelvic).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12" w:name="_Toc535520422"/>
      <w:r w:rsidRPr="00BA1239">
        <w:t>Axial skeleton</w:t>
      </w:r>
      <w:bookmarkEnd w:id="112"/>
    </w:p>
    <w:p w:rsidR="006169CF" w:rsidRPr="00BA1239" w:rsidRDefault="006169CF" w:rsidP="006169CF">
      <w:pPr>
        <w:ind w:left="720"/>
      </w:pPr>
      <w:r w:rsidRPr="00BA1239">
        <w:t xml:space="preserve">All parts of the vertebrate endoskeleton except the limbs or fins and their associated girdles. That is, the cranium, visceral skeleton, notochord, </w:t>
      </w:r>
      <w:hyperlink w:anchor="_vertebrae" w:history="1">
        <w:r w:rsidRPr="00BA1239">
          <w:rPr>
            <w:rStyle w:val="Hyperlink"/>
          </w:rPr>
          <w:t>vertebrae</w:t>
        </w:r>
      </w:hyperlink>
      <w:r w:rsidRPr="00BA1239">
        <w:t>, and ribs.</w:t>
      </w:r>
      <w:r w:rsidRPr="00BA1239">
        <w:cr/>
      </w:r>
    </w:p>
    <w:p w:rsidR="006169CF" w:rsidRPr="00BA1239" w:rsidRDefault="006169CF" w:rsidP="006169CF">
      <w:pPr>
        <w:ind w:left="720"/>
      </w:pPr>
    </w:p>
    <w:p w:rsidR="006169CF" w:rsidRPr="00BA1239" w:rsidRDefault="006169CF" w:rsidP="006169CF">
      <w:pPr>
        <w:pStyle w:val="Heading2"/>
      </w:pPr>
      <w:bookmarkStart w:id="113" w:name="_Toc535520423"/>
      <w:r w:rsidRPr="00BA1239">
        <w:t>B</w:t>
      </w:r>
      <w:bookmarkEnd w:id="113"/>
    </w:p>
    <w:p w:rsidR="006169CF" w:rsidRPr="00BA1239" w:rsidRDefault="006169CF" w:rsidP="006169CF"/>
    <w:p w:rsidR="006169CF" w:rsidRPr="00BA1239" w:rsidRDefault="006169CF" w:rsidP="00BA1239">
      <w:pPr>
        <w:pStyle w:val="Heading3"/>
      </w:pPr>
      <w:bookmarkStart w:id="114" w:name="_Basal"/>
      <w:bookmarkStart w:id="115" w:name="_Toc535520424"/>
      <w:bookmarkEnd w:id="114"/>
      <w:r w:rsidRPr="00BA1239">
        <w:t>Basal</w:t>
      </w:r>
      <w:bookmarkEnd w:id="115"/>
    </w:p>
    <w:p w:rsidR="006169CF" w:rsidRPr="00BA1239" w:rsidRDefault="006169CF" w:rsidP="006169CF">
      <w:pPr>
        <w:ind w:left="720"/>
      </w:pPr>
      <w:r w:rsidRPr="00BA1239">
        <w:t xml:space="preserve">Of, relating to, located at, or forming a base.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16" w:name="_Bicuspid"/>
      <w:bookmarkStart w:id="117" w:name="_Toc535520425"/>
      <w:bookmarkEnd w:id="116"/>
      <w:r w:rsidRPr="00BA1239">
        <w:lastRenderedPageBreak/>
        <w:t>Bicuspid</w:t>
      </w:r>
      <w:bookmarkEnd w:id="117"/>
    </w:p>
    <w:p w:rsidR="006169CF" w:rsidRPr="00BA1239" w:rsidRDefault="006169CF" w:rsidP="006169CF">
      <w:pPr>
        <w:ind w:left="720"/>
      </w:pPr>
      <w:r w:rsidRPr="00BA1239">
        <w:t xml:space="preserve">A tooth bearing two </w:t>
      </w:r>
      <w:hyperlink w:anchor="_Cusp" w:tooltip="ZooMoodle Glossary: Cusp" w:history="1">
        <w:r w:rsidRPr="00BA1239">
          <w:rPr>
            <w:rStyle w:val="Hyperlink"/>
          </w:rPr>
          <w:t>cusps</w:t>
        </w:r>
      </w:hyperlink>
      <w:r w:rsidRPr="00BA1239">
        <w:t>.</w:t>
      </w:r>
    </w:p>
    <w:p w:rsidR="006169CF" w:rsidRPr="00BA1239" w:rsidRDefault="006169CF" w:rsidP="006169CF">
      <w:pPr>
        <w:ind w:left="720"/>
      </w:pPr>
    </w:p>
    <w:p w:rsidR="006169CF" w:rsidRPr="00BA1239" w:rsidRDefault="006169CF" w:rsidP="006169CF">
      <w:pPr>
        <w:pStyle w:val="Heading2"/>
      </w:pPr>
      <w:bookmarkStart w:id="118" w:name="_Toc535520426"/>
      <w:r w:rsidRPr="00BA1239">
        <w:t>C</w:t>
      </w:r>
      <w:bookmarkEnd w:id="118"/>
    </w:p>
    <w:p w:rsidR="006169CF" w:rsidRPr="00BA1239" w:rsidRDefault="006169CF" w:rsidP="006169CF"/>
    <w:p w:rsidR="006169CF" w:rsidRPr="00BA1239" w:rsidRDefault="006169CF" w:rsidP="00BA1239">
      <w:pPr>
        <w:pStyle w:val="Heading3"/>
      </w:pPr>
      <w:bookmarkStart w:id="119" w:name="_Toc535520427"/>
      <w:r w:rsidRPr="00BA1239">
        <w:t>Calcified cartilage</w:t>
      </w:r>
      <w:bookmarkEnd w:id="119"/>
    </w:p>
    <w:p w:rsidR="006169CF" w:rsidRPr="00BA1239" w:rsidRDefault="00155BCB" w:rsidP="006169CF">
      <w:pPr>
        <w:ind w:left="720"/>
      </w:pPr>
      <w:hyperlink w:anchor="_Cartilage" w:tooltip="ZooMoodle Glossary: Cartilage" w:history="1">
        <w:r w:rsidR="006169CF" w:rsidRPr="00BA1239">
          <w:rPr>
            <w:rStyle w:val="Hyperlink"/>
          </w:rPr>
          <w:t>Cartilage</w:t>
        </w:r>
      </w:hyperlink>
      <w:r w:rsidR="006169CF" w:rsidRPr="00BA1239">
        <w:t xml:space="preserve"> strengthened with a scattering of </w:t>
      </w:r>
      <w:hyperlink w:anchor="_Apatite" w:history="1">
        <w:r w:rsidR="006169CF" w:rsidRPr="00BA1239">
          <w:rPr>
            <w:rStyle w:val="Hyperlink"/>
          </w:rPr>
          <w:t>apatite</w:t>
        </w:r>
      </w:hyperlink>
      <w:r w:rsidR="006169CF" w:rsidRPr="00BA1239">
        <w:t xml:space="preserve"> crystals (calcium phosphate), as seen in Chondrichthians.</w:t>
      </w:r>
      <w:r w:rsidR="006169CF" w:rsidRPr="00BA1239">
        <w:cr/>
      </w:r>
    </w:p>
    <w:p w:rsidR="006169CF" w:rsidRPr="00BA1239" w:rsidRDefault="006169CF" w:rsidP="006169CF">
      <w:pPr>
        <w:ind w:left="720"/>
      </w:pPr>
    </w:p>
    <w:p w:rsidR="006169CF" w:rsidRPr="00BA1239" w:rsidRDefault="006169CF" w:rsidP="00BA1239">
      <w:pPr>
        <w:pStyle w:val="Heading3"/>
      </w:pPr>
      <w:bookmarkStart w:id="120" w:name="_Cartilage"/>
      <w:bookmarkStart w:id="121" w:name="_Toc535520428"/>
      <w:bookmarkEnd w:id="120"/>
      <w:r w:rsidRPr="00BA1239">
        <w:t>Cartilage</w:t>
      </w:r>
      <w:bookmarkEnd w:id="121"/>
    </w:p>
    <w:p w:rsidR="006169CF" w:rsidRPr="00BA1239" w:rsidRDefault="006169CF" w:rsidP="006169CF">
      <w:pPr>
        <w:ind w:left="720"/>
      </w:pPr>
      <w:r w:rsidRPr="00BA1239">
        <w:t xml:space="preserve">A tough, elastic, fibrous connective tissue composed of collagen fibres. Used as skeletal tissue in vertebrates, it is non-mineralised and is often the developmental precursor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22" w:name="_Clade"/>
      <w:bookmarkStart w:id="123" w:name="_Toc535520429"/>
      <w:bookmarkEnd w:id="122"/>
      <w:r w:rsidRPr="00BA1239">
        <w:t>Clade</w:t>
      </w:r>
      <w:bookmarkEnd w:id="123"/>
    </w:p>
    <w:p w:rsidR="006169CF" w:rsidRPr="00BA1239" w:rsidRDefault="006169CF" w:rsidP="006169CF">
      <w:pPr>
        <w:ind w:left="720"/>
      </w:pPr>
      <w:r w:rsidRPr="00BA1239">
        <w:t>A phylogenetic lineage comprising a common ancestor and all its descendant species.</w:t>
      </w:r>
      <w:r w:rsidRPr="00BA1239">
        <w:br/>
      </w:r>
      <w:r w:rsidRPr="00BA1239">
        <w:br/>
        <w:t xml:space="preserve">Note that the difference between a </w:t>
      </w:r>
      <w:hyperlink w:anchor="_taxon" w:tooltip="ZooMoodle Glossary: taxon" w:history="1">
        <w:r w:rsidRPr="00BA1239">
          <w:rPr>
            <w:rStyle w:val="Hyperlink"/>
          </w:rPr>
          <w:t>taxon</w:t>
        </w:r>
      </w:hyperlink>
      <w:r w:rsidRPr="00BA1239">
        <w:t xml:space="preserve"> and a clade is that a clade must include all descendant species from a common ancestor, whereas a </w:t>
      </w:r>
      <w:hyperlink w:anchor="_taxon" w:tooltip="ZooMoodle Glossary: taxon" w:history="1">
        <w:r w:rsidRPr="00BA1239">
          <w:rPr>
            <w:rStyle w:val="Hyperlink"/>
          </w:rPr>
          <w:t>taxon</w:t>
        </w:r>
      </w:hyperlink>
      <w:r w:rsidRPr="00BA1239">
        <w:t xml:space="preserve"> need not.</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24" w:name="_cladistic"/>
      <w:bookmarkStart w:id="125" w:name="_Toc535520430"/>
      <w:bookmarkEnd w:id="124"/>
      <w:r w:rsidRPr="00BA1239">
        <w:t>cladistic</w:t>
      </w:r>
      <w:bookmarkEnd w:id="125"/>
    </w:p>
    <w:p w:rsidR="006169CF" w:rsidRPr="00BA1239" w:rsidRDefault="006169CF" w:rsidP="006169CF">
      <w:pPr>
        <w:ind w:left="720"/>
      </w:pPr>
      <w:r w:rsidRPr="00BA1239">
        <w:t xml:space="preserve">Relating to the branching sequences of </w:t>
      </w:r>
      <w:hyperlink w:anchor="_phylogeny" w:tooltip="ZooMoodle Glossary: phylogeny" w:history="1">
        <w:r w:rsidRPr="00BA1239">
          <w:rPr>
            <w:rStyle w:val="Hyperlink"/>
          </w:rPr>
          <w:t>phylogeny</w:t>
        </w:r>
      </w:hyperlink>
      <w:r w:rsidRPr="00BA1239">
        <w:t>.</w:t>
      </w:r>
      <w:r w:rsidRPr="00BA1239">
        <w:cr/>
      </w:r>
    </w:p>
    <w:p w:rsidR="006169CF" w:rsidRPr="00BA1239" w:rsidRDefault="006169CF" w:rsidP="006169CF">
      <w:pPr>
        <w:ind w:left="720"/>
      </w:pPr>
    </w:p>
    <w:p w:rsidR="006169CF" w:rsidRPr="00BA1239" w:rsidRDefault="006169CF" w:rsidP="00BA1239">
      <w:pPr>
        <w:pStyle w:val="Heading3"/>
      </w:pPr>
      <w:bookmarkStart w:id="126" w:name="_cladogram"/>
      <w:bookmarkStart w:id="127" w:name="_Toc535520431"/>
      <w:bookmarkEnd w:id="126"/>
      <w:r w:rsidRPr="00BA1239">
        <w:t>cladogram</w:t>
      </w:r>
      <w:bookmarkEnd w:id="127"/>
    </w:p>
    <w:p w:rsidR="006169CF" w:rsidRPr="00BA1239" w:rsidRDefault="006169CF" w:rsidP="006169CF">
      <w:pPr>
        <w:ind w:left="720"/>
      </w:pPr>
      <w:r w:rsidRPr="00BA1239">
        <w:t xml:space="preserve">A branching tree-like diagram representing the phylogenetic relationships (evolutionary history) of a lineage.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28" w:name="_cloaca"/>
      <w:bookmarkStart w:id="129" w:name="_Toc535520432"/>
      <w:bookmarkEnd w:id="128"/>
      <w:r w:rsidRPr="00BA1239">
        <w:t>cloaca</w:t>
      </w:r>
      <w:bookmarkEnd w:id="129"/>
    </w:p>
    <w:p w:rsidR="006169CF" w:rsidRPr="00BA1239" w:rsidRDefault="006169CF" w:rsidP="006169CF">
      <w:pPr>
        <w:ind w:left="720"/>
      </w:pPr>
      <w:r w:rsidRPr="00BA1239">
        <w:t>The common opening for the reproductive, urinary, and digestive tracts, seen in all vertebrates except therian mammals (marsupials and placental mammals).</w:t>
      </w:r>
    </w:p>
    <w:p w:rsidR="006169CF" w:rsidRPr="00BA1239" w:rsidRDefault="006169CF" w:rsidP="006169CF">
      <w:pPr>
        <w:ind w:left="720"/>
      </w:pPr>
    </w:p>
    <w:p w:rsidR="006169CF" w:rsidRPr="00BA1239" w:rsidRDefault="006169CF" w:rsidP="006169CF">
      <w:pPr>
        <w:ind w:left="720"/>
      </w:pPr>
      <w:r w:rsidRPr="00BA1239">
        <w:t xml:space="preserve">The term comes from the Latin for sewer.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30" w:name="_Toc535520433"/>
      <w:r w:rsidRPr="00BA1239">
        <w:t>Cursorial</w:t>
      </w:r>
      <w:bookmarkEnd w:id="130"/>
    </w:p>
    <w:p w:rsidR="006169CF" w:rsidRPr="00BA1239" w:rsidRDefault="006169CF" w:rsidP="006169CF">
      <w:pPr>
        <w:ind w:left="720"/>
      </w:pPr>
      <w:r w:rsidRPr="00BA1239">
        <w:t xml:space="preserve">Adapted for running.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31" w:name="_Cusp"/>
      <w:bookmarkStart w:id="132" w:name="_Toc535520434"/>
      <w:bookmarkEnd w:id="131"/>
      <w:r w:rsidRPr="00BA1239">
        <w:t>Cusp</w:t>
      </w:r>
      <w:bookmarkEnd w:id="132"/>
    </w:p>
    <w:p w:rsidR="006169CF" w:rsidRPr="00BA1239" w:rsidRDefault="006169CF" w:rsidP="006169CF">
      <w:pPr>
        <w:ind w:left="720"/>
      </w:pPr>
      <w:r w:rsidRPr="00BA1239">
        <w:t>The biting point of a tooth.</w:t>
      </w:r>
    </w:p>
    <w:p w:rsidR="006169CF" w:rsidRPr="00BA1239" w:rsidRDefault="006169CF" w:rsidP="006169CF"/>
    <w:p w:rsidR="006169CF" w:rsidRPr="00BA1239" w:rsidRDefault="006169CF" w:rsidP="006169CF"/>
    <w:p w:rsidR="006169CF" w:rsidRPr="00BA1239" w:rsidRDefault="006169CF" w:rsidP="006169CF">
      <w:pPr>
        <w:pStyle w:val="Heading2"/>
      </w:pPr>
      <w:bookmarkStart w:id="133" w:name="_Toc535520435"/>
      <w:r w:rsidRPr="00BA1239">
        <w:t>D</w:t>
      </w:r>
      <w:bookmarkEnd w:id="133"/>
    </w:p>
    <w:p w:rsidR="006169CF" w:rsidRPr="00BA1239" w:rsidRDefault="006169CF" w:rsidP="006169CF"/>
    <w:p w:rsidR="006169CF" w:rsidRPr="00BA1239" w:rsidRDefault="006169CF" w:rsidP="00BA1239">
      <w:pPr>
        <w:pStyle w:val="Heading3"/>
      </w:pPr>
      <w:bookmarkStart w:id="134" w:name="_Dentary"/>
      <w:bookmarkStart w:id="135" w:name="_Toc535520436"/>
      <w:bookmarkEnd w:id="134"/>
      <w:r w:rsidRPr="00BA1239">
        <w:lastRenderedPageBreak/>
        <w:t>Dentary</w:t>
      </w:r>
      <w:bookmarkEnd w:id="135"/>
    </w:p>
    <w:p w:rsidR="006169CF" w:rsidRPr="00BA1239" w:rsidRDefault="006169CF" w:rsidP="006169CF">
      <w:pPr>
        <w:ind w:left="720"/>
      </w:pPr>
      <w:r w:rsidRPr="00BA1239">
        <w:t>The anterior bone of the lower jaw which bears the teeth. It forms the whole of the lower jaw in mammals.</w:t>
      </w:r>
    </w:p>
    <w:p w:rsidR="006169CF" w:rsidRPr="00BA1239" w:rsidRDefault="006169CF" w:rsidP="006169CF">
      <w:pPr>
        <w:ind w:left="720"/>
      </w:pPr>
    </w:p>
    <w:p w:rsidR="006169CF" w:rsidRPr="00BA1239" w:rsidRDefault="006169CF" w:rsidP="00BA1239">
      <w:pPr>
        <w:pStyle w:val="Heading3"/>
      </w:pPr>
      <w:bookmarkStart w:id="136" w:name="_Dentine"/>
      <w:bookmarkStart w:id="137" w:name="_Toc535520437"/>
      <w:bookmarkEnd w:id="136"/>
      <w:r w:rsidRPr="00BA1239">
        <w:t>Dentine</w:t>
      </w:r>
      <w:bookmarkEnd w:id="137"/>
    </w:p>
    <w:p w:rsidR="006169CF" w:rsidRPr="00BA1239" w:rsidRDefault="006169CF" w:rsidP="006169CF">
      <w:pPr>
        <w:ind w:left="720"/>
      </w:pPr>
      <w:r w:rsidRPr="00BA1239">
        <w:t>A bone-like substance, lacking cell bodies and consisting mainly of calcium phosphate (</w:t>
      </w:r>
      <w:hyperlink w:anchor="_Apatite" w:tooltip="ZooMoodle Glossary: Apatite" w:history="1">
        <w:r w:rsidRPr="00BA1239">
          <w:rPr>
            <w:rStyle w:val="Hyperlink"/>
          </w:rPr>
          <w:t>apatite</w:t>
        </w:r>
      </w:hyperlink>
      <w:r w:rsidRPr="00BA1239">
        <w:t>) in a fibrous matrix.</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38" w:name="_Dermal_bone"/>
      <w:bookmarkStart w:id="139" w:name="_Toc535520438"/>
      <w:bookmarkEnd w:id="138"/>
      <w:r w:rsidRPr="00BA1239">
        <w:t>Dermal bone</w:t>
      </w:r>
      <w:bookmarkEnd w:id="139"/>
    </w:p>
    <w:p w:rsidR="006169CF" w:rsidRPr="00BA1239" w:rsidRDefault="006169CF" w:rsidP="006169CF">
      <w:pPr>
        <w:ind w:left="720"/>
      </w:pPr>
      <w:r w:rsidRPr="00BA1239">
        <w:t>A type of bone forming within the dermis - the deep layer of vertebrate skin cells below the surface layer, the epidermis.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40" w:name="_diapsid"/>
      <w:bookmarkStart w:id="141" w:name="_Toc535520439"/>
      <w:bookmarkEnd w:id="140"/>
      <w:r w:rsidRPr="00BA1239">
        <w:t>diapsid</w:t>
      </w:r>
      <w:bookmarkEnd w:id="141"/>
    </w:p>
    <w:p w:rsidR="006169CF" w:rsidRPr="00BA1239" w:rsidRDefault="006169CF" w:rsidP="006169CF">
      <w:pPr>
        <w:ind w:left="720"/>
      </w:pPr>
      <w:r w:rsidRPr="00BA1239">
        <w:t xml:space="preserve">Skull possessing both an </w:t>
      </w:r>
      <w:r w:rsidRPr="00BA1239">
        <w:rPr>
          <w:b/>
          <w:bCs/>
        </w:rPr>
        <w:t>upper and a lower</w:t>
      </w:r>
      <w:r w:rsidRPr="00BA1239">
        <w:t xml:space="preserve"> </w:t>
      </w:r>
      <w:r w:rsidRPr="00BA1239">
        <w:rPr>
          <w:b/>
          <w:bCs/>
        </w:rPr>
        <w:t>temporal fenestra</w:t>
      </w:r>
      <w:r w:rsidRPr="00BA1239">
        <w:t xml:space="preserve"> (NB. di- = two). </w:t>
      </w:r>
      <w:r w:rsidRPr="00BA1239">
        <w:br/>
      </w:r>
      <w:r w:rsidRPr="00BA1239">
        <w:br/>
      </w:r>
      <w:hyperlink w:anchor="_amniote" w:tooltip="ZooMoodle Glossary: amniote" w:history="1">
        <w:r w:rsidRPr="00BA1239">
          <w:rPr>
            <w:rStyle w:val="Hyperlink"/>
          </w:rPr>
          <w:t>Amniotes</w:t>
        </w:r>
      </w:hyperlink>
      <w:r w:rsidRPr="00BA1239">
        <w:t xml:space="preserve"> with this skull condition form the </w:t>
      </w:r>
      <w:hyperlink w:anchor="_monophyletic" w:tooltip="ZooMoodle Glossary: monophyletic" w:history="1">
        <w:r w:rsidRPr="00BA1239">
          <w:rPr>
            <w:rStyle w:val="Hyperlink"/>
          </w:rPr>
          <w:t>monophyletic</w:t>
        </w:r>
      </w:hyperlink>
      <w:r w:rsidRPr="00BA1239">
        <w:t xml:space="preserve"> </w:t>
      </w:r>
      <w:hyperlink w:anchor="_Clade" w:tooltip="ZooMoodle Glossary: Clade" w:history="1">
        <w:r w:rsidRPr="00BA1239">
          <w:rPr>
            <w:rStyle w:val="Hyperlink"/>
          </w:rPr>
          <w:t>clade</w:t>
        </w:r>
      </w:hyperlink>
      <w:r w:rsidRPr="00BA1239">
        <w:t xml:space="preserve"> </w:t>
      </w:r>
      <w:r w:rsidRPr="00BA1239">
        <w:rPr>
          <w:b/>
          <w:bCs/>
        </w:rPr>
        <w:t>Diapsida</w:t>
      </w:r>
      <w:r w:rsidRPr="00BA1239">
        <w:t xml:space="preserve">, which includes the lepidosaurs (lizards, snakes, and tuatara), archosaurs (crocodilians, dinosaurs, and birds), and their other extinct relatives. </w:t>
      </w:r>
      <w:r w:rsidRPr="00BA1239">
        <w:br/>
      </w:r>
      <w:r w:rsidRPr="00BA1239">
        <w:br/>
        <w:t xml:space="preserve">Note that some diapsids,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rPr>
          <w:t>orbit</w:t>
        </w:r>
      </w:hyperlink>
      <w:r w:rsidRPr="00BA1239">
        <w:t>.</w:t>
      </w:r>
    </w:p>
    <w:p w:rsidR="006169CF" w:rsidRPr="00BA1239" w:rsidRDefault="006169CF" w:rsidP="006169CF">
      <w:pPr>
        <w:ind w:left="720"/>
      </w:pPr>
    </w:p>
    <w:p w:rsidR="006169CF" w:rsidRPr="00BA1239" w:rsidRDefault="006169CF" w:rsidP="006169CF">
      <w:pPr>
        <w:ind w:left="720"/>
      </w:pPr>
    </w:p>
    <w:p w:rsidR="006169CF" w:rsidRPr="00BA1239" w:rsidRDefault="006169CF" w:rsidP="006169CF">
      <w:pPr>
        <w:pStyle w:val="Heading2"/>
      </w:pPr>
      <w:bookmarkStart w:id="142" w:name="_Toc535520440"/>
      <w:r w:rsidRPr="00BA1239">
        <w:t>E</w:t>
      </w:r>
      <w:bookmarkEnd w:id="142"/>
    </w:p>
    <w:p w:rsidR="006169CF" w:rsidRPr="00BA1239" w:rsidRDefault="006169CF" w:rsidP="006169CF"/>
    <w:p w:rsidR="006169CF" w:rsidRPr="00BA1239" w:rsidRDefault="006169CF" w:rsidP="00BA1239">
      <w:pPr>
        <w:pStyle w:val="Heading3"/>
      </w:pPr>
      <w:bookmarkStart w:id="143" w:name="_Enamel"/>
      <w:bookmarkStart w:id="144" w:name="_Toc535520441"/>
      <w:bookmarkEnd w:id="143"/>
      <w:r w:rsidRPr="00BA1239">
        <w:t>Enamel</w:t>
      </w:r>
      <w:bookmarkEnd w:id="144"/>
    </w:p>
    <w:p w:rsidR="006169CF" w:rsidRPr="00BA1239" w:rsidRDefault="006169CF" w:rsidP="006169CF">
      <w:pPr>
        <w:ind w:left="720"/>
      </w:pPr>
      <w:r w:rsidRPr="00BA1239">
        <w:t xml:space="preserve">The crystalline material covering the crown of a tooth, or certain scales.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45" w:name="_Endopterygota"/>
      <w:bookmarkStart w:id="146" w:name="_Toc535520442"/>
      <w:bookmarkEnd w:id="145"/>
      <w:r w:rsidRPr="00BA1239">
        <w:t>Endopterygota</w:t>
      </w:r>
      <w:bookmarkEnd w:id="146"/>
    </w:p>
    <w:p w:rsidR="006169CF" w:rsidRPr="00BA1239" w:rsidRDefault="006169CF" w:rsidP="006169CF">
      <w:pPr>
        <w:ind w:left="720"/>
      </w:pPr>
      <w:r w:rsidRPr="00BA1239">
        <w:t xml:space="preserve">A </w:t>
      </w:r>
      <w:hyperlink w:anchor="_Clade" w:tooltip="ZooMoodle Glossary: Clade" w:history="1">
        <w:r w:rsidRPr="00BA1239">
          <w:rPr>
            <w:rStyle w:val="Hyperlink"/>
          </w:rPr>
          <w:t>clade</w:t>
        </w:r>
      </w:hyperlink>
      <w:r w:rsidRPr="00BA1239">
        <w:t xml:space="preserve"> of insects charachterised by their undergoing complete metamorphosis (i.e. </w:t>
      </w:r>
      <w:hyperlink w:anchor="_Holometabolous" w:tooltip="ZooMoodle Glossary: Holometabolous" w:history="1">
        <w:r w:rsidRPr="00BA1239">
          <w:rPr>
            <w:rStyle w:val="Hyperlink"/>
          </w:rPr>
          <w:t>holometabolous</w:t>
        </w:r>
      </w:hyperlink>
      <w:r w:rsidRPr="00BA1239">
        <w:t>).</w:t>
      </w:r>
      <w:r w:rsidRPr="00BA1239">
        <w:br/>
      </w:r>
      <w:r w:rsidRPr="00BA1239">
        <w:br/>
        <w:t xml:space="preserve">See Insect Diversity WebBook for the </w:t>
      </w:r>
      <w:hyperlink w:anchor="_Clade" w:tooltip="ZooMoodle Glossary: Clade" w:history="1">
        <w:r w:rsidRPr="00BA1239">
          <w:rPr>
            <w:rStyle w:val="Hyperlink"/>
          </w:rPr>
          <w:t>clades</w:t>
        </w:r>
      </w:hyperlink>
      <w:r w:rsidRPr="00BA1239">
        <w:t xml:space="preserve"> within (from Neuroptera down).</w:t>
      </w:r>
      <w:r w:rsidRPr="00BA1239">
        <w:cr/>
      </w:r>
    </w:p>
    <w:p w:rsidR="006169CF" w:rsidRPr="00BA1239" w:rsidRDefault="006169CF" w:rsidP="006169CF">
      <w:pPr>
        <w:ind w:left="720"/>
      </w:pPr>
    </w:p>
    <w:p w:rsidR="006169CF" w:rsidRPr="00BA1239" w:rsidRDefault="006169CF" w:rsidP="00BA1239">
      <w:pPr>
        <w:pStyle w:val="Heading3"/>
      </w:pPr>
      <w:bookmarkStart w:id="147" w:name="_Epidermal"/>
      <w:bookmarkStart w:id="148" w:name="_Toc535520443"/>
      <w:bookmarkEnd w:id="147"/>
      <w:r w:rsidRPr="00BA1239">
        <w:t>Epidermal</w:t>
      </w:r>
      <w:bookmarkEnd w:id="148"/>
    </w:p>
    <w:p w:rsidR="006169CF" w:rsidRPr="00BA1239" w:rsidRDefault="006169CF" w:rsidP="006169CF">
      <w:pPr>
        <w:ind w:left="720"/>
      </w:pPr>
      <w:r w:rsidRPr="00BA1239">
        <w:t xml:space="preserve">Pertaining to, or originating from, the epidermis - the surface layer of skin cells in vertebrates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49" w:name="_euryapsid"/>
      <w:bookmarkStart w:id="150" w:name="_Toc535520444"/>
      <w:bookmarkEnd w:id="149"/>
      <w:r w:rsidRPr="00BA1239">
        <w:t>euryapsid</w:t>
      </w:r>
      <w:bookmarkEnd w:id="150"/>
    </w:p>
    <w:p w:rsidR="006169CF" w:rsidRPr="00BA1239" w:rsidRDefault="006169CF" w:rsidP="006169CF">
      <w:pPr>
        <w:ind w:left="720"/>
      </w:pPr>
      <w:r w:rsidRPr="00BA1239">
        <w:t xml:space="preserve">Skull possessing an </w:t>
      </w:r>
      <w:r w:rsidRPr="00BA1239">
        <w:rPr>
          <w:b/>
          <w:bCs/>
        </w:rPr>
        <w:t xml:space="preserve">upper </w:t>
      </w:r>
      <w:hyperlink w:anchor="_temporal_fenestra" w:history="1">
        <w:r w:rsidRPr="00BA1239">
          <w:rPr>
            <w:rStyle w:val="Hyperlink"/>
            <w:b/>
            <w:bCs/>
          </w:rPr>
          <w:t>temporal fenestra</w:t>
        </w:r>
      </w:hyperlink>
      <w:r w:rsidRPr="00BA1239">
        <w:rPr>
          <w:b/>
          <w:bCs/>
        </w:rPr>
        <w:t xml:space="preserve"> only</w:t>
      </w:r>
      <w:r w:rsidRPr="00BA1239">
        <w:t>.</w:t>
      </w:r>
      <w:r w:rsidRPr="00BA1239">
        <w:br/>
      </w:r>
      <w:r w:rsidRPr="00BA1239">
        <w:br/>
        <w:t xml:space="preserve">However, animals with this skull condition do not represent an important </w:t>
      </w:r>
      <w:hyperlink w:anchor="_amniote" w:tooltip="Vertebrate Diversity Glossary: Amniote" w:history="1">
        <w:r w:rsidRPr="00BA1239">
          <w:rPr>
            <w:rStyle w:val="Hyperlink"/>
          </w:rPr>
          <w:t>amniote</w:t>
        </w:r>
      </w:hyperlink>
      <w:r w:rsidRPr="00BA1239">
        <w:t xml:space="preserve"> lineage, as they are likely to be a </w:t>
      </w:r>
      <w:hyperlink w:anchor="_polyphyletic" w:tooltip="Vertebrate Diversity Glossary: polyphyletic" w:history="1">
        <w:r w:rsidRPr="00BA1239">
          <w:rPr>
            <w:rStyle w:val="Hyperlink"/>
          </w:rPr>
          <w:t>polyphyletic</w:t>
        </w:r>
      </w:hyperlink>
      <w:r w:rsidRPr="00BA1239">
        <w:t xml:space="preserve"> group, originating a least twice within the </w:t>
      </w:r>
      <w:hyperlink w:anchor="_diapsid" w:tooltip="ZooMoodle Glossary: diapsid" w:history="1">
        <w:r w:rsidRPr="00BA1239">
          <w:rPr>
            <w:rStyle w:val="Hyperlink"/>
          </w:rPr>
          <w:t>Diapsida</w:t>
        </w:r>
      </w:hyperlink>
      <w:r w:rsidRPr="00BA1239">
        <w:t xml:space="preserve">. </w:t>
      </w:r>
      <w:hyperlink w:anchor="_euryapsid" w:history="1">
        <w:r w:rsidRPr="00BA1239">
          <w:rPr>
            <w:rStyle w:val="Hyperlink"/>
          </w:rPr>
          <w:t>Euryapsids</w:t>
        </w:r>
      </w:hyperlink>
      <w:r w:rsidRPr="00BA1239">
        <w:t xml:space="preserve"> include the plesiosaurs and ichthyosaurs - Mesozoic marine reptiles.</w:t>
      </w:r>
      <w:r w:rsidRPr="00BA1239">
        <w:cr/>
      </w:r>
    </w:p>
    <w:p w:rsidR="006169CF" w:rsidRPr="00BA1239" w:rsidRDefault="006169CF" w:rsidP="006169CF">
      <w:pPr>
        <w:ind w:left="720"/>
      </w:pPr>
    </w:p>
    <w:p w:rsidR="006169CF" w:rsidRPr="00BA1239" w:rsidRDefault="006169CF" w:rsidP="00BA1239">
      <w:pPr>
        <w:pStyle w:val="Heading3"/>
      </w:pPr>
      <w:bookmarkStart w:id="151" w:name="_extant"/>
      <w:bookmarkStart w:id="152" w:name="_Toc535520445"/>
      <w:bookmarkEnd w:id="151"/>
      <w:r w:rsidRPr="00BA1239">
        <w:t>extant</w:t>
      </w:r>
      <w:bookmarkEnd w:id="152"/>
    </w:p>
    <w:p w:rsidR="006169CF" w:rsidRPr="00BA1239" w:rsidRDefault="006169CF" w:rsidP="006169CF">
      <w:pPr>
        <w:ind w:left="720"/>
      </w:pPr>
      <w:r w:rsidRPr="00BA1239">
        <w:t>Not extinct.</w:t>
      </w:r>
    </w:p>
    <w:p w:rsidR="006169CF" w:rsidRPr="00BA1239" w:rsidRDefault="006169CF" w:rsidP="006169CF"/>
    <w:p w:rsidR="006169CF" w:rsidRPr="00BA1239" w:rsidRDefault="006169CF" w:rsidP="006169CF"/>
    <w:p w:rsidR="006169CF" w:rsidRPr="00BA1239" w:rsidRDefault="006169CF" w:rsidP="006169CF">
      <w:pPr>
        <w:pStyle w:val="Heading2"/>
      </w:pPr>
      <w:bookmarkStart w:id="153" w:name="_Toc535520446"/>
      <w:r w:rsidRPr="00BA1239">
        <w:t>F</w:t>
      </w:r>
      <w:bookmarkEnd w:id="153"/>
    </w:p>
    <w:p w:rsidR="006169CF" w:rsidRPr="00BA1239" w:rsidRDefault="006169CF" w:rsidP="006169CF"/>
    <w:p w:rsidR="006169CF" w:rsidRPr="00BA1239" w:rsidRDefault="006169CF" w:rsidP="00BA1239">
      <w:pPr>
        <w:pStyle w:val="Heading3"/>
      </w:pPr>
      <w:bookmarkStart w:id="154" w:name="_fossorial"/>
      <w:bookmarkStart w:id="155" w:name="_Toc535520447"/>
      <w:bookmarkEnd w:id="154"/>
      <w:r w:rsidRPr="00BA1239">
        <w:t>fossorial</w:t>
      </w:r>
      <w:bookmarkEnd w:id="155"/>
    </w:p>
    <w:p w:rsidR="006169CF" w:rsidRPr="00BA1239" w:rsidRDefault="006169CF" w:rsidP="006169CF">
      <w:pPr>
        <w:ind w:left="720"/>
      </w:pPr>
      <w:r w:rsidRPr="00BA1239">
        <w:t>Specialised for burrowing.</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56" w:name="_furcula"/>
      <w:bookmarkStart w:id="157" w:name="_Toc535520448"/>
      <w:bookmarkEnd w:id="156"/>
      <w:r w:rsidRPr="00BA1239">
        <w:t>furcula</w:t>
      </w:r>
      <w:bookmarkEnd w:id="157"/>
    </w:p>
    <w:p w:rsidR="006169CF" w:rsidRPr="00BA1239" w:rsidRDefault="006169CF" w:rsidP="006169CF">
      <w:pPr>
        <w:ind w:left="720"/>
      </w:pPr>
      <w:r w:rsidRPr="00BA1239">
        <w:t>The fused clavicle bones of a bird, also known as the wishbone.</w:t>
      </w:r>
    </w:p>
    <w:p w:rsidR="006169CF" w:rsidRPr="00BA1239" w:rsidRDefault="006169CF" w:rsidP="006169CF">
      <w:pPr>
        <w:rPr>
          <w:b/>
          <w:bCs/>
        </w:rPr>
      </w:pPr>
    </w:p>
    <w:p w:rsidR="006169CF" w:rsidRPr="00BA1239" w:rsidRDefault="006169CF" w:rsidP="006169CF">
      <w:pPr>
        <w:rPr>
          <w:b/>
          <w:bCs/>
        </w:rPr>
      </w:pPr>
    </w:p>
    <w:p w:rsidR="006169CF" w:rsidRPr="00BA1239" w:rsidRDefault="006169CF" w:rsidP="006169CF">
      <w:pPr>
        <w:pStyle w:val="Heading2"/>
      </w:pPr>
      <w:bookmarkStart w:id="158" w:name="_Toc535520449"/>
      <w:r w:rsidRPr="00BA1239">
        <w:t>H</w:t>
      </w:r>
      <w:bookmarkEnd w:id="158"/>
    </w:p>
    <w:p w:rsidR="006169CF" w:rsidRPr="00BA1239" w:rsidRDefault="006169CF" w:rsidP="006169CF">
      <w:pPr>
        <w:rPr>
          <w:b/>
          <w:bCs/>
        </w:rPr>
      </w:pPr>
    </w:p>
    <w:p w:rsidR="006169CF" w:rsidRPr="00BA1239" w:rsidRDefault="006169CF" w:rsidP="00BA1239">
      <w:pPr>
        <w:pStyle w:val="Heading3"/>
      </w:pPr>
      <w:bookmarkStart w:id="159" w:name="_Toc535520450"/>
      <w:r w:rsidRPr="00BA1239">
        <w:t>Hemimetabolous</w:t>
      </w:r>
      <w:bookmarkEnd w:id="159"/>
    </w:p>
    <w:p w:rsidR="006169CF" w:rsidRPr="00BA1239" w:rsidRDefault="006169CF" w:rsidP="006169CF">
      <w:pPr>
        <w:ind w:left="720"/>
        <w:rPr>
          <w:bCs/>
        </w:rPr>
      </w:pPr>
      <w:r w:rsidRPr="00BA1239">
        <w:rPr>
          <w:bCs/>
        </w:rPr>
        <w:t>Refers to a type of insect development that is categorised by three distinct, progressive life stages: egg, nymph, imago (adult). Changes are gradual, with no pupal stage.</w:t>
      </w:r>
      <w:r w:rsidRPr="00BA1239">
        <w:rPr>
          <w:bCs/>
        </w:rPr>
        <w:br/>
      </w:r>
      <w:r w:rsidRPr="00BA1239">
        <w:rPr>
          <w:bCs/>
        </w:rPr>
        <w:br/>
        <w:t>Some hemimetabolous insects include grasshoppers, cicadas, cockroaches, termites, earwigs, and dragonflies.</w:t>
      </w:r>
      <w:r w:rsidRPr="00BA1239">
        <w:rPr>
          <w:bCs/>
        </w:rPr>
        <w:br/>
      </w:r>
      <w:r w:rsidRPr="00BA1239">
        <w:rPr>
          <w:bCs/>
        </w:rPr>
        <w:br/>
        <w:t>Also termed incomplete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0" w:name="_Holometabolous"/>
      <w:bookmarkStart w:id="161" w:name="_Toc535520451"/>
      <w:bookmarkEnd w:id="160"/>
      <w:r w:rsidRPr="00BA1239">
        <w:t>Holometabolous</w:t>
      </w:r>
      <w:bookmarkEnd w:id="161"/>
    </w:p>
    <w:p w:rsidR="006169CF" w:rsidRPr="00BA1239" w:rsidRDefault="006169CF" w:rsidP="006169CF">
      <w:pPr>
        <w:ind w:left="720"/>
        <w:rPr>
          <w:bCs/>
        </w:rPr>
      </w:pPr>
      <w:r w:rsidRPr="00BA1239">
        <w:rPr>
          <w:bCs/>
        </w:rPr>
        <w:t>Refers to a type of insect development that is categorised by four distinct, progressive life stages: embryo, larva, pupa, imago (adult).</w:t>
      </w:r>
      <w:r w:rsidRPr="00BA1239">
        <w:rPr>
          <w:bCs/>
        </w:rPr>
        <w:br/>
      </w:r>
      <w:r w:rsidRPr="00BA1239">
        <w:rPr>
          <w:bCs/>
        </w:rPr>
        <w:br/>
        <w:t xml:space="preserve">Seen exlusively in the </w:t>
      </w:r>
      <w:hyperlink w:anchor="_Endopterygota" w:tooltip="ZooMoodle Glossary: Endopterygota" w:history="1">
        <w:r w:rsidRPr="00BA1239">
          <w:rPr>
            <w:rStyle w:val="Hyperlink"/>
            <w:bCs/>
          </w:rPr>
          <w:t>Endopterygota</w:t>
        </w:r>
      </w:hyperlink>
      <w:r w:rsidRPr="00BA1239">
        <w:rPr>
          <w:bCs/>
        </w:rPr>
        <w:t>, which includes beetles, butterflies, wasps, bees, ants, and others.</w:t>
      </w:r>
      <w:r w:rsidRPr="00BA1239">
        <w:rPr>
          <w:bCs/>
        </w:rPr>
        <w:br/>
      </w:r>
      <w:r w:rsidRPr="00BA1239">
        <w:rPr>
          <w:bCs/>
        </w:rPr>
        <w:br/>
        <w:t>Also termed 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2" w:name="_Horny"/>
      <w:bookmarkStart w:id="163" w:name="_Toc535520452"/>
      <w:bookmarkEnd w:id="162"/>
      <w:r w:rsidRPr="00BA1239">
        <w:t>Horny</w:t>
      </w:r>
      <w:bookmarkEnd w:id="163"/>
    </w:p>
    <w:p w:rsidR="006169CF" w:rsidRPr="00BA1239" w:rsidRDefault="006169CF" w:rsidP="006169CF">
      <w:pPr>
        <w:ind w:left="720"/>
        <w:rPr>
          <w:bCs/>
        </w:rPr>
      </w:pPr>
      <w:r w:rsidRPr="00BA1239">
        <w:rPr>
          <w:bCs/>
        </w:rPr>
        <w:t>Consisting of horn - a tough material composed mainly of keratin.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64" w:name="_Toc535520453"/>
      <w:r w:rsidRPr="00BA1239">
        <w:t>I</w:t>
      </w:r>
      <w:bookmarkEnd w:id="164"/>
    </w:p>
    <w:p w:rsidR="006169CF" w:rsidRPr="00BA1239" w:rsidRDefault="006169CF" w:rsidP="006169CF">
      <w:pPr>
        <w:rPr>
          <w:bCs/>
        </w:rPr>
      </w:pPr>
    </w:p>
    <w:p w:rsidR="006169CF" w:rsidRPr="00BA1239" w:rsidRDefault="006169CF" w:rsidP="00BA1239">
      <w:pPr>
        <w:pStyle w:val="Heading3"/>
      </w:pPr>
      <w:bookmarkStart w:id="165" w:name="_ilium"/>
      <w:bookmarkStart w:id="166" w:name="_Toc535520454"/>
      <w:bookmarkEnd w:id="165"/>
      <w:r w:rsidRPr="00BA1239">
        <w:t>ilium</w:t>
      </w:r>
      <w:bookmarkEnd w:id="166"/>
    </w:p>
    <w:p w:rsidR="006169CF" w:rsidRPr="00BA1239" w:rsidRDefault="006169CF" w:rsidP="006169CF">
      <w:pPr>
        <w:ind w:left="720"/>
        <w:rPr>
          <w:bCs/>
        </w:rPr>
      </w:pPr>
      <w:r w:rsidRPr="00BA1239">
        <w:rPr>
          <w:bCs/>
        </w:rPr>
        <w:t xml:space="preserve">In tetrapods, the dorsal section of the pelvis, which articulates with one or more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67" w:name="_Toc535520455"/>
      <w:r w:rsidRPr="00BA1239">
        <w:t>K</w:t>
      </w:r>
      <w:bookmarkEnd w:id="167"/>
    </w:p>
    <w:p w:rsidR="006169CF" w:rsidRPr="00BA1239" w:rsidRDefault="006169CF" w:rsidP="006169CF">
      <w:pPr>
        <w:rPr>
          <w:b/>
          <w:bCs/>
        </w:rPr>
      </w:pPr>
    </w:p>
    <w:p w:rsidR="006169CF" w:rsidRPr="00BA1239" w:rsidRDefault="006169CF" w:rsidP="00BA1239">
      <w:pPr>
        <w:pStyle w:val="Heading3"/>
      </w:pPr>
      <w:bookmarkStart w:id="168" w:name="_Kinetic"/>
      <w:bookmarkStart w:id="169" w:name="_Toc535520456"/>
      <w:bookmarkEnd w:id="168"/>
      <w:r w:rsidRPr="00BA1239">
        <w:t>Kinetic</w:t>
      </w:r>
      <w:bookmarkEnd w:id="169"/>
    </w:p>
    <w:p w:rsidR="006169CF" w:rsidRPr="00BA1239" w:rsidRDefault="006169CF" w:rsidP="006169CF">
      <w:pPr>
        <w:ind w:left="720"/>
        <w:rPr>
          <w:bCs/>
        </w:rPr>
      </w:pPr>
      <w:r w:rsidRPr="00BA1239">
        <w:rPr>
          <w:bCs/>
        </w:rPr>
        <w:t>In anatomy, referring to a high level of flexibility afforded by numerous moveable joints.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70" w:name="_Toc535520457"/>
      <w:r w:rsidRPr="00BA1239">
        <w:t>L</w:t>
      </w:r>
      <w:bookmarkEnd w:id="170"/>
    </w:p>
    <w:p w:rsidR="006169CF" w:rsidRPr="00BA1239" w:rsidRDefault="006169CF" w:rsidP="006169CF">
      <w:pPr>
        <w:rPr>
          <w:bCs/>
        </w:rPr>
      </w:pPr>
    </w:p>
    <w:p w:rsidR="006169CF" w:rsidRPr="00BA1239" w:rsidRDefault="006169CF" w:rsidP="00BA1239">
      <w:pPr>
        <w:pStyle w:val="Heading3"/>
      </w:pPr>
      <w:bookmarkStart w:id="171" w:name="_Toc535520458"/>
      <w:r w:rsidRPr="00BA1239">
        <w:t>Lymph heart</w:t>
      </w:r>
      <w:bookmarkEnd w:id="171"/>
    </w:p>
    <w:p w:rsidR="006169CF" w:rsidRPr="00BA1239" w:rsidRDefault="006169CF" w:rsidP="006169CF">
      <w:pPr>
        <w:ind w:left="720"/>
        <w:rPr>
          <w:bCs/>
        </w:rPr>
      </w:pPr>
      <w:r w:rsidRPr="00BA1239">
        <w:rPr>
          <w:bCs/>
        </w:rPr>
        <w:t>Muscular dilation in a lymph vessel, which pumps lymph (fluid containing white blood cells called lymphocytes important in immune response) around the body of some lungfishes, amphibians and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72" w:name="_Toc535520459"/>
      <w:r w:rsidRPr="00BA1239">
        <w:t>M</w:t>
      </w:r>
      <w:bookmarkEnd w:id="172"/>
    </w:p>
    <w:p w:rsidR="006169CF" w:rsidRPr="00BA1239" w:rsidRDefault="006169CF" w:rsidP="006169CF">
      <w:pPr>
        <w:rPr>
          <w:bCs/>
        </w:rPr>
      </w:pPr>
    </w:p>
    <w:p w:rsidR="006169CF" w:rsidRPr="00BA1239" w:rsidRDefault="006169CF" w:rsidP="00BA1239">
      <w:pPr>
        <w:pStyle w:val="Heading3"/>
      </w:pPr>
      <w:bookmarkStart w:id="173" w:name="_Toc535520460"/>
      <w:r w:rsidRPr="00BA1239">
        <w:t>Metacone</w:t>
      </w:r>
      <w:bookmarkEnd w:id="173"/>
    </w:p>
    <w:p w:rsidR="006169CF" w:rsidRPr="00BA1239" w:rsidRDefault="006169CF" w:rsidP="006169CF">
      <w:pPr>
        <w:ind w:left="720"/>
        <w:rPr>
          <w:bCs/>
        </w:rPr>
      </w:pPr>
      <w:r w:rsidRPr="00BA1239">
        <w:rPr>
          <w:bCs/>
        </w:rPr>
        <w:t>In mammals, the metacone is the distobuccal (rear-most and cheek side) cusp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4" w:name="_monophyletic"/>
      <w:bookmarkStart w:id="175" w:name="_Toc535520461"/>
      <w:bookmarkEnd w:id="174"/>
      <w:r w:rsidRPr="00BA1239">
        <w:t>monophyletic</w:t>
      </w:r>
      <w:bookmarkEnd w:id="175"/>
    </w:p>
    <w:p w:rsidR="006169CF" w:rsidRPr="00BA1239" w:rsidRDefault="006169CF" w:rsidP="006169CF">
      <w:pPr>
        <w:ind w:left="720"/>
        <w:rPr>
          <w:bCs/>
        </w:rPr>
      </w:pPr>
      <w:r w:rsidRPr="00BA1239">
        <w:rPr>
          <w:bCs/>
        </w:rPr>
        <w:t xml:space="preserve">Having a single evolutionary origin. A </w:t>
      </w:r>
      <w:hyperlink w:anchor="_taxon" w:history="1">
        <w:r w:rsidRPr="00BA1239">
          <w:rPr>
            <w:rStyle w:val="Hyperlink"/>
            <w:bCs/>
          </w:rPr>
          <w:t>taxon</w:t>
        </w:r>
      </w:hyperlink>
      <w:r w:rsidRPr="00BA1239">
        <w:rPr>
          <w:bCs/>
        </w:rPr>
        <w:t xml:space="preserve"> is monophyletic if it contains all the descendants of a common ancestor.</w:t>
      </w:r>
    </w:p>
    <w:p w:rsidR="006169CF" w:rsidRPr="00BA1239" w:rsidRDefault="006169CF" w:rsidP="006169CF">
      <w:pPr>
        <w:ind w:left="720"/>
        <w:rPr>
          <w:bCs/>
        </w:rPr>
      </w:pPr>
    </w:p>
    <w:p w:rsidR="006169CF" w:rsidRPr="00BA1239" w:rsidRDefault="006169CF" w:rsidP="006169CF">
      <w:pPr>
        <w:ind w:left="720"/>
        <w:rPr>
          <w:bCs/>
        </w:rPr>
      </w:pPr>
      <w:r w:rsidRPr="00BA1239">
        <w:rPr>
          <w:bCs/>
        </w:rPr>
        <w:t>For example, mammals are a monophyletic group, as all species descended from the first known mammal are considered mammals.</w:t>
      </w:r>
    </w:p>
    <w:p w:rsidR="006169CF" w:rsidRPr="00BA1239" w:rsidRDefault="006169CF" w:rsidP="006169CF">
      <w:pPr>
        <w:ind w:left="720"/>
        <w:rPr>
          <w:bCs/>
        </w:rPr>
      </w:pPr>
    </w:p>
    <w:p w:rsidR="006169CF" w:rsidRPr="00BA1239" w:rsidRDefault="006169CF" w:rsidP="006169CF">
      <w:pPr>
        <w:ind w:left="720"/>
        <w:rPr>
          <w:bCs/>
        </w:rPr>
      </w:pPr>
      <w:r w:rsidRPr="00BA1239">
        <w:rPr>
          <w:bCs/>
        </w:rPr>
        <w:t xml:space="preserve">See </w:t>
      </w:r>
      <w:hyperlink w:anchor="_Paraphyletic" w:history="1">
        <w:r w:rsidRPr="00BA1239">
          <w:rPr>
            <w:rStyle w:val="Hyperlink"/>
            <w:bCs/>
          </w:rPr>
          <w:t>paraphyletic</w:t>
        </w:r>
      </w:hyperlink>
      <w:r w:rsidRPr="00BA1239">
        <w:rPr>
          <w:bCs/>
        </w:rPr>
        <w:t xml:space="preserve"> and </w:t>
      </w:r>
      <w:hyperlink w:anchor="_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6" w:name="_Toc535520462"/>
      <w:r w:rsidRPr="00BA1239">
        <w:t>Myrmecophagy</w:t>
      </w:r>
      <w:bookmarkEnd w:id="176"/>
    </w:p>
    <w:p w:rsidR="006169CF" w:rsidRPr="00BA1239" w:rsidRDefault="006169CF" w:rsidP="006169CF">
      <w:pPr>
        <w:ind w:left="720"/>
        <w:rPr>
          <w:bCs/>
        </w:rPr>
      </w:pPr>
      <w:r w:rsidRPr="00BA1239">
        <w:rPr>
          <w:bCs/>
        </w:rPr>
        <w:t>Feeding behaviour categorised by an exclusive (or near exclusive) diet of ants ant termites.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77" w:name="_Toc535520463"/>
      <w:r w:rsidRPr="00BA1239">
        <w:t>O</w:t>
      </w:r>
      <w:bookmarkEnd w:id="177"/>
    </w:p>
    <w:p w:rsidR="006169CF" w:rsidRPr="00BA1239" w:rsidRDefault="006169CF" w:rsidP="006169CF">
      <w:pPr>
        <w:rPr>
          <w:bCs/>
        </w:rPr>
      </w:pPr>
    </w:p>
    <w:p w:rsidR="006169CF" w:rsidRPr="00BA1239" w:rsidRDefault="006169CF" w:rsidP="00BA1239">
      <w:pPr>
        <w:pStyle w:val="Heading3"/>
      </w:pPr>
      <w:bookmarkStart w:id="178" w:name="_Orbit"/>
      <w:bookmarkStart w:id="179" w:name="_Toc535520464"/>
      <w:bookmarkEnd w:id="178"/>
      <w:r w:rsidRPr="00BA1239">
        <w:t>Orbit</w:t>
      </w:r>
      <w:bookmarkEnd w:id="179"/>
    </w:p>
    <w:p w:rsidR="006169CF" w:rsidRPr="00BA1239" w:rsidRDefault="006169CF" w:rsidP="006169CF">
      <w:pPr>
        <w:ind w:left="720"/>
        <w:rPr>
          <w:bCs/>
        </w:rPr>
      </w:pPr>
      <w:r w:rsidRPr="00BA1239">
        <w:rPr>
          <w:bCs/>
        </w:rPr>
        <w:t xml:space="preserve">The bony socket of the eye.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0" w:name="_Toc535520465"/>
      <w:r w:rsidRPr="00BA1239">
        <w:t>Osteosclerosis</w:t>
      </w:r>
      <w:bookmarkEnd w:id="180"/>
    </w:p>
    <w:p w:rsidR="006169CF" w:rsidRPr="00BA1239" w:rsidRDefault="006169CF" w:rsidP="006169CF">
      <w:pPr>
        <w:ind w:left="720"/>
        <w:rPr>
          <w:bCs/>
        </w:rPr>
      </w:pPr>
      <w:r w:rsidRPr="00BA1239">
        <w:rPr>
          <w:bCs/>
        </w:rPr>
        <w:t>An increase in the density of bone.</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81" w:name="_P"/>
      <w:bookmarkStart w:id="182" w:name="_Toc535520466"/>
      <w:bookmarkEnd w:id="181"/>
      <w:r w:rsidRPr="00BA1239">
        <w:t>P</w:t>
      </w:r>
      <w:bookmarkEnd w:id="182"/>
    </w:p>
    <w:p w:rsidR="006169CF" w:rsidRPr="00BA1239" w:rsidRDefault="006169CF" w:rsidP="006169CF">
      <w:pPr>
        <w:rPr>
          <w:bCs/>
        </w:rPr>
      </w:pPr>
    </w:p>
    <w:p w:rsidR="006169CF" w:rsidRPr="00BA1239" w:rsidRDefault="006169CF" w:rsidP="00BA1239">
      <w:pPr>
        <w:pStyle w:val="Heading3"/>
      </w:pPr>
      <w:bookmarkStart w:id="183" w:name="_Toc535520467"/>
      <w:r w:rsidRPr="00BA1239">
        <w:lastRenderedPageBreak/>
        <w:t>Pachyostosis</w:t>
      </w:r>
      <w:bookmarkEnd w:id="183"/>
    </w:p>
    <w:p w:rsidR="006169CF" w:rsidRPr="00BA1239" w:rsidRDefault="006169CF" w:rsidP="006169CF">
      <w:pPr>
        <w:ind w:left="720"/>
        <w:rPr>
          <w:bCs/>
        </w:rPr>
      </w:pPr>
      <w:r w:rsidRPr="00BA1239">
        <w:rPr>
          <w:bCs/>
        </w:rPr>
        <w:t xml:space="preserve">A thickening of the bone, often associated with a reduction in the volume of marrow tissue contained within.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4" w:name="_Toc535520468"/>
      <w:r w:rsidRPr="00BA1239">
        <w:t>Paracone</w:t>
      </w:r>
      <w:bookmarkEnd w:id="184"/>
    </w:p>
    <w:p w:rsidR="006169CF" w:rsidRPr="00BA1239" w:rsidRDefault="006169CF" w:rsidP="006169CF">
      <w:pPr>
        <w:ind w:left="720"/>
        <w:rPr>
          <w:bCs/>
        </w:rPr>
      </w:pPr>
      <w:r w:rsidRPr="00BA1239">
        <w:rPr>
          <w:bCs/>
        </w:rPr>
        <w:t xml:space="preserve">In mammals, the paracone is the mesiobuccal (front-most and cheek side)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5" w:name="_Paraphyletic"/>
      <w:bookmarkStart w:id="186" w:name="_Toc535520469"/>
      <w:bookmarkEnd w:id="185"/>
      <w:r w:rsidRPr="00BA1239">
        <w:t>Paraphyletic</w:t>
      </w:r>
      <w:bookmarkEnd w:id="186"/>
    </w:p>
    <w:p w:rsidR="006169CF" w:rsidRPr="00BA1239" w:rsidRDefault="006169CF" w:rsidP="006169CF">
      <w:pPr>
        <w:ind w:left="720"/>
        <w:rPr>
          <w:bCs/>
        </w:rPr>
      </w:pPr>
      <w:r w:rsidRPr="00BA1239">
        <w:rPr>
          <w:bCs/>
        </w:rPr>
        <w:t xml:space="preserve">A </w:t>
      </w:r>
      <w:hyperlink w:anchor="_taxon" w:tooltip="ZooMoodle Glossary: taxon" w:history="1">
        <w:r w:rsidRPr="00BA1239">
          <w:rPr>
            <w:rStyle w:val="Hyperlink"/>
            <w:bCs/>
          </w:rPr>
          <w:t>taxon</w:t>
        </w:r>
      </w:hyperlink>
      <w:r w:rsidRPr="00BA1239">
        <w:rPr>
          <w:bCs/>
        </w:rPr>
        <w:t xml:space="preserve"> including a common ancestor and some but not all of its descendants. </w:t>
      </w:r>
      <w:r w:rsidRPr="00BA1239">
        <w:rPr>
          <w:bCs/>
        </w:rPr>
        <w:br/>
      </w:r>
      <w:r w:rsidRPr="00BA1239">
        <w:rPr>
          <w:bCs/>
        </w:rPr>
        <w:br/>
        <w:t>For example, the class Reptilia is paraphyletic, as it does not include birds, who are considered a separate class: Aves. However, birds evolved from theropod dinosaurs, and are therefore reptiles themselves. Similarly, all tetrapods are, evolutionarily speaking, lobe-finned fish.</w:t>
      </w:r>
      <w:r w:rsidRPr="00BA1239">
        <w:rPr>
          <w:bCs/>
        </w:rPr>
        <w:br/>
      </w:r>
      <w:r w:rsidRPr="00BA1239">
        <w:rPr>
          <w:bCs/>
        </w:rPr>
        <w:br/>
        <w:t xml:space="preserve">Importantly, reptiles can be made </w:t>
      </w:r>
      <w:hyperlink w:anchor="_monophyletic" w:tooltip="ZooMoodle Glossary: monophyletic" w:history="1">
        <w:r w:rsidRPr="00BA1239">
          <w:rPr>
            <w:rStyle w:val="Hyperlink"/>
            <w:bCs/>
          </w:rPr>
          <w:t>monophyletic</w:t>
        </w:r>
      </w:hyperlink>
      <w:r w:rsidRPr="00BA1239">
        <w:rPr>
          <w:bCs/>
        </w:rPr>
        <w:t xml:space="preserve"> through the addition of birds to the </w:t>
      </w:r>
      <w:hyperlink w:anchor="_taxon" w:tooltip="ZooMoodle Glossary: taxon" w:history="1">
        <w:r w:rsidRPr="00BA1239">
          <w:rPr>
            <w:rStyle w:val="Hyperlink"/>
            <w:bCs/>
          </w:rPr>
          <w:t>taxon</w:t>
        </w:r>
      </w:hyperlink>
      <w:r w:rsidRPr="00BA1239">
        <w:rPr>
          <w:bCs/>
        </w:rPr>
        <w:t>.</w:t>
      </w:r>
      <w:r w:rsidRPr="00BA1239">
        <w:rPr>
          <w:bCs/>
        </w:rPr>
        <w:br/>
      </w:r>
      <w:r w:rsidRPr="00BA1239">
        <w:rPr>
          <w:bCs/>
        </w:rPr>
        <w:br/>
        <w:t xml:space="preserve">See </w:t>
      </w:r>
      <w:hyperlink w:anchor="_monophyletic" w:tooltip="ZooMoodle Glossary: monophyletic" w:history="1">
        <w:r w:rsidRPr="00BA1239">
          <w:rPr>
            <w:rStyle w:val="Hyperlink"/>
            <w:bCs/>
          </w:rPr>
          <w:t>monophyletic</w:t>
        </w:r>
      </w:hyperlink>
      <w:r w:rsidRPr="00BA1239">
        <w:rPr>
          <w:bCs/>
        </w:rPr>
        <w:t xml:space="preserve"> and </w:t>
      </w:r>
      <w:hyperlink w:anchor="_polyphyletic" w:tooltip="ZooMoodle Glossary: 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7" w:name="_Pectoral_girdle"/>
      <w:bookmarkStart w:id="188" w:name="_Toc535520470"/>
      <w:bookmarkEnd w:id="187"/>
      <w:r w:rsidRPr="00BA1239">
        <w:t>Pectoral girdle</w:t>
      </w:r>
      <w:bookmarkEnd w:id="188"/>
    </w:p>
    <w:p w:rsidR="006169CF" w:rsidRPr="00BA1239" w:rsidRDefault="006169CF" w:rsidP="006169CF">
      <w:pPr>
        <w:ind w:left="720"/>
        <w:rPr>
          <w:bCs/>
        </w:rPr>
      </w:pPr>
      <w:r w:rsidRPr="00BA1239">
        <w:rPr>
          <w:bCs/>
        </w:rPr>
        <w:t xml:space="preserve">In vertebrates, the skeletal structure that provides support for the fore limbs or fins.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rPr>
          <w:bCs/>
        </w:rPr>
      </w:pPr>
      <w:bookmarkStart w:id="189" w:name="_Pelvic_girdle"/>
      <w:bookmarkStart w:id="190" w:name="_Toc535520471"/>
      <w:bookmarkEnd w:id="189"/>
      <w:r w:rsidRPr="00BA1239">
        <w:rPr>
          <w:bCs/>
        </w:rPr>
        <w:t>Pelvic girdle</w:t>
      </w:r>
      <w:bookmarkEnd w:id="190"/>
      <w:r w:rsidRPr="00BA1239">
        <w:rPr>
          <w:bCs/>
        </w:rPr>
        <w:fldChar w:fldCharType="begin"/>
      </w:r>
      <w:r w:rsidRPr="00BA1239">
        <w:instrText xml:space="preserve"> TA \l "</w:instrText>
      </w:r>
      <w:r w:rsidRPr="00BA1239">
        <w:rPr>
          <w:bCs/>
        </w:rPr>
        <w:instrText>Pelvic girdle</w:instrText>
      </w:r>
      <w:r w:rsidRPr="00BA1239">
        <w:instrText xml:space="preserve">" \s "Pelvic girdle" \c 1 </w:instrText>
      </w:r>
      <w:r w:rsidRPr="00BA1239">
        <w:rPr>
          <w:bCs/>
        </w:rPr>
        <w:fldChar w:fldCharType="end"/>
      </w:r>
    </w:p>
    <w:p w:rsidR="006169CF" w:rsidRPr="00BA1239" w:rsidRDefault="006169CF" w:rsidP="006169CF">
      <w:pPr>
        <w:ind w:left="720"/>
        <w:rPr>
          <w:bCs/>
        </w:rPr>
      </w:pPr>
      <w:r w:rsidRPr="00BA1239">
        <w:rPr>
          <w:bCs/>
        </w:rPr>
        <w:t xml:space="preserve">In vertebrates, the skeletal structure that provides support for the hind limbs or fins, which also fuses with the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91" w:name="_phylogeny"/>
      <w:bookmarkStart w:id="192" w:name="_Toc535520472"/>
      <w:bookmarkEnd w:id="191"/>
      <w:r w:rsidRPr="00BA1239">
        <w:t>phylogeny</w:t>
      </w:r>
      <w:bookmarkEnd w:id="192"/>
    </w:p>
    <w:p w:rsidR="006169CF" w:rsidRPr="00BA1239" w:rsidRDefault="006169CF" w:rsidP="006169CF">
      <w:pPr>
        <w:ind w:left="720"/>
        <w:rPr>
          <w:bCs/>
        </w:rPr>
      </w:pPr>
      <w:r w:rsidRPr="00BA1239">
        <w:rPr>
          <w:bCs/>
        </w:rPr>
        <w:t xml:space="preserve">The evolutionary history of organismal lineages as they develop through time.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93" w:name="_plesiomorphy"/>
      <w:bookmarkStart w:id="194" w:name="_Toc535520473"/>
      <w:bookmarkEnd w:id="193"/>
      <w:r w:rsidRPr="00BA1239">
        <w:t>plesiomorphy</w:t>
      </w:r>
      <w:bookmarkEnd w:id="194"/>
    </w:p>
    <w:p w:rsidR="006169CF" w:rsidRPr="00BA1239" w:rsidRDefault="006169CF" w:rsidP="006169CF">
      <w:pPr>
        <w:ind w:left="720"/>
        <w:rPr>
          <w:bCs/>
        </w:rPr>
      </w:pPr>
      <w:r w:rsidRPr="00BA1239">
        <w:rPr>
          <w:bCs/>
        </w:rPr>
        <w:t xml:space="preserve">An ancestral character.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95" w:name="_polyphyletic"/>
      <w:bookmarkStart w:id="196" w:name="_Toc535520474"/>
      <w:bookmarkEnd w:id="195"/>
      <w:r w:rsidRPr="00BA1239">
        <w:t>polyphyletic</w:t>
      </w:r>
      <w:bookmarkEnd w:id="196"/>
    </w:p>
    <w:p w:rsidR="006169CF" w:rsidRPr="00BA1239" w:rsidRDefault="006169CF" w:rsidP="006169CF">
      <w:pPr>
        <w:ind w:left="720"/>
        <w:rPr>
          <w:bCs/>
        </w:rPr>
      </w:pPr>
      <w:r w:rsidRPr="00BA1239">
        <w:rPr>
          <w:bCs/>
        </w:rPr>
        <w:t xml:space="preserve">Referring to a group that does not contain the common ancestor of all the </w:t>
      </w:r>
      <w:hyperlink w:anchor="_taxon" w:tooltip="ZooMoodle Glossary: taxon" w:history="1">
        <w:r w:rsidRPr="00BA1239">
          <w:rPr>
            <w:rStyle w:val="Hyperlink"/>
            <w:bCs/>
          </w:rPr>
          <w:t>taxa</w:t>
        </w:r>
      </w:hyperlink>
      <w:r w:rsidRPr="00BA1239">
        <w:rPr>
          <w:bCs/>
        </w:rPr>
        <w:t xml:space="preserve"> within. Therefore, this is not a true taxonomic group, but is often a term used to categorise organisms with a similar ecology, such as insectivorious mammals, or marine mammals.</w:t>
      </w:r>
      <w:r w:rsidRPr="00BA1239">
        <w:rPr>
          <w:bCs/>
        </w:rPr>
        <w:br/>
      </w:r>
      <w:r w:rsidRPr="00BA1239">
        <w:rPr>
          <w:bCs/>
        </w:rPr>
        <w:br/>
        <w:t>It is also used when the evolutionary origin of a group, such as snakes, is unsure, and characteristic species within may have originated separately.</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97" w:name="_Toc535520475"/>
      <w:r w:rsidRPr="00BA1239">
        <w:lastRenderedPageBreak/>
        <w:t>Protocone</w:t>
      </w:r>
      <w:bookmarkEnd w:id="197"/>
    </w:p>
    <w:p w:rsidR="006169CF" w:rsidRPr="00BA1239" w:rsidRDefault="006169CF" w:rsidP="006169CF">
      <w:pPr>
        <w:ind w:left="720"/>
        <w:rPr>
          <w:bCs/>
        </w:rPr>
      </w:pPr>
      <w:r w:rsidRPr="00BA1239">
        <w:rPr>
          <w:bCs/>
        </w:rPr>
        <w:t xml:space="preserve">In mammals, the protocone is the mesiolingual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98" w:name="_Toc535520476"/>
      <w:r w:rsidRPr="00BA1239">
        <w:t>Pulp cavity</w:t>
      </w:r>
      <w:bookmarkEnd w:id="198"/>
    </w:p>
    <w:p w:rsidR="006169CF" w:rsidRPr="00BA1239" w:rsidRDefault="006169CF" w:rsidP="006169CF">
      <w:pPr>
        <w:ind w:left="720"/>
        <w:rPr>
          <w:bCs/>
        </w:rPr>
      </w:pPr>
      <w:r w:rsidRPr="00BA1239">
        <w:rPr>
          <w:bCs/>
        </w:rPr>
        <w:t xml:space="preserve">The space within a tooth, or a </w:t>
      </w:r>
      <w:hyperlink w:anchor="_Dentine" w:tooltip="ZooMoodle Glossary: Dentine" w:history="1">
        <w:r w:rsidRPr="00BA1239">
          <w:rPr>
            <w:rStyle w:val="Hyperlink"/>
            <w:bCs/>
          </w:rPr>
          <w:t>dentine</w:t>
        </w:r>
      </w:hyperlink>
      <w:r w:rsidRPr="00BA1239">
        <w:rPr>
          <w:bCs/>
        </w:rPr>
        <w:t xml:space="preserve"> scale, occupied by blood vessels and nerves. </w:t>
      </w:r>
      <w:r w:rsidRPr="00BA1239">
        <w:rPr>
          <w:bCs/>
        </w:rPr>
        <w:cr/>
      </w:r>
    </w:p>
    <w:p w:rsidR="006169CF" w:rsidRPr="00BA1239" w:rsidRDefault="006169CF" w:rsidP="006169CF">
      <w:pPr>
        <w:rPr>
          <w:bCs/>
        </w:rPr>
      </w:pPr>
    </w:p>
    <w:p w:rsidR="006169CF" w:rsidRPr="00BA1239" w:rsidRDefault="006169CF" w:rsidP="006169CF">
      <w:pPr>
        <w:pStyle w:val="Heading2"/>
      </w:pPr>
      <w:bookmarkStart w:id="199" w:name="_Toc535520477"/>
      <w:r w:rsidRPr="00BA1239">
        <w:t>S</w:t>
      </w:r>
      <w:bookmarkEnd w:id="199"/>
    </w:p>
    <w:p w:rsidR="006169CF" w:rsidRPr="00BA1239" w:rsidRDefault="006169CF" w:rsidP="006169CF">
      <w:pPr>
        <w:rPr>
          <w:bCs/>
        </w:rPr>
      </w:pPr>
    </w:p>
    <w:p w:rsidR="006169CF" w:rsidRPr="00BA1239" w:rsidRDefault="006169CF" w:rsidP="00BA1239">
      <w:pPr>
        <w:pStyle w:val="Heading3"/>
      </w:pPr>
      <w:bookmarkStart w:id="200" w:name="_Toc535520478"/>
      <w:r w:rsidRPr="00BA1239">
        <w:t>symplesiomorphy</w:t>
      </w:r>
      <w:bookmarkEnd w:id="200"/>
    </w:p>
    <w:p w:rsidR="006169CF" w:rsidRPr="00BA1239" w:rsidRDefault="006169CF" w:rsidP="006169CF">
      <w:pPr>
        <w:ind w:left="720"/>
        <w:rPr>
          <w:bCs/>
        </w:rPr>
      </w:pPr>
      <w:r w:rsidRPr="00BA1239">
        <w:rPr>
          <w:bCs/>
        </w:rPr>
        <w:t>A character that is shared between groups but was inherited from an ancestor prior to the last common ancestor.</w:t>
      </w:r>
      <w:r w:rsidRPr="00BA1239">
        <w:rPr>
          <w:bCs/>
        </w:rPr>
        <w:br/>
      </w:r>
      <w:r w:rsidRPr="00BA1239">
        <w:rPr>
          <w:bCs/>
        </w:rPr>
        <w:br/>
        <w:t>These are characters that - at the level at which they are referred to as sym</w:t>
      </w:r>
      <w:hyperlink w:anchor="_plesiomorphy" w:tooltip="ZooMoodle Glossary: plesiomorphy" w:history="1">
        <w:r w:rsidRPr="00BA1239">
          <w:rPr>
            <w:rStyle w:val="Hyperlink"/>
            <w:bCs/>
          </w:rPr>
          <w:t>plesiomorphies</w:t>
        </w:r>
      </w:hyperlink>
      <w:r w:rsidRPr="00BA1239">
        <w:rPr>
          <w:bCs/>
        </w:rPr>
        <w:t xml:space="preserve"> - are not used to form </w:t>
      </w:r>
      <w:hyperlink w:anchor="_cladistic" w:tooltip="ZooMoodle Glossary: cladistic" w:history="1">
        <w:r w:rsidRPr="00BA1239">
          <w:rPr>
            <w:rStyle w:val="Hyperlink"/>
            <w:bCs/>
          </w:rPr>
          <w:t>cladistic</w:t>
        </w:r>
      </w:hyperlink>
      <w:r w:rsidRPr="00BA1239">
        <w:rPr>
          <w:bCs/>
        </w:rPr>
        <w:t xml:space="preserve"> groupings, or </w:t>
      </w:r>
      <w:hyperlink w:anchor="_Clade" w:tooltip="ZooMoodle Glossary: Clade" w:history="1">
        <w:r w:rsidRPr="00BA1239">
          <w:rPr>
            <w:rStyle w:val="Hyperlink"/>
            <w:bCs/>
          </w:rPr>
          <w:t>clades</w:t>
        </w:r>
      </w:hyperlink>
      <w:r w:rsidRPr="00BA1239">
        <w:rPr>
          <w:bCs/>
        </w:rPr>
        <w:t xml:space="preserve">. </w:t>
      </w:r>
      <w:r w:rsidRPr="00BA1239">
        <w:rPr>
          <w:bCs/>
        </w:rPr>
        <w:cr/>
      </w:r>
    </w:p>
    <w:p w:rsidR="006169CF" w:rsidRPr="00BA1239" w:rsidRDefault="006169CF" w:rsidP="006169CF">
      <w:pPr>
        <w:ind w:left="720"/>
        <w:rPr>
          <w:bCs/>
        </w:rPr>
      </w:pPr>
    </w:p>
    <w:p w:rsidR="006169CF" w:rsidRPr="00BA1239" w:rsidRDefault="006169CF" w:rsidP="00BA1239">
      <w:pPr>
        <w:pStyle w:val="Heading3"/>
      </w:pPr>
      <w:bookmarkStart w:id="201" w:name="_synapomorphy"/>
      <w:bookmarkStart w:id="202" w:name="_Toc535520479"/>
      <w:bookmarkEnd w:id="201"/>
      <w:r w:rsidRPr="00BA1239">
        <w:t>synapomorphy</w:t>
      </w:r>
      <w:bookmarkEnd w:id="202"/>
    </w:p>
    <w:p w:rsidR="006169CF" w:rsidRPr="00BA1239" w:rsidRDefault="006169CF" w:rsidP="006169CF">
      <w:pPr>
        <w:ind w:left="720"/>
        <w:rPr>
          <w:bCs/>
        </w:rPr>
      </w:pPr>
      <w:r w:rsidRPr="00BA1239">
        <w:rPr>
          <w:bCs/>
        </w:rPr>
        <w:t>A derived or specialised character that is shared between two or more groups, and was inherited from the common ancestor in which it originated.</w:t>
      </w:r>
      <w:r w:rsidRPr="00BA1239">
        <w:rPr>
          <w:bCs/>
        </w:rPr>
        <w:br/>
      </w:r>
      <w:r w:rsidRPr="00BA1239">
        <w:rPr>
          <w:bCs/>
        </w:rPr>
        <w:br/>
        <w:t xml:space="preserve">These are the characters that morphological systematists use to support the existence of particular </w:t>
      </w:r>
      <w:hyperlink w:anchor="_Clade" w:tooltip="ZooMoodle Glossary: Clade" w:history="1">
        <w:r w:rsidRPr="00BA1239">
          <w:rPr>
            <w:rStyle w:val="Hyperlink"/>
            <w:bCs/>
          </w:rPr>
          <w:t>clades</w:t>
        </w:r>
      </w:hyperlink>
      <w:r w:rsidRPr="00BA1239">
        <w:rPr>
          <w:bCs/>
        </w:rPr>
        <w:t xml:space="preserve">, forming the basis of the field of </w:t>
      </w:r>
      <w:hyperlink w:anchor="_cladistic" w:tooltip="ZooMoodle Glossary: cladistic" w:history="1">
        <w:r w:rsidRPr="00BA1239">
          <w:rPr>
            <w:rStyle w:val="Hyperlink"/>
            <w:b/>
            <w:bCs/>
          </w:rPr>
          <w:t>cladistic</w:t>
        </w:r>
      </w:hyperlink>
      <w:r w:rsidRPr="00BA1239">
        <w:rPr>
          <w:b/>
          <w:bCs/>
        </w:rPr>
        <w:t>s</w:t>
      </w:r>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203" w:name="_synapsid"/>
      <w:bookmarkStart w:id="204" w:name="_Toc535520480"/>
      <w:bookmarkEnd w:id="203"/>
      <w:r w:rsidRPr="00BA1239">
        <w:t>synapsid</w:t>
      </w:r>
      <w:bookmarkEnd w:id="204"/>
    </w:p>
    <w:p w:rsidR="006169CF" w:rsidRPr="00BA1239" w:rsidRDefault="006169CF" w:rsidP="006169CF">
      <w:pPr>
        <w:ind w:left="720"/>
        <w:rPr>
          <w:bCs/>
        </w:rPr>
      </w:pPr>
      <w:r w:rsidRPr="00BA1239">
        <w:rPr>
          <w:bCs/>
        </w:rPr>
        <w:t xml:space="preserve">Skull possessing a </w:t>
      </w:r>
      <w:r w:rsidRPr="00BA1239">
        <w:rPr>
          <w:b/>
          <w:bCs/>
        </w:rPr>
        <w:t xml:space="preserve">lower </w:t>
      </w:r>
      <w:hyperlink w:anchor="_temporal_fenestra" w:history="1">
        <w:r w:rsidRPr="00BA1239">
          <w:rPr>
            <w:rStyle w:val="Hyperlink"/>
            <w:b/>
            <w:bCs/>
          </w:rPr>
          <w:t>temporal fenestra</w:t>
        </w:r>
      </w:hyperlink>
      <w:r w:rsidRPr="00BA1239">
        <w:rPr>
          <w:b/>
          <w:bCs/>
        </w:rPr>
        <w:t xml:space="preserve"> only</w:t>
      </w:r>
      <w:r w:rsidRPr="00BA1239">
        <w:rPr>
          <w:bCs/>
        </w:rPr>
        <w:t xml:space="preserve">. </w:t>
      </w:r>
      <w:r w:rsidRPr="00BA1239">
        <w:rPr>
          <w:bCs/>
        </w:rPr>
        <w:br/>
      </w:r>
      <w:r w:rsidRPr="00BA1239">
        <w:rPr>
          <w:bCs/>
        </w:rPr>
        <w:br/>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r w:rsidRPr="00BA1239">
        <w:rPr>
          <w:b/>
          <w:bCs/>
        </w:rPr>
        <w:t>Synapsida</w:t>
      </w:r>
      <w:r w:rsidRPr="00BA1239">
        <w:rPr>
          <w:bCs/>
        </w:rPr>
        <w:t>, which includes the mammals and their extinct ancestors, the non-mammalian reptile-like synapsids.</w:t>
      </w:r>
      <w:r w:rsidRPr="00BA1239">
        <w:rPr>
          <w:bCs/>
        </w:rPr>
        <w:br/>
      </w:r>
      <w:r w:rsidRPr="00BA1239">
        <w:rPr>
          <w:bCs/>
        </w:rPr>
        <w:br/>
        <w:t xml:space="preserve">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cr/>
      </w:r>
    </w:p>
    <w:p w:rsidR="006169CF" w:rsidRPr="00BA1239" w:rsidRDefault="006169CF" w:rsidP="006169CF">
      <w:pPr>
        <w:rPr>
          <w:bCs/>
        </w:rPr>
      </w:pPr>
    </w:p>
    <w:p w:rsidR="006169CF" w:rsidRPr="00BA1239" w:rsidRDefault="006169CF" w:rsidP="006169CF">
      <w:pPr>
        <w:pStyle w:val="Heading2"/>
      </w:pPr>
      <w:bookmarkStart w:id="205" w:name="_Toc535520481"/>
      <w:r w:rsidRPr="00BA1239">
        <w:t>T</w:t>
      </w:r>
      <w:bookmarkEnd w:id="205"/>
    </w:p>
    <w:p w:rsidR="006169CF" w:rsidRPr="00BA1239" w:rsidRDefault="006169CF" w:rsidP="006169CF">
      <w:pPr>
        <w:rPr>
          <w:bCs/>
        </w:rPr>
      </w:pPr>
    </w:p>
    <w:p w:rsidR="006169CF" w:rsidRPr="00BA1239" w:rsidRDefault="006169CF" w:rsidP="00BA1239">
      <w:pPr>
        <w:pStyle w:val="Heading3"/>
      </w:pPr>
      <w:bookmarkStart w:id="206" w:name="_taxon"/>
      <w:bookmarkStart w:id="207" w:name="_Toc535520482"/>
      <w:bookmarkEnd w:id="206"/>
      <w:r w:rsidRPr="00BA1239">
        <w:t>taxon</w:t>
      </w:r>
      <w:bookmarkEnd w:id="207"/>
    </w:p>
    <w:p w:rsidR="006169CF" w:rsidRPr="00BA1239" w:rsidRDefault="006169CF" w:rsidP="006169CF">
      <w:pPr>
        <w:ind w:left="720"/>
        <w:rPr>
          <w:bCs/>
        </w:rPr>
      </w:pPr>
      <w:r w:rsidRPr="00BA1239">
        <w:rPr>
          <w:bCs/>
        </w:rPr>
        <w:t>A group of organisms sharing a common ancestry.</w:t>
      </w:r>
      <w:r w:rsidRPr="00BA1239">
        <w:rPr>
          <w:bCs/>
        </w:rPr>
        <w:br/>
      </w:r>
      <w:r w:rsidRPr="00BA1239">
        <w:rPr>
          <w:bCs/>
        </w:rPr>
        <w:br/>
        <w:t xml:space="preserve">Note that the difference between a taxon and a </w:t>
      </w:r>
      <w:hyperlink w:anchor="_Clade" w:tooltip="ZooMoodle Glossary: Clade" w:history="1">
        <w:r w:rsidRPr="00BA1239">
          <w:rPr>
            <w:rStyle w:val="Hyperlink"/>
            <w:bCs/>
          </w:rPr>
          <w:t>clade</w:t>
        </w:r>
      </w:hyperlink>
      <w:r w:rsidRPr="00BA1239">
        <w:rPr>
          <w:bCs/>
        </w:rPr>
        <w:t xml:space="preserve"> is that a </w:t>
      </w:r>
      <w:hyperlink w:anchor="_Clade" w:tooltip="ZooMoodle Glossary: Clade" w:history="1">
        <w:r w:rsidRPr="00BA1239">
          <w:rPr>
            <w:rStyle w:val="Hyperlink"/>
            <w:bCs/>
          </w:rPr>
          <w:t>clade</w:t>
        </w:r>
      </w:hyperlink>
      <w:r w:rsidRPr="00BA1239">
        <w:rPr>
          <w:bCs/>
        </w:rPr>
        <w:t xml:space="preserve"> must include all descendant species from a common ancestor, whereas a taxon need not.</w:t>
      </w:r>
      <w:r w:rsidRPr="00BA1239">
        <w:rPr>
          <w:bCs/>
        </w:rPr>
        <w:br/>
      </w:r>
      <w:r w:rsidRPr="00BA1239">
        <w:rPr>
          <w:bCs/>
        </w:rPr>
        <w:br/>
        <w:t>Pl. taxa.</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208" w:name="_temporal_fenestra"/>
      <w:bookmarkStart w:id="209" w:name="_Toc535520483"/>
      <w:bookmarkEnd w:id="208"/>
      <w:r w:rsidRPr="00BA1239">
        <w:t>temporal fenestra</w:t>
      </w:r>
      <w:bookmarkEnd w:id="209"/>
    </w:p>
    <w:p w:rsidR="006169CF" w:rsidRPr="00BA1239" w:rsidRDefault="006169CF" w:rsidP="006169CF">
      <w:pPr>
        <w:ind w:left="720"/>
        <w:rPr>
          <w:bCs/>
        </w:rPr>
      </w:pPr>
      <w:r w:rsidRPr="00BA1239">
        <w:rPr>
          <w:bCs/>
        </w:rPr>
        <w:t xml:space="preserve">An opening in the temporal region of the skull seen in </w:t>
      </w:r>
      <w:hyperlink w:anchor="_amniote" w:tooltip="ZooMoodle Glossary: amniote" w:history="1">
        <w:r w:rsidRPr="00BA1239">
          <w:rPr>
            <w:rStyle w:val="Hyperlink"/>
            <w:bCs/>
          </w:rPr>
          <w:t>amniotes</w:t>
        </w:r>
      </w:hyperlink>
      <w:r w:rsidRPr="00BA1239">
        <w:rPr>
          <w:bCs/>
        </w:rPr>
        <w:t>, providing a flat edge for the attachment of strong lower jaw closing muscles to the skull.</w:t>
      </w:r>
      <w:r w:rsidRPr="00BA1239">
        <w:rPr>
          <w:bCs/>
        </w:rPr>
        <w:br/>
      </w:r>
      <w:r w:rsidRPr="00BA1239">
        <w:rPr>
          <w:bCs/>
        </w:rPr>
        <w:lastRenderedPageBreak/>
        <w:br/>
      </w:r>
      <w:hyperlink w:anchor="_amniote" w:tooltip="ZooMoodle Glossary: amniote" w:history="1">
        <w:r w:rsidRPr="00BA1239">
          <w:rPr>
            <w:rStyle w:val="Hyperlink"/>
            <w:bCs/>
          </w:rPr>
          <w:t>Amniotes</w:t>
        </w:r>
      </w:hyperlink>
      <w:r w:rsidRPr="00BA1239">
        <w:rPr>
          <w:bCs/>
        </w:rPr>
        <w:t xml:space="preserve"> show </w:t>
      </w:r>
      <w:r w:rsidRPr="00BA1239">
        <w:rPr>
          <w:b/>
          <w:bCs/>
        </w:rPr>
        <w:t>four skull types</w:t>
      </w:r>
      <w:r w:rsidRPr="00BA1239">
        <w:rPr>
          <w:bCs/>
        </w:rPr>
        <w:t xml:space="preserve">, based on the position and number of these temporal fenestrae, two of which define two major lineages of the </w:t>
      </w:r>
      <w:hyperlink w:anchor="_amniote" w:tooltip="ZooMoodle Glossary: amniote" w:history="1">
        <w:r w:rsidRPr="00BA1239">
          <w:rPr>
            <w:rStyle w:val="Hyperlink"/>
            <w:bCs/>
          </w:rPr>
          <w:t>amniotes</w:t>
        </w:r>
      </w:hyperlink>
      <w:r w:rsidRPr="00BA1239">
        <w:rPr>
          <w:bCs/>
        </w:rPr>
        <w:t>. The skull types and associated groups are as follows:</w:t>
      </w:r>
      <w:r w:rsidRPr="00BA1239">
        <w:rPr>
          <w:bCs/>
        </w:rPr>
        <w:br/>
      </w:r>
      <w:r w:rsidRPr="00BA1239">
        <w:rPr>
          <w:bCs/>
        </w:rPr>
        <w:br/>
        <w:t xml:space="preserve">1) </w:t>
      </w:r>
      <w:hyperlink w:anchor="_synapsid" w:tooltip="ZooMoodle Glossary: synapsid" w:history="1">
        <w:r w:rsidRPr="00BA1239">
          <w:rPr>
            <w:rStyle w:val="Hyperlink"/>
            <w:b/>
            <w:bCs/>
          </w:rPr>
          <w:t>Synapsid</w:t>
        </w:r>
      </w:hyperlink>
      <w:r w:rsidRPr="00BA1239">
        <w:rPr>
          <w:bCs/>
        </w:rPr>
        <w:t xml:space="preserve"> - Skull possessing a </w:t>
      </w:r>
      <w:r w:rsidRPr="00BA1239">
        <w:rPr>
          <w:b/>
          <w:bCs/>
        </w:rPr>
        <w:t>lower temporal fenestra only</w:t>
      </w:r>
      <w:r w:rsidRPr="00BA1239">
        <w:rPr>
          <w:bCs/>
        </w:rPr>
        <w:t xml:space="preserve">.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synapsid" w:tooltip="ZooMoodle Glossary: synapsid" w:history="1">
        <w:r w:rsidRPr="00BA1239">
          <w:rPr>
            <w:rStyle w:val="Hyperlink"/>
            <w:b/>
            <w:bCs/>
          </w:rPr>
          <w:t>Synapsida</w:t>
        </w:r>
      </w:hyperlink>
      <w:r w:rsidRPr="00BA1239">
        <w:rPr>
          <w:bCs/>
        </w:rPr>
        <w:t xml:space="preserve">, which includes the mammals and their extinct ancestors, the mammal-like reptiles. 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2) </w:t>
      </w:r>
      <w:hyperlink w:anchor="_diapsid" w:tooltip="ZooMoodle Glossary: diapsid" w:history="1">
        <w:r w:rsidRPr="00BA1239">
          <w:rPr>
            <w:rStyle w:val="Hyperlink"/>
            <w:b/>
            <w:bCs/>
          </w:rPr>
          <w:t>Diapsid</w:t>
        </w:r>
      </w:hyperlink>
      <w:r w:rsidRPr="00BA1239">
        <w:rPr>
          <w:bCs/>
        </w:rPr>
        <w:t xml:space="preserve"> - Skull possessing both an </w:t>
      </w:r>
      <w:r w:rsidRPr="00BA1239">
        <w:rPr>
          <w:b/>
          <w:bCs/>
        </w:rPr>
        <w:t>upper and a lower</w:t>
      </w:r>
      <w:r w:rsidRPr="00BA1239">
        <w:rPr>
          <w:bCs/>
        </w:rPr>
        <w:t xml:space="preserve"> </w:t>
      </w:r>
      <w:r w:rsidRPr="00BA1239">
        <w:rPr>
          <w:b/>
          <w:bCs/>
        </w:rPr>
        <w:t>temporal fenestra</w:t>
      </w:r>
      <w:r w:rsidRPr="00BA1239">
        <w:rPr>
          <w:bCs/>
        </w:rPr>
        <w:t xml:space="preserve"> (NB. di- = two).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diapsid" w:tooltip="ZooMoodle Glossary: diapsid" w:history="1">
        <w:r w:rsidRPr="00BA1239">
          <w:rPr>
            <w:rStyle w:val="Hyperlink"/>
            <w:b/>
            <w:bCs/>
          </w:rPr>
          <w:t>Diapsida</w:t>
        </w:r>
      </w:hyperlink>
      <w:r w:rsidRPr="00BA1239">
        <w:rPr>
          <w:bCs/>
        </w:rPr>
        <w:t xml:space="preserve">, which includes the lepidosaurs (lizards, snakes, and tuatara), archosaurs (crocodilians, dinosaurs, and birds), and their other extinct relatives. Note that some groups within the </w:t>
      </w:r>
      <w:hyperlink w:anchor="_diapsid" w:tooltip="ZooMoodle Glossary: diapsid" w:history="1">
        <w:r w:rsidRPr="00BA1239">
          <w:rPr>
            <w:rStyle w:val="Hyperlink"/>
            <w:bCs/>
          </w:rPr>
          <w:t>Diapsida</w:t>
        </w:r>
      </w:hyperlink>
      <w:r w:rsidRPr="00BA1239">
        <w:rPr>
          <w:bCs/>
        </w:rPr>
        <w:t xml:space="preserve">,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3) </w:t>
      </w:r>
      <w:hyperlink w:anchor="_anapsid" w:tooltip="ZooMoodle Glossary: anapsid" w:history="1">
        <w:r w:rsidRPr="00BA1239">
          <w:rPr>
            <w:rStyle w:val="Hyperlink"/>
            <w:b/>
            <w:bCs/>
          </w:rPr>
          <w:t>Anapsid</w:t>
        </w:r>
      </w:hyperlink>
      <w:r w:rsidRPr="00BA1239">
        <w:rPr>
          <w:bCs/>
        </w:rPr>
        <w:t xml:space="preserve"> - Skull possessing </w:t>
      </w:r>
      <w:r w:rsidRPr="00BA1239">
        <w:rPr>
          <w:b/>
          <w:bCs/>
        </w:rPr>
        <w:t>no</w:t>
      </w:r>
      <w:r w:rsidRPr="00BA1239">
        <w:rPr>
          <w:bCs/>
        </w:rPr>
        <w:t xml:space="preserve"> </w:t>
      </w:r>
      <w:r w:rsidRPr="00BA1239">
        <w:rPr>
          <w:b/>
          <w:bCs/>
        </w:rPr>
        <w:t>temporal fenestrae</w:t>
      </w:r>
      <w:r w:rsidRPr="00BA1239">
        <w:rPr>
          <w:bCs/>
        </w:rPr>
        <w:t xml:space="preserve"> (NB. an- = without). </w:t>
      </w:r>
      <w:hyperlink w:anchor="_amniote" w:tooltip="ZooMoodle Glossary: amniote" w:history="1">
        <w:r w:rsidRPr="00BA1239">
          <w:rPr>
            <w:rStyle w:val="Hyperlink"/>
            <w:bCs/>
          </w:rPr>
          <w:t>Amniotes</w:t>
        </w:r>
      </w:hyperlink>
      <w:r w:rsidRPr="00BA1239">
        <w:rPr>
          <w:bCs/>
        </w:rPr>
        <w:t xml:space="preserve"> with this skull condition form a </w:t>
      </w:r>
      <w:hyperlink w:anchor="_Paraphyletic" w:tooltip="ZooMoodle Glossary: Paraphyletic" w:history="1">
        <w:r w:rsidRPr="00BA1239">
          <w:rPr>
            <w:rStyle w:val="Hyperlink"/>
            <w:bCs/>
          </w:rPr>
          <w:t>paraphyletic</w:t>
        </w:r>
      </w:hyperlink>
      <w:r w:rsidRPr="00BA1239">
        <w:rPr>
          <w:bCs/>
        </w:rPr>
        <w:t xml:space="preserve"> group including the Parareptilia (turtles and their extinct relatives), the extinct common ancestor of all </w:t>
      </w:r>
      <w:hyperlink w:anchor="_amniote" w:tooltip="ZooMoodle Glossary: amniote" w:history="1">
        <w:r w:rsidRPr="00BA1239">
          <w:rPr>
            <w:rStyle w:val="Hyperlink"/>
            <w:bCs/>
          </w:rPr>
          <w:t>amniotes</w:t>
        </w:r>
      </w:hyperlink>
      <w:r w:rsidRPr="00BA1239">
        <w:rPr>
          <w:bCs/>
        </w:rPr>
        <w:t xml:space="preserve">, and </w:t>
      </w:r>
      <w:hyperlink w:anchor="_Basal" w:tooltip="ZooMoodle Glossary: Basal" w:history="1">
        <w:r w:rsidRPr="00BA1239">
          <w:rPr>
            <w:rStyle w:val="Hyperlink"/>
            <w:bCs/>
          </w:rPr>
          <w:t>basal</w:t>
        </w:r>
      </w:hyperlink>
      <w:r w:rsidRPr="00BA1239">
        <w:rPr>
          <w:bCs/>
        </w:rPr>
        <w:t xml:space="preserve"> eureptiles (the extinct precursors of </w:t>
      </w:r>
      <w:hyperlink w:anchor="_diapsid" w:tooltip="ZooMoodle Glossary: diapsid" w:history="1">
        <w:r w:rsidRPr="00BA1239">
          <w:rPr>
            <w:rStyle w:val="Hyperlink"/>
            <w:bCs/>
          </w:rPr>
          <w:t>diapsids</w:t>
        </w:r>
      </w:hyperlink>
      <w:r w:rsidRPr="00BA1239">
        <w:rPr>
          <w:bCs/>
        </w:rPr>
        <w:t xml:space="preserve">). Note that the Testudines (turtles and relatives) have modified the </w:t>
      </w:r>
      <w:hyperlink w:anchor="_anapsid" w:tooltip="ZooMoodle Glossary: anapsid" w:history="1">
        <w:r w:rsidRPr="00BA1239">
          <w:rPr>
            <w:rStyle w:val="Hyperlink"/>
            <w:bCs/>
          </w:rPr>
          <w:t>anapsid</w:t>
        </w:r>
      </w:hyperlink>
      <w:r w:rsidRPr="00BA1239">
        <w:rPr>
          <w:bCs/>
        </w:rPr>
        <w:t xml:space="preserve"> condition through a reduction (emargination) of the posteriorregion of the skull.</w:t>
      </w:r>
      <w:r w:rsidRPr="00BA1239">
        <w:rPr>
          <w:bCs/>
        </w:rPr>
        <w:br/>
      </w:r>
      <w:r w:rsidRPr="00BA1239">
        <w:rPr>
          <w:bCs/>
        </w:rPr>
        <w:br/>
        <w:t xml:space="preserve">4) </w:t>
      </w:r>
      <w:hyperlink w:anchor="_euryapsid" w:tooltip="ZooMoodle Glossary: euryapsid" w:history="1">
        <w:r w:rsidRPr="00BA1239">
          <w:rPr>
            <w:rStyle w:val="Hyperlink"/>
            <w:b/>
            <w:bCs/>
          </w:rPr>
          <w:t>Euryapsid</w:t>
        </w:r>
      </w:hyperlink>
      <w:r w:rsidRPr="00BA1239">
        <w:rPr>
          <w:bCs/>
        </w:rPr>
        <w:t xml:space="preserve"> - Skull possessing an </w:t>
      </w:r>
      <w:r w:rsidRPr="00BA1239">
        <w:rPr>
          <w:b/>
          <w:bCs/>
        </w:rPr>
        <w:t>upper temporal fenestra only</w:t>
      </w:r>
      <w:r w:rsidRPr="00BA1239">
        <w:rPr>
          <w:bCs/>
        </w:rPr>
        <w:t>. However, animals with this skull condition do not represent an important</w:t>
      </w:r>
      <w:hyperlink w:anchor="_amniote" w:tooltip="ZooMoodle Glossary: amniote" w:history="1">
        <w:r w:rsidRPr="00BA1239">
          <w:rPr>
            <w:rStyle w:val="Hyperlink"/>
            <w:bCs/>
          </w:rPr>
          <w:t>amniote</w:t>
        </w:r>
      </w:hyperlink>
      <w:r w:rsidRPr="00BA1239">
        <w:rPr>
          <w:bCs/>
        </w:rPr>
        <w:t xml:space="preserve"> lineage, as they are likely to be a </w:t>
      </w:r>
      <w:hyperlink w:anchor="_polyphyletic" w:tooltip="ZooMoodle Glossary: polyphyletic" w:history="1">
        <w:r w:rsidRPr="00BA1239">
          <w:rPr>
            <w:rStyle w:val="Hyperlink"/>
            <w:bCs/>
          </w:rPr>
          <w:t>polyphyletic</w:t>
        </w:r>
      </w:hyperlink>
      <w:r w:rsidRPr="00BA1239">
        <w:rPr>
          <w:bCs/>
        </w:rPr>
        <w:t xml:space="preserve"> group, originating a least twice within the </w:t>
      </w:r>
      <w:hyperlink w:anchor="_diapsid" w:tooltip="ZooMoodle Glossary: diapsid" w:history="1">
        <w:r w:rsidRPr="00BA1239">
          <w:rPr>
            <w:rStyle w:val="Hyperlink"/>
            <w:bCs/>
          </w:rPr>
          <w:t>Diapsida</w:t>
        </w:r>
      </w:hyperlink>
      <w:r w:rsidRPr="00BA1239">
        <w:rPr>
          <w:bCs/>
        </w:rPr>
        <w:t xml:space="preserve">. </w:t>
      </w:r>
      <w:hyperlink w:anchor="_euryapsid" w:tooltip="ZooMoodle Glossary: euryapsid" w:history="1">
        <w:r w:rsidRPr="00BA1239">
          <w:rPr>
            <w:rStyle w:val="Hyperlink"/>
            <w:bCs/>
          </w:rPr>
          <w:t>Euryapsids</w:t>
        </w:r>
      </w:hyperlink>
      <w:r w:rsidRPr="00BA1239">
        <w:rPr>
          <w:bCs/>
        </w:rPr>
        <w:t xml:space="preserve"> include the plesiosaurs and ichthyosaurs - Mesozoic marine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210" w:name="_Toc535520484"/>
      <w:r w:rsidRPr="00BA1239">
        <w:t>V</w:t>
      </w:r>
      <w:bookmarkEnd w:id="210"/>
    </w:p>
    <w:p w:rsidR="006169CF" w:rsidRPr="00BA1239" w:rsidRDefault="006169CF" w:rsidP="006169CF">
      <w:pPr>
        <w:rPr>
          <w:bCs/>
        </w:rPr>
      </w:pPr>
    </w:p>
    <w:p w:rsidR="006169CF" w:rsidRPr="00BA1239" w:rsidRDefault="006169CF" w:rsidP="00BA1239">
      <w:pPr>
        <w:pStyle w:val="Heading3"/>
      </w:pPr>
      <w:bookmarkStart w:id="211" w:name="_vertebrae"/>
      <w:bookmarkStart w:id="212" w:name="_Toc535520485"/>
      <w:bookmarkEnd w:id="211"/>
      <w:r w:rsidRPr="00BA1239">
        <w:t>vertebrae</w:t>
      </w:r>
      <w:bookmarkEnd w:id="212"/>
    </w:p>
    <w:p w:rsidR="006169CF" w:rsidRPr="00BA1239" w:rsidRDefault="006169CF" w:rsidP="006169CF">
      <w:pPr>
        <w:ind w:left="720"/>
        <w:rPr>
          <w:bCs/>
        </w:rPr>
      </w:pPr>
      <w:r w:rsidRPr="00BA1239">
        <w:rPr>
          <w:bCs/>
        </w:rPr>
        <w:t xml:space="preserve">From anterior to posterior: </w:t>
      </w:r>
    </w:p>
    <w:p w:rsidR="006169CF" w:rsidRPr="00BA1239" w:rsidRDefault="006169CF" w:rsidP="006169CF">
      <w:pPr>
        <w:ind w:left="720"/>
        <w:rPr>
          <w:bCs/>
        </w:rPr>
      </w:pPr>
      <w:bookmarkStart w:id="213" w:name="_Toc535520486"/>
      <w:r w:rsidRPr="00BA1239">
        <w:rPr>
          <w:rStyle w:val="Heading3Char"/>
        </w:rPr>
        <w:t>Cervical vertebrae</w:t>
      </w:r>
      <w:bookmarkEnd w:id="213"/>
      <w:r w:rsidRPr="00BA1239">
        <w:rPr>
          <w:bCs/>
        </w:rPr>
        <w:t xml:space="preserve">: Facilitate the mobility of the head. The first two, the </w:t>
      </w:r>
      <w:r w:rsidRPr="00BA1239">
        <w:rPr>
          <w:b/>
          <w:bCs/>
        </w:rPr>
        <w:t>atlas</w:t>
      </w:r>
      <w:r w:rsidRPr="00BA1239">
        <w:rPr>
          <w:bCs/>
        </w:rPr>
        <w:t xml:space="preserve"> and the </w:t>
      </w:r>
      <w:r w:rsidRPr="00BA1239">
        <w:rPr>
          <w:b/>
          <w:bCs/>
        </w:rPr>
        <w:t>axis</w:t>
      </w:r>
      <w:r w:rsidRPr="00BA1239">
        <w:rPr>
          <w:bCs/>
        </w:rPr>
        <w:t xml:space="preserve"> are highly specialised, the former articulating with the occipital region of the skull. </w:t>
      </w:r>
    </w:p>
    <w:p w:rsidR="006169CF" w:rsidRPr="00BA1239" w:rsidRDefault="006169CF" w:rsidP="006169CF">
      <w:pPr>
        <w:ind w:left="720"/>
      </w:pPr>
      <w:bookmarkStart w:id="214" w:name="_Toc535520487"/>
      <w:r w:rsidRPr="00BA1239">
        <w:rPr>
          <w:rStyle w:val="Heading3Char"/>
        </w:rPr>
        <w:t>Thoracic vertebrae</w:t>
      </w:r>
      <w:bookmarkEnd w:id="214"/>
      <w:r w:rsidRPr="00BA1239">
        <w:t xml:space="preserve">: Articulate with the ribs that fuse with the sternum. </w:t>
      </w:r>
    </w:p>
    <w:p w:rsidR="006169CF" w:rsidRPr="00BA1239" w:rsidRDefault="006169CF" w:rsidP="006169CF">
      <w:pPr>
        <w:ind w:left="720"/>
      </w:pPr>
      <w:bookmarkStart w:id="215" w:name="_Toc535520488"/>
      <w:r w:rsidRPr="00BA1239">
        <w:rPr>
          <w:rStyle w:val="Heading3Char"/>
        </w:rPr>
        <w:t>Lumbar vertebrae</w:t>
      </w:r>
      <w:bookmarkEnd w:id="215"/>
      <w:r w:rsidRPr="00BA1239">
        <w:rPr>
          <w:rFonts w:cs="Arial"/>
          <w:color w:val="281F18"/>
        </w:rPr>
        <w:t>: Generally larger, with small ribs not attached to the sternum, which support the</w:t>
      </w:r>
      <w:r w:rsidRPr="00BA1239">
        <w:rPr>
          <w:rStyle w:val="apple-converted-space"/>
          <w:rFonts w:cs="Arial"/>
          <w:color w:val="281F18"/>
        </w:rPr>
        <w:t xml:space="preserve"> </w:t>
      </w:r>
      <w:r w:rsidRPr="00BA1239">
        <w:rPr>
          <w:rFonts w:cs="Arial"/>
          <w:color w:val="000000" w:themeColor="text1"/>
        </w:rPr>
        <w:t>posterior</w:t>
      </w:r>
      <w:r w:rsidRPr="00BA1239">
        <w:rPr>
          <w:rStyle w:val="apple-converted-space"/>
          <w:rFonts w:cs="Arial"/>
          <w:color w:val="281F18"/>
        </w:rPr>
        <w:t xml:space="preserve"> </w:t>
      </w:r>
      <w:r w:rsidRPr="00BA1239">
        <w:rPr>
          <w:rFonts w:cs="Arial"/>
          <w:color w:val="281F18"/>
        </w:rPr>
        <w:t>musculature.</w:t>
      </w:r>
      <w:r w:rsidRPr="00BA1239">
        <w:t xml:space="preserve"> </w:t>
      </w:r>
    </w:p>
    <w:p w:rsidR="006169CF" w:rsidRPr="00BA1239" w:rsidRDefault="006169CF" w:rsidP="006169CF">
      <w:pPr>
        <w:ind w:left="720"/>
      </w:pPr>
      <w:bookmarkStart w:id="216" w:name="_Toc535520489"/>
      <w:r w:rsidRPr="00BA1239">
        <w:rPr>
          <w:rStyle w:val="Heading3Char"/>
        </w:rPr>
        <w:t>Sacral vertebrae</w:t>
      </w:r>
      <w:bookmarkEnd w:id="216"/>
      <w:r w:rsidRPr="00BA1239">
        <w:rPr>
          <w:rFonts w:cs="Arial"/>
          <w:color w:val="281F18"/>
        </w:rPr>
        <w:t>: Fused to the</w:t>
      </w:r>
      <w:r w:rsidRPr="00BA1239">
        <w:rPr>
          <w:rStyle w:val="apple-converted-space"/>
          <w:rFonts w:cs="Arial"/>
          <w:color w:val="281F18"/>
        </w:rPr>
        <w:t xml:space="preserve"> </w:t>
      </w:r>
      <w:hyperlink w:anchor="_Pelvic_girdle" w:history="1">
        <w:r w:rsidRPr="00BA1239">
          <w:rPr>
            <w:rStyle w:val="Hyperlink"/>
            <w:rFonts w:cs="Arial"/>
          </w:rPr>
          <w:t>pelvic girdle</w:t>
        </w:r>
      </w:hyperlink>
      <w:r w:rsidRPr="00BA1239">
        <w:rPr>
          <w:rFonts w:cs="Arial"/>
          <w:color w:val="281F18"/>
        </w:rPr>
        <w:t>, allowing the transfer of force from the</w:t>
      </w:r>
      <w:r w:rsidRPr="00BA1239">
        <w:rPr>
          <w:rStyle w:val="apple-converted-space"/>
          <w:rFonts w:cs="Arial"/>
          <w:color w:val="281F18"/>
        </w:rPr>
        <w:t xml:space="preserve"> </w:t>
      </w:r>
      <w:hyperlink w:anchor="_Appendicular_skeleton" w:history="1">
        <w:r w:rsidRPr="00BA1239">
          <w:rPr>
            <w:rStyle w:val="Hyperlink"/>
            <w:rFonts w:cs="Arial"/>
          </w:rPr>
          <w:t>appendicular skeleton</w:t>
        </w:r>
      </w:hyperlink>
      <w:r w:rsidRPr="00BA1239">
        <w:rPr>
          <w:rStyle w:val="apple-converted-space"/>
          <w:rFonts w:cs="Arial"/>
          <w:color w:val="281F18"/>
        </w:rPr>
        <w:t xml:space="preserve"> </w:t>
      </w:r>
      <w:r w:rsidRPr="00BA1239">
        <w:rPr>
          <w:rFonts w:cs="Arial"/>
          <w:color w:val="281F18"/>
        </w:rPr>
        <w:t>(limbs) during locomotion.</w:t>
      </w:r>
      <w:r w:rsidRPr="00BA1239">
        <w:t xml:space="preserve"> </w:t>
      </w:r>
    </w:p>
    <w:p w:rsidR="006169CF" w:rsidRPr="00BA1239" w:rsidRDefault="006169CF" w:rsidP="006169CF">
      <w:pPr>
        <w:ind w:left="720"/>
      </w:pPr>
      <w:bookmarkStart w:id="217" w:name="_Toc535520490"/>
      <w:r w:rsidRPr="00BA1239">
        <w:rPr>
          <w:rStyle w:val="Heading3Char"/>
        </w:rPr>
        <w:t>Caudal vertebrae</w:t>
      </w:r>
      <w:bookmarkEnd w:id="217"/>
      <w:r w:rsidRPr="00BA1239">
        <w:rPr>
          <w:rFonts w:cs="Arial"/>
          <w:color w:val="281F18"/>
        </w:rPr>
        <w:t>: Small and less specialised, forming the tail.</w:t>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18" w:name="_Toc535520491"/>
      <w:r w:rsidRPr="00BA1239">
        <w:t>Vertebrate anatomical directions and axes</w:t>
      </w:r>
      <w:bookmarkEnd w:id="218"/>
    </w:p>
    <w:p w:rsidR="006169CF" w:rsidRPr="00BA1239" w:rsidRDefault="006169CF" w:rsidP="006169CF">
      <w:pPr>
        <w:ind w:left="720"/>
        <w:rPr>
          <w:bCs/>
        </w:rPr>
      </w:pPr>
      <w:r w:rsidRPr="00BA1239">
        <w:rPr>
          <w:bCs/>
        </w:rPr>
        <w:t>The image below illustrates the terms used for anatomical directions and axes in vertebrates.</w:t>
      </w:r>
    </w:p>
    <w:p w:rsidR="006169CF" w:rsidRPr="00BA1239" w:rsidRDefault="006169CF" w:rsidP="006169CF">
      <w:pPr>
        <w:ind w:left="720"/>
        <w:rPr>
          <w:bCs/>
        </w:rPr>
      </w:pPr>
      <w:r w:rsidRPr="00BA1239">
        <w:rPr>
          <w:noProof/>
          <w:lang w:eastAsia="en-GB"/>
        </w:rPr>
        <w:lastRenderedPageBreak/>
        <w:drawing>
          <wp:inline distT="0" distB="0" distL="0" distR="0" wp14:anchorId="57DC8526" wp14:editId="41ECED34">
            <wp:extent cx="5381147" cy="2494914"/>
            <wp:effectExtent l="0" t="0" r="0" b="1270"/>
            <wp:docPr id="26" name="Picture 26" descr="http://www.ucl.ac.uk/museums-static/obl4he/vertebratepalaeo/Anatomical_Directions_and_Axes_glos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palaeo/Anatomical_Directions_and_Axes_glossary.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394588" cy="2501146"/>
                    </a:xfrm>
                    <a:prstGeom prst="rect">
                      <a:avLst/>
                    </a:prstGeom>
                    <a:noFill/>
                    <a:ln>
                      <a:noFill/>
                    </a:ln>
                  </pic:spPr>
                </pic:pic>
              </a:graphicData>
            </a:graphic>
          </wp:inline>
        </w:drawing>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19" w:name="_Vestigial"/>
      <w:bookmarkStart w:id="220" w:name="_Toc535520492"/>
      <w:bookmarkEnd w:id="219"/>
      <w:r w:rsidRPr="00BA1239">
        <w:t>Vestigial</w:t>
      </w:r>
      <w:bookmarkEnd w:id="220"/>
    </w:p>
    <w:p w:rsidR="006169CF" w:rsidRPr="00BA1239" w:rsidRDefault="006169CF" w:rsidP="006169CF">
      <w:pPr>
        <w:ind w:left="720"/>
        <w:rPr>
          <w:bCs/>
        </w:rPr>
      </w:pPr>
      <w:r w:rsidRPr="00BA1239">
        <w:rPr>
          <w:bCs/>
        </w:rPr>
        <w:t xml:space="preserve">Occurring as a structure that, once functional (whether during development or in earlier evolutionary forms), is </w:t>
      </w:r>
      <w:r w:rsidRPr="00BA1239">
        <w:rPr>
          <w:b/>
          <w:bCs/>
        </w:rPr>
        <w:t>now reduced</w:t>
      </w:r>
      <w:r w:rsidRPr="00BA1239">
        <w:rPr>
          <w:bCs/>
        </w:rPr>
        <w:t xml:space="preserve"> or </w:t>
      </w:r>
      <w:r w:rsidRPr="00BA1239">
        <w:rPr>
          <w:b/>
          <w:bCs/>
        </w:rPr>
        <w:t>degenerate</w:t>
      </w:r>
      <w:r w:rsidRPr="00BA1239">
        <w:rPr>
          <w:bCs/>
        </w:rPr>
        <w:t xml:space="preserve">. An example is the vestigial </w:t>
      </w:r>
      <w:hyperlink w:anchor="_Pelvic_girdle" w:tooltip="ZooMoodle Glossary: Pelvic girdle" w:history="1">
        <w:r w:rsidRPr="00BA1239">
          <w:rPr>
            <w:rStyle w:val="Hyperlink"/>
            <w:bCs/>
          </w:rPr>
          <w:t>pelvic girdle</w:t>
        </w:r>
      </w:hyperlink>
      <w:r w:rsidRPr="00BA1239">
        <w:rPr>
          <w:bCs/>
        </w:rPr>
        <w:t xml:space="preserve"> seen in many snakes, including the boas and pythons, which bears no function.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221" w:name="_Toc535520493"/>
      <w:r w:rsidRPr="00BA1239">
        <w:t>Z</w:t>
      </w:r>
      <w:bookmarkEnd w:id="221"/>
      <w:r w:rsidRPr="00BA1239">
        <w:cr/>
      </w:r>
    </w:p>
    <w:p w:rsidR="006169CF" w:rsidRPr="00BA1239" w:rsidRDefault="006169CF" w:rsidP="00BA1239">
      <w:pPr>
        <w:pStyle w:val="Heading3"/>
      </w:pPr>
      <w:bookmarkStart w:id="222" w:name="_Toc535520494"/>
      <w:r w:rsidRPr="00BA1239">
        <w:t>Zygapophysis</w:t>
      </w:r>
      <w:bookmarkEnd w:id="222"/>
    </w:p>
    <w:p w:rsidR="006169CF" w:rsidRPr="00BA1239" w:rsidRDefault="006169CF" w:rsidP="006169CF">
      <w:pPr>
        <w:ind w:left="720"/>
        <w:rPr>
          <w:bCs/>
        </w:rPr>
      </w:pPr>
      <w:r w:rsidRPr="00BA1239">
        <w:rPr>
          <w:bCs/>
        </w:rPr>
        <w:t>Articular process of a vertebra that articulates with the corresponding process of an adjacent vertebra.</w:t>
      </w:r>
      <w:r w:rsidRPr="00BA1239">
        <w:rPr>
          <w:bCs/>
        </w:rPr>
        <w:br/>
      </w:r>
      <w:r w:rsidRPr="00BA1239">
        <w:rPr>
          <w:bCs/>
        </w:rPr>
        <w:br/>
        <w:t>Plural = zygapophyses</w:t>
      </w:r>
    </w:p>
    <w:p w:rsidR="00287698" w:rsidRPr="00BA1239" w:rsidRDefault="00287698" w:rsidP="006169CF"/>
    <w:sectPr w:rsidR="00287698" w:rsidRPr="00BA1239">
      <w:footerReference w:type="default" r:id="rId1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EDD" w:rsidRDefault="00BD6EDD" w:rsidP="00F3752B">
      <w:r>
        <w:separator/>
      </w:r>
    </w:p>
  </w:endnote>
  <w:endnote w:type="continuationSeparator" w:id="0">
    <w:p w:rsidR="00BD6EDD" w:rsidRDefault="00BD6EDD" w:rsidP="00F3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923537"/>
      <w:docPartObj>
        <w:docPartGallery w:val="Page Numbers (Bottom of Page)"/>
        <w:docPartUnique/>
      </w:docPartObj>
    </w:sdtPr>
    <w:sdtEndPr>
      <w:rPr>
        <w:i/>
        <w:noProof/>
        <w:color w:val="7F7F7F" w:themeColor="text1" w:themeTint="80"/>
      </w:rPr>
    </w:sdtEndPr>
    <w:sdtContent>
      <w:p w:rsidR="00BD6EDD" w:rsidRPr="00F3752B" w:rsidRDefault="00BD6EDD">
        <w:pPr>
          <w:pStyle w:val="Footer"/>
          <w:rPr>
            <w:i/>
            <w:color w:val="7F7F7F" w:themeColor="text1" w:themeTint="80"/>
          </w:rPr>
        </w:pPr>
        <w:r w:rsidRPr="00F3752B">
          <w:rPr>
            <w:i/>
            <w:color w:val="7F7F7F" w:themeColor="text1" w:themeTint="80"/>
          </w:rPr>
          <w:fldChar w:fldCharType="begin"/>
        </w:r>
        <w:r w:rsidRPr="00F3752B">
          <w:rPr>
            <w:i/>
            <w:color w:val="7F7F7F" w:themeColor="text1" w:themeTint="80"/>
          </w:rPr>
          <w:instrText xml:space="preserve"> PAGE   \* MERGEFORMAT </w:instrText>
        </w:r>
        <w:r w:rsidRPr="00F3752B">
          <w:rPr>
            <w:i/>
            <w:color w:val="7F7F7F" w:themeColor="text1" w:themeTint="80"/>
          </w:rPr>
          <w:fldChar w:fldCharType="separate"/>
        </w:r>
        <w:r w:rsidR="00155BCB">
          <w:rPr>
            <w:i/>
            <w:noProof/>
            <w:color w:val="7F7F7F" w:themeColor="text1" w:themeTint="80"/>
          </w:rPr>
          <w:t>51</w:t>
        </w:r>
        <w:r w:rsidRPr="00F3752B">
          <w:rPr>
            <w:i/>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EDD" w:rsidRDefault="00BD6EDD" w:rsidP="00F3752B">
      <w:r>
        <w:separator/>
      </w:r>
    </w:p>
  </w:footnote>
  <w:footnote w:type="continuationSeparator" w:id="0">
    <w:p w:rsidR="00BD6EDD" w:rsidRDefault="00BD6EDD" w:rsidP="00F37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3AE4"/>
    <w:multiLevelType w:val="multilevel"/>
    <w:tmpl w:val="DDDE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F7312"/>
    <w:multiLevelType w:val="multilevel"/>
    <w:tmpl w:val="780C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A66CA"/>
    <w:multiLevelType w:val="multilevel"/>
    <w:tmpl w:val="6226C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12B59"/>
    <w:multiLevelType w:val="multilevel"/>
    <w:tmpl w:val="46548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901F92"/>
    <w:multiLevelType w:val="multilevel"/>
    <w:tmpl w:val="B97C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604EF4"/>
    <w:multiLevelType w:val="multilevel"/>
    <w:tmpl w:val="70FE3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025EE9"/>
    <w:multiLevelType w:val="multilevel"/>
    <w:tmpl w:val="95CE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36611"/>
    <w:multiLevelType w:val="multilevel"/>
    <w:tmpl w:val="D7BC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CD37C2"/>
    <w:multiLevelType w:val="multilevel"/>
    <w:tmpl w:val="ABC0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162711"/>
    <w:multiLevelType w:val="multilevel"/>
    <w:tmpl w:val="C68A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194A76"/>
    <w:multiLevelType w:val="multilevel"/>
    <w:tmpl w:val="BB0C418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11035E52"/>
    <w:multiLevelType w:val="multilevel"/>
    <w:tmpl w:val="9706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CA147D"/>
    <w:multiLevelType w:val="multilevel"/>
    <w:tmpl w:val="5646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760C7D"/>
    <w:multiLevelType w:val="multilevel"/>
    <w:tmpl w:val="6CF0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6D5FBA"/>
    <w:multiLevelType w:val="multilevel"/>
    <w:tmpl w:val="6BB8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9202BD"/>
    <w:multiLevelType w:val="multilevel"/>
    <w:tmpl w:val="8AD803A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 w15:restartNumberingAfterBreak="0">
    <w:nsid w:val="17EB440F"/>
    <w:multiLevelType w:val="multilevel"/>
    <w:tmpl w:val="82FC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336151"/>
    <w:multiLevelType w:val="multilevel"/>
    <w:tmpl w:val="552C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1309BE"/>
    <w:multiLevelType w:val="multilevel"/>
    <w:tmpl w:val="BCF2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3A62DB"/>
    <w:multiLevelType w:val="multilevel"/>
    <w:tmpl w:val="85BC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876E27"/>
    <w:multiLevelType w:val="multilevel"/>
    <w:tmpl w:val="426E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E013BF3"/>
    <w:multiLevelType w:val="multilevel"/>
    <w:tmpl w:val="311C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BB2611"/>
    <w:multiLevelType w:val="multilevel"/>
    <w:tmpl w:val="2AE4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406C0C"/>
    <w:multiLevelType w:val="multilevel"/>
    <w:tmpl w:val="C57C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04C2B0A"/>
    <w:multiLevelType w:val="multilevel"/>
    <w:tmpl w:val="9A926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3D2C39"/>
    <w:multiLevelType w:val="multilevel"/>
    <w:tmpl w:val="9D20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5DF22A5"/>
    <w:multiLevelType w:val="multilevel"/>
    <w:tmpl w:val="81342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E8905D9"/>
    <w:multiLevelType w:val="multilevel"/>
    <w:tmpl w:val="F4340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C776C2"/>
    <w:multiLevelType w:val="multilevel"/>
    <w:tmpl w:val="A71A2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DA1615"/>
    <w:multiLevelType w:val="multilevel"/>
    <w:tmpl w:val="C482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A914F9"/>
    <w:multiLevelType w:val="multilevel"/>
    <w:tmpl w:val="AF6E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425EFE"/>
    <w:multiLevelType w:val="multilevel"/>
    <w:tmpl w:val="1D12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6B45F53"/>
    <w:multiLevelType w:val="multilevel"/>
    <w:tmpl w:val="9F2E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7807348"/>
    <w:multiLevelType w:val="multilevel"/>
    <w:tmpl w:val="A47C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A046B0E"/>
    <w:multiLevelType w:val="multilevel"/>
    <w:tmpl w:val="908A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284CF3"/>
    <w:multiLevelType w:val="hybridMultilevel"/>
    <w:tmpl w:val="BA38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AC4C98"/>
    <w:multiLevelType w:val="multilevel"/>
    <w:tmpl w:val="4380E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175620A"/>
    <w:multiLevelType w:val="multilevel"/>
    <w:tmpl w:val="D42C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24B0C50"/>
    <w:multiLevelType w:val="multilevel"/>
    <w:tmpl w:val="3666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4E301C9"/>
    <w:multiLevelType w:val="multilevel"/>
    <w:tmpl w:val="3F9E0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9A27E08"/>
    <w:multiLevelType w:val="multilevel"/>
    <w:tmpl w:val="AAB8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9E92B2B"/>
    <w:multiLevelType w:val="multilevel"/>
    <w:tmpl w:val="B5E6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573285"/>
    <w:multiLevelType w:val="multilevel"/>
    <w:tmpl w:val="BD144F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DD76E8E"/>
    <w:multiLevelType w:val="multilevel"/>
    <w:tmpl w:val="2388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0A80E12"/>
    <w:multiLevelType w:val="hybridMultilevel"/>
    <w:tmpl w:val="70A49DF8"/>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53E966ED"/>
    <w:multiLevelType w:val="multilevel"/>
    <w:tmpl w:val="B54A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E406FB"/>
    <w:multiLevelType w:val="multilevel"/>
    <w:tmpl w:val="108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5352056"/>
    <w:multiLevelType w:val="multilevel"/>
    <w:tmpl w:val="5E9E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8167CB9"/>
    <w:multiLevelType w:val="multilevel"/>
    <w:tmpl w:val="31C4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E33F17"/>
    <w:multiLevelType w:val="multilevel"/>
    <w:tmpl w:val="4FB09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DC2359C"/>
    <w:multiLevelType w:val="multilevel"/>
    <w:tmpl w:val="B832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EDD136F"/>
    <w:multiLevelType w:val="hybridMultilevel"/>
    <w:tmpl w:val="AE94D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1CF1347"/>
    <w:multiLevelType w:val="multilevel"/>
    <w:tmpl w:val="59F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40E3965"/>
    <w:multiLevelType w:val="hybridMultilevel"/>
    <w:tmpl w:val="2DD801F4"/>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68BB2893"/>
    <w:multiLevelType w:val="multilevel"/>
    <w:tmpl w:val="B5BA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F60980"/>
    <w:multiLevelType w:val="multilevel"/>
    <w:tmpl w:val="658E7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FB70C37"/>
    <w:multiLevelType w:val="multilevel"/>
    <w:tmpl w:val="A916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FD03BC0"/>
    <w:multiLevelType w:val="multilevel"/>
    <w:tmpl w:val="E8A6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1C022E4"/>
    <w:multiLevelType w:val="hybridMultilevel"/>
    <w:tmpl w:val="7A98A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27F32ED"/>
    <w:multiLevelType w:val="multilevel"/>
    <w:tmpl w:val="F98E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5B453A4"/>
    <w:multiLevelType w:val="multilevel"/>
    <w:tmpl w:val="12222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8D01625"/>
    <w:multiLevelType w:val="multilevel"/>
    <w:tmpl w:val="9452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A2A727E"/>
    <w:multiLevelType w:val="multilevel"/>
    <w:tmpl w:val="275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5"/>
  </w:num>
  <w:num w:numId="3">
    <w:abstractNumId w:val="43"/>
  </w:num>
  <w:num w:numId="4">
    <w:abstractNumId w:val="61"/>
  </w:num>
  <w:num w:numId="5">
    <w:abstractNumId w:val="62"/>
  </w:num>
  <w:num w:numId="6">
    <w:abstractNumId w:val="22"/>
  </w:num>
  <w:num w:numId="7">
    <w:abstractNumId w:val="15"/>
  </w:num>
  <w:num w:numId="8">
    <w:abstractNumId w:val="34"/>
  </w:num>
  <w:num w:numId="9">
    <w:abstractNumId w:val="21"/>
  </w:num>
  <w:num w:numId="10">
    <w:abstractNumId w:val="10"/>
  </w:num>
  <w:num w:numId="11">
    <w:abstractNumId w:val="37"/>
  </w:num>
  <w:num w:numId="12">
    <w:abstractNumId w:val="52"/>
  </w:num>
  <w:num w:numId="13">
    <w:abstractNumId w:val="59"/>
  </w:num>
  <w:num w:numId="14">
    <w:abstractNumId w:val="12"/>
  </w:num>
  <w:num w:numId="15">
    <w:abstractNumId w:val="38"/>
  </w:num>
  <w:num w:numId="16">
    <w:abstractNumId w:val="50"/>
  </w:num>
  <w:num w:numId="17">
    <w:abstractNumId w:val="4"/>
  </w:num>
  <w:num w:numId="18">
    <w:abstractNumId w:val="7"/>
  </w:num>
  <w:num w:numId="19">
    <w:abstractNumId w:val="27"/>
  </w:num>
  <w:num w:numId="20">
    <w:abstractNumId w:val="36"/>
  </w:num>
  <w:num w:numId="21">
    <w:abstractNumId w:val="47"/>
  </w:num>
  <w:num w:numId="22">
    <w:abstractNumId w:val="30"/>
  </w:num>
  <w:num w:numId="23">
    <w:abstractNumId w:val="0"/>
  </w:num>
  <w:num w:numId="24">
    <w:abstractNumId w:val="23"/>
  </w:num>
  <w:num w:numId="25">
    <w:abstractNumId w:val="31"/>
  </w:num>
  <w:num w:numId="26">
    <w:abstractNumId w:val="55"/>
  </w:num>
  <w:num w:numId="27">
    <w:abstractNumId w:val="25"/>
  </w:num>
  <w:num w:numId="28">
    <w:abstractNumId w:val="49"/>
  </w:num>
  <w:num w:numId="29">
    <w:abstractNumId w:val="29"/>
  </w:num>
  <w:num w:numId="30">
    <w:abstractNumId w:val="40"/>
  </w:num>
  <w:num w:numId="31">
    <w:abstractNumId w:val="8"/>
  </w:num>
  <w:num w:numId="32">
    <w:abstractNumId w:val="33"/>
  </w:num>
  <w:num w:numId="33">
    <w:abstractNumId w:val="32"/>
  </w:num>
  <w:num w:numId="34">
    <w:abstractNumId w:val="6"/>
  </w:num>
  <w:num w:numId="35">
    <w:abstractNumId w:val="41"/>
  </w:num>
  <w:num w:numId="36">
    <w:abstractNumId w:val="14"/>
  </w:num>
  <w:num w:numId="37">
    <w:abstractNumId w:val="26"/>
  </w:num>
  <w:num w:numId="38">
    <w:abstractNumId w:val="53"/>
  </w:num>
  <w:num w:numId="39">
    <w:abstractNumId w:val="56"/>
  </w:num>
  <w:num w:numId="40">
    <w:abstractNumId w:val="57"/>
  </w:num>
  <w:num w:numId="41">
    <w:abstractNumId w:val="39"/>
  </w:num>
  <w:num w:numId="42">
    <w:abstractNumId w:val="11"/>
  </w:num>
  <w:num w:numId="43">
    <w:abstractNumId w:val="18"/>
  </w:num>
  <w:num w:numId="44">
    <w:abstractNumId w:val="17"/>
  </w:num>
  <w:num w:numId="45">
    <w:abstractNumId w:val="46"/>
  </w:num>
  <w:num w:numId="46">
    <w:abstractNumId w:val="2"/>
  </w:num>
  <w:num w:numId="47">
    <w:abstractNumId w:val="3"/>
  </w:num>
  <w:num w:numId="48">
    <w:abstractNumId w:val="44"/>
  </w:num>
  <w:num w:numId="49">
    <w:abstractNumId w:val="45"/>
  </w:num>
  <w:num w:numId="50">
    <w:abstractNumId w:val="35"/>
  </w:num>
  <w:num w:numId="51">
    <w:abstractNumId w:val="60"/>
  </w:num>
  <w:num w:numId="52">
    <w:abstractNumId w:val="20"/>
  </w:num>
  <w:num w:numId="53">
    <w:abstractNumId w:val="54"/>
  </w:num>
  <w:num w:numId="54">
    <w:abstractNumId w:val="48"/>
  </w:num>
  <w:num w:numId="55">
    <w:abstractNumId w:val="1"/>
  </w:num>
  <w:num w:numId="56">
    <w:abstractNumId w:val="9"/>
  </w:num>
  <w:num w:numId="57">
    <w:abstractNumId w:val="16"/>
  </w:num>
  <w:num w:numId="58">
    <w:abstractNumId w:val="28"/>
  </w:num>
  <w:num w:numId="59">
    <w:abstractNumId w:val="42"/>
  </w:num>
  <w:num w:numId="60">
    <w:abstractNumId w:val="24"/>
  </w:num>
  <w:num w:numId="61">
    <w:abstractNumId w:val="13"/>
  </w:num>
  <w:num w:numId="62">
    <w:abstractNumId w:val="51"/>
  </w:num>
  <w:num w:numId="63">
    <w:abstractNumId w:val="5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38"/>
    <w:rsid w:val="00084769"/>
    <w:rsid w:val="0008581C"/>
    <w:rsid w:val="000E5774"/>
    <w:rsid w:val="0010094F"/>
    <w:rsid w:val="00155BCB"/>
    <w:rsid w:val="00195461"/>
    <w:rsid w:val="002452E2"/>
    <w:rsid w:val="00287698"/>
    <w:rsid w:val="002A3B5B"/>
    <w:rsid w:val="002A6BB5"/>
    <w:rsid w:val="002D3EB0"/>
    <w:rsid w:val="00314013"/>
    <w:rsid w:val="003730D8"/>
    <w:rsid w:val="003A152C"/>
    <w:rsid w:val="003B4CA2"/>
    <w:rsid w:val="00441238"/>
    <w:rsid w:val="0046365C"/>
    <w:rsid w:val="00513FC0"/>
    <w:rsid w:val="00532267"/>
    <w:rsid w:val="0055080A"/>
    <w:rsid w:val="00591F43"/>
    <w:rsid w:val="005C4C18"/>
    <w:rsid w:val="005F5362"/>
    <w:rsid w:val="0061411D"/>
    <w:rsid w:val="006169CF"/>
    <w:rsid w:val="00635E14"/>
    <w:rsid w:val="0067748A"/>
    <w:rsid w:val="006F1C35"/>
    <w:rsid w:val="00711081"/>
    <w:rsid w:val="00724574"/>
    <w:rsid w:val="00764C96"/>
    <w:rsid w:val="007C0B86"/>
    <w:rsid w:val="007D1899"/>
    <w:rsid w:val="007E5860"/>
    <w:rsid w:val="00847445"/>
    <w:rsid w:val="008911ED"/>
    <w:rsid w:val="008B131B"/>
    <w:rsid w:val="00911AE6"/>
    <w:rsid w:val="0092076C"/>
    <w:rsid w:val="009629E3"/>
    <w:rsid w:val="009E00E5"/>
    <w:rsid w:val="00A20AFE"/>
    <w:rsid w:val="00B1372C"/>
    <w:rsid w:val="00B85E2E"/>
    <w:rsid w:val="00BA1239"/>
    <w:rsid w:val="00BD6EDD"/>
    <w:rsid w:val="00C2077C"/>
    <w:rsid w:val="00DF51EA"/>
    <w:rsid w:val="00F37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7A811AF"/>
  <w15:chartTrackingRefBased/>
  <w15:docId w15:val="{FE39C955-53E6-49D9-B3E6-478AD1A6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A1239"/>
    <w:pPr>
      <w:keepNext/>
      <w:keepLines/>
      <w:spacing w:before="40"/>
      <w:ind w:firstLine="720"/>
      <w:outlineLvl w:val="2"/>
    </w:pPr>
    <w:rPr>
      <w:rFonts w:eastAsiaTheme="majorEastAsia"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character" w:customStyle="1" w:styleId="Heading3Char">
    <w:name w:val="Heading 3 Char"/>
    <w:basedOn w:val="DefaultParagraphFont"/>
    <w:link w:val="Heading3"/>
    <w:uiPriority w:val="9"/>
    <w:rsid w:val="00BA1239"/>
    <w:rPr>
      <w:rFonts w:ascii="Garamond" w:eastAsiaTheme="majorEastAsia" w:hAnsi="Garamond" w:cstheme="majorBidi"/>
      <w:b/>
      <w:color w:val="1F4D78" w:themeColor="accent1" w:themeShade="7F"/>
    </w:rPr>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8911ED"/>
    <w:rPr>
      <w:color w:val="0563C1" w:themeColor="hyperlink"/>
      <w:u w:val="single"/>
    </w:rPr>
  </w:style>
  <w:style w:type="paragraph" w:styleId="NormalWeb">
    <w:name w:val="Normal (Web)"/>
    <w:basedOn w:val="Normal"/>
    <w:uiPriority w:val="99"/>
    <w:semiHidden/>
    <w:unhideWhenUsed/>
    <w:rsid w:val="00287698"/>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287698"/>
  </w:style>
  <w:style w:type="paragraph" w:styleId="TOCHeading">
    <w:name w:val="TOC Heading"/>
    <w:basedOn w:val="Heading1"/>
    <w:next w:val="Normal"/>
    <w:uiPriority w:val="39"/>
    <w:unhideWhenUsed/>
    <w:qFormat/>
    <w:rsid w:val="000E5774"/>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0E5774"/>
    <w:pPr>
      <w:spacing w:after="100"/>
    </w:pPr>
  </w:style>
  <w:style w:type="paragraph" w:styleId="TOC2">
    <w:name w:val="toc 2"/>
    <w:basedOn w:val="Normal"/>
    <w:next w:val="Normal"/>
    <w:autoRedefine/>
    <w:uiPriority w:val="39"/>
    <w:unhideWhenUsed/>
    <w:rsid w:val="000E5774"/>
    <w:pPr>
      <w:spacing w:after="100"/>
      <w:ind w:left="240"/>
    </w:pPr>
  </w:style>
  <w:style w:type="paragraph" w:styleId="TOC3">
    <w:name w:val="toc 3"/>
    <w:basedOn w:val="Normal"/>
    <w:next w:val="Normal"/>
    <w:autoRedefine/>
    <w:uiPriority w:val="39"/>
    <w:unhideWhenUsed/>
    <w:rsid w:val="000E5774"/>
    <w:pPr>
      <w:spacing w:after="100"/>
      <w:ind w:left="480"/>
    </w:pPr>
  </w:style>
  <w:style w:type="character" w:styleId="FollowedHyperlink">
    <w:name w:val="FollowedHyperlink"/>
    <w:basedOn w:val="DefaultParagraphFont"/>
    <w:uiPriority w:val="99"/>
    <w:semiHidden/>
    <w:unhideWhenUsed/>
    <w:rsid w:val="00BA1239"/>
    <w:rPr>
      <w:color w:val="954F72" w:themeColor="followedHyperlink"/>
      <w:u w:val="single"/>
    </w:rPr>
  </w:style>
  <w:style w:type="paragraph" w:styleId="ListParagraph">
    <w:name w:val="List Paragraph"/>
    <w:basedOn w:val="Normal"/>
    <w:uiPriority w:val="34"/>
    <w:qFormat/>
    <w:rsid w:val="007C0B86"/>
    <w:pPr>
      <w:ind w:left="720"/>
      <w:contextualSpacing/>
    </w:pPr>
  </w:style>
  <w:style w:type="paragraph" w:styleId="Header">
    <w:name w:val="header"/>
    <w:basedOn w:val="Normal"/>
    <w:link w:val="HeaderChar"/>
    <w:uiPriority w:val="99"/>
    <w:unhideWhenUsed/>
    <w:rsid w:val="00F3752B"/>
    <w:pPr>
      <w:tabs>
        <w:tab w:val="center" w:pos="4513"/>
        <w:tab w:val="right" w:pos="9026"/>
      </w:tabs>
    </w:pPr>
  </w:style>
  <w:style w:type="character" w:customStyle="1" w:styleId="HeaderChar">
    <w:name w:val="Header Char"/>
    <w:basedOn w:val="DefaultParagraphFont"/>
    <w:link w:val="Header"/>
    <w:uiPriority w:val="99"/>
    <w:rsid w:val="00F3752B"/>
    <w:rPr>
      <w:rFonts w:ascii="Garamond" w:hAnsi="Garamond"/>
    </w:rPr>
  </w:style>
  <w:style w:type="paragraph" w:styleId="Footer">
    <w:name w:val="footer"/>
    <w:basedOn w:val="Normal"/>
    <w:link w:val="FooterChar"/>
    <w:uiPriority w:val="99"/>
    <w:unhideWhenUsed/>
    <w:rsid w:val="00F3752B"/>
    <w:pPr>
      <w:tabs>
        <w:tab w:val="center" w:pos="4513"/>
        <w:tab w:val="right" w:pos="9026"/>
      </w:tabs>
    </w:pPr>
  </w:style>
  <w:style w:type="character" w:customStyle="1" w:styleId="FooterChar">
    <w:name w:val="Footer Char"/>
    <w:basedOn w:val="DefaultParagraphFont"/>
    <w:link w:val="Footer"/>
    <w:uiPriority w:val="99"/>
    <w:rsid w:val="00F3752B"/>
    <w:rPr>
      <w:rFonts w:ascii="Garamond" w:hAnsi="Garamond"/>
    </w:rPr>
  </w:style>
  <w:style w:type="paragraph" w:styleId="BalloonText">
    <w:name w:val="Balloon Text"/>
    <w:basedOn w:val="Normal"/>
    <w:link w:val="BalloonTextChar"/>
    <w:uiPriority w:val="99"/>
    <w:semiHidden/>
    <w:unhideWhenUsed/>
    <w:rsid w:val="00DF51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1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033">
      <w:bodyDiv w:val="1"/>
      <w:marLeft w:val="0"/>
      <w:marRight w:val="0"/>
      <w:marTop w:val="0"/>
      <w:marBottom w:val="0"/>
      <w:divBdr>
        <w:top w:val="none" w:sz="0" w:space="0" w:color="auto"/>
        <w:left w:val="none" w:sz="0" w:space="0" w:color="auto"/>
        <w:bottom w:val="none" w:sz="0" w:space="0" w:color="auto"/>
        <w:right w:val="none" w:sz="0" w:space="0" w:color="auto"/>
      </w:divBdr>
      <w:divsChild>
        <w:div w:id="1443456186">
          <w:marLeft w:val="0"/>
          <w:marRight w:val="0"/>
          <w:marTop w:val="0"/>
          <w:marBottom w:val="0"/>
          <w:divBdr>
            <w:top w:val="none" w:sz="0" w:space="0" w:color="auto"/>
            <w:left w:val="none" w:sz="0" w:space="0" w:color="auto"/>
            <w:bottom w:val="none" w:sz="0" w:space="0" w:color="auto"/>
            <w:right w:val="none" w:sz="0" w:space="0" w:color="auto"/>
          </w:divBdr>
          <w:divsChild>
            <w:div w:id="1056660092">
              <w:marLeft w:val="0"/>
              <w:marRight w:val="0"/>
              <w:marTop w:val="0"/>
              <w:marBottom w:val="0"/>
              <w:divBdr>
                <w:top w:val="none" w:sz="0" w:space="0" w:color="auto"/>
                <w:left w:val="none" w:sz="0" w:space="0" w:color="auto"/>
                <w:bottom w:val="none" w:sz="0" w:space="0" w:color="auto"/>
                <w:right w:val="none" w:sz="0" w:space="0" w:color="auto"/>
              </w:divBdr>
            </w:div>
            <w:div w:id="2032294501">
              <w:marLeft w:val="0"/>
              <w:marRight w:val="0"/>
              <w:marTop w:val="0"/>
              <w:marBottom w:val="0"/>
              <w:divBdr>
                <w:top w:val="none" w:sz="0" w:space="0" w:color="auto"/>
                <w:left w:val="none" w:sz="0" w:space="0" w:color="auto"/>
                <w:bottom w:val="none" w:sz="0" w:space="0" w:color="auto"/>
                <w:right w:val="none" w:sz="0" w:space="0" w:color="auto"/>
              </w:divBdr>
            </w:div>
            <w:div w:id="2144497401">
              <w:marLeft w:val="0"/>
              <w:marRight w:val="0"/>
              <w:marTop w:val="0"/>
              <w:marBottom w:val="0"/>
              <w:divBdr>
                <w:top w:val="none" w:sz="0" w:space="0" w:color="auto"/>
                <w:left w:val="none" w:sz="0" w:space="0" w:color="auto"/>
                <w:bottom w:val="none" w:sz="0" w:space="0" w:color="auto"/>
                <w:right w:val="none" w:sz="0" w:space="0" w:color="auto"/>
              </w:divBdr>
            </w:div>
            <w:div w:id="1551067301">
              <w:marLeft w:val="0"/>
              <w:marRight w:val="0"/>
              <w:marTop w:val="0"/>
              <w:marBottom w:val="0"/>
              <w:divBdr>
                <w:top w:val="none" w:sz="0" w:space="0" w:color="auto"/>
                <w:left w:val="none" w:sz="0" w:space="0" w:color="auto"/>
                <w:bottom w:val="none" w:sz="0" w:space="0" w:color="auto"/>
                <w:right w:val="none" w:sz="0" w:space="0" w:color="auto"/>
              </w:divBdr>
            </w:div>
            <w:div w:id="856818913">
              <w:marLeft w:val="0"/>
              <w:marRight w:val="0"/>
              <w:marTop w:val="0"/>
              <w:marBottom w:val="0"/>
              <w:divBdr>
                <w:top w:val="none" w:sz="0" w:space="0" w:color="auto"/>
                <w:left w:val="none" w:sz="0" w:space="0" w:color="auto"/>
                <w:bottom w:val="none" w:sz="0" w:space="0" w:color="auto"/>
                <w:right w:val="none" w:sz="0" w:space="0" w:color="auto"/>
              </w:divBdr>
            </w:div>
            <w:div w:id="1020161655">
              <w:marLeft w:val="0"/>
              <w:marRight w:val="0"/>
              <w:marTop w:val="0"/>
              <w:marBottom w:val="0"/>
              <w:divBdr>
                <w:top w:val="none" w:sz="0" w:space="0" w:color="auto"/>
                <w:left w:val="none" w:sz="0" w:space="0" w:color="auto"/>
                <w:bottom w:val="none" w:sz="0" w:space="0" w:color="auto"/>
                <w:right w:val="none" w:sz="0" w:space="0" w:color="auto"/>
              </w:divBdr>
            </w:div>
            <w:div w:id="87384181">
              <w:marLeft w:val="0"/>
              <w:marRight w:val="0"/>
              <w:marTop w:val="0"/>
              <w:marBottom w:val="0"/>
              <w:divBdr>
                <w:top w:val="none" w:sz="0" w:space="0" w:color="auto"/>
                <w:left w:val="none" w:sz="0" w:space="0" w:color="auto"/>
                <w:bottom w:val="none" w:sz="0" w:space="0" w:color="auto"/>
                <w:right w:val="none" w:sz="0" w:space="0" w:color="auto"/>
              </w:divBdr>
            </w:div>
            <w:div w:id="2137336437">
              <w:marLeft w:val="0"/>
              <w:marRight w:val="0"/>
              <w:marTop w:val="0"/>
              <w:marBottom w:val="0"/>
              <w:divBdr>
                <w:top w:val="none" w:sz="0" w:space="0" w:color="auto"/>
                <w:left w:val="none" w:sz="0" w:space="0" w:color="auto"/>
                <w:bottom w:val="none" w:sz="0" w:space="0" w:color="auto"/>
                <w:right w:val="none" w:sz="0" w:space="0" w:color="auto"/>
              </w:divBdr>
            </w:div>
            <w:div w:id="1772235334">
              <w:marLeft w:val="0"/>
              <w:marRight w:val="0"/>
              <w:marTop w:val="0"/>
              <w:marBottom w:val="0"/>
              <w:divBdr>
                <w:top w:val="none" w:sz="0" w:space="0" w:color="auto"/>
                <w:left w:val="none" w:sz="0" w:space="0" w:color="auto"/>
                <w:bottom w:val="none" w:sz="0" w:space="0" w:color="auto"/>
                <w:right w:val="none" w:sz="0" w:space="0" w:color="auto"/>
              </w:divBdr>
            </w:div>
            <w:div w:id="1088381677">
              <w:marLeft w:val="0"/>
              <w:marRight w:val="0"/>
              <w:marTop w:val="0"/>
              <w:marBottom w:val="0"/>
              <w:divBdr>
                <w:top w:val="none" w:sz="0" w:space="0" w:color="auto"/>
                <w:left w:val="none" w:sz="0" w:space="0" w:color="auto"/>
                <w:bottom w:val="none" w:sz="0" w:space="0" w:color="auto"/>
                <w:right w:val="none" w:sz="0" w:space="0" w:color="auto"/>
              </w:divBdr>
            </w:div>
            <w:div w:id="919872256">
              <w:marLeft w:val="0"/>
              <w:marRight w:val="0"/>
              <w:marTop w:val="0"/>
              <w:marBottom w:val="0"/>
              <w:divBdr>
                <w:top w:val="none" w:sz="0" w:space="0" w:color="auto"/>
                <w:left w:val="none" w:sz="0" w:space="0" w:color="auto"/>
                <w:bottom w:val="none" w:sz="0" w:space="0" w:color="auto"/>
                <w:right w:val="none" w:sz="0" w:space="0" w:color="auto"/>
              </w:divBdr>
            </w:div>
            <w:div w:id="1339499752">
              <w:marLeft w:val="0"/>
              <w:marRight w:val="0"/>
              <w:marTop w:val="0"/>
              <w:marBottom w:val="0"/>
              <w:divBdr>
                <w:top w:val="none" w:sz="0" w:space="0" w:color="auto"/>
                <w:left w:val="none" w:sz="0" w:space="0" w:color="auto"/>
                <w:bottom w:val="none" w:sz="0" w:space="0" w:color="auto"/>
                <w:right w:val="none" w:sz="0" w:space="0" w:color="auto"/>
              </w:divBdr>
            </w:div>
            <w:div w:id="1705015497">
              <w:marLeft w:val="0"/>
              <w:marRight w:val="0"/>
              <w:marTop w:val="0"/>
              <w:marBottom w:val="0"/>
              <w:divBdr>
                <w:top w:val="none" w:sz="0" w:space="0" w:color="auto"/>
                <w:left w:val="none" w:sz="0" w:space="0" w:color="auto"/>
                <w:bottom w:val="none" w:sz="0" w:space="0" w:color="auto"/>
                <w:right w:val="none" w:sz="0" w:space="0" w:color="auto"/>
              </w:divBdr>
            </w:div>
          </w:divsChild>
        </w:div>
        <w:div w:id="1936281702">
          <w:marLeft w:val="0"/>
          <w:marRight w:val="0"/>
          <w:marTop w:val="0"/>
          <w:marBottom w:val="0"/>
          <w:divBdr>
            <w:top w:val="none" w:sz="0" w:space="0" w:color="auto"/>
            <w:left w:val="none" w:sz="0" w:space="0" w:color="auto"/>
            <w:bottom w:val="none" w:sz="0" w:space="0" w:color="auto"/>
            <w:right w:val="none" w:sz="0" w:space="0" w:color="auto"/>
          </w:divBdr>
          <w:divsChild>
            <w:div w:id="1615090945">
              <w:marLeft w:val="0"/>
              <w:marRight w:val="0"/>
              <w:marTop w:val="0"/>
              <w:marBottom w:val="0"/>
              <w:divBdr>
                <w:top w:val="none" w:sz="0" w:space="0" w:color="auto"/>
                <w:left w:val="none" w:sz="0" w:space="0" w:color="auto"/>
                <w:bottom w:val="none" w:sz="0" w:space="0" w:color="auto"/>
                <w:right w:val="none" w:sz="0" w:space="0" w:color="auto"/>
              </w:divBdr>
            </w:div>
            <w:div w:id="1906185274">
              <w:marLeft w:val="0"/>
              <w:marRight w:val="0"/>
              <w:marTop w:val="0"/>
              <w:marBottom w:val="0"/>
              <w:divBdr>
                <w:top w:val="none" w:sz="0" w:space="0" w:color="auto"/>
                <w:left w:val="none" w:sz="0" w:space="0" w:color="auto"/>
                <w:bottom w:val="none" w:sz="0" w:space="0" w:color="auto"/>
                <w:right w:val="none" w:sz="0" w:space="0" w:color="auto"/>
              </w:divBdr>
              <w:divsChild>
                <w:div w:id="1265841952">
                  <w:marLeft w:val="0"/>
                  <w:marRight w:val="0"/>
                  <w:marTop w:val="0"/>
                  <w:marBottom w:val="0"/>
                  <w:divBdr>
                    <w:top w:val="none" w:sz="0" w:space="0" w:color="auto"/>
                    <w:left w:val="none" w:sz="0" w:space="0" w:color="auto"/>
                    <w:bottom w:val="none" w:sz="0" w:space="0" w:color="auto"/>
                    <w:right w:val="none" w:sz="0" w:space="0" w:color="auto"/>
                  </w:divBdr>
                  <w:divsChild>
                    <w:div w:id="193628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04186">
      <w:bodyDiv w:val="1"/>
      <w:marLeft w:val="0"/>
      <w:marRight w:val="0"/>
      <w:marTop w:val="0"/>
      <w:marBottom w:val="0"/>
      <w:divBdr>
        <w:top w:val="none" w:sz="0" w:space="0" w:color="auto"/>
        <w:left w:val="none" w:sz="0" w:space="0" w:color="auto"/>
        <w:bottom w:val="none" w:sz="0" w:space="0" w:color="auto"/>
        <w:right w:val="none" w:sz="0" w:space="0" w:color="auto"/>
      </w:divBdr>
    </w:div>
    <w:div w:id="119157462">
      <w:bodyDiv w:val="1"/>
      <w:marLeft w:val="0"/>
      <w:marRight w:val="0"/>
      <w:marTop w:val="0"/>
      <w:marBottom w:val="0"/>
      <w:divBdr>
        <w:top w:val="none" w:sz="0" w:space="0" w:color="auto"/>
        <w:left w:val="none" w:sz="0" w:space="0" w:color="auto"/>
        <w:bottom w:val="none" w:sz="0" w:space="0" w:color="auto"/>
        <w:right w:val="none" w:sz="0" w:space="0" w:color="auto"/>
      </w:divBdr>
      <w:divsChild>
        <w:div w:id="469785973">
          <w:marLeft w:val="0"/>
          <w:marRight w:val="0"/>
          <w:marTop w:val="0"/>
          <w:marBottom w:val="0"/>
          <w:divBdr>
            <w:top w:val="none" w:sz="0" w:space="0" w:color="auto"/>
            <w:left w:val="none" w:sz="0" w:space="0" w:color="auto"/>
            <w:bottom w:val="none" w:sz="0" w:space="0" w:color="auto"/>
            <w:right w:val="none" w:sz="0" w:space="0" w:color="auto"/>
          </w:divBdr>
          <w:divsChild>
            <w:div w:id="1129785381">
              <w:marLeft w:val="0"/>
              <w:marRight w:val="0"/>
              <w:marTop w:val="0"/>
              <w:marBottom w:val="0"/>
              <w:divBdr>
                <w:top w:val="none" w:sz="0" w:space="0" w:color="auto"/>
                <w:left w:val="none" w:sz="0" w:space="0" w:color="auto"/>
                <w:bottom w:val="none" w:sz="0" w:space="0" w:color="auto"/>
                <w:right w:val="none" w:sz="0" w:space="0" w:color="auto"/>
              </w:divBdr>
              <w:divsChild>
                <w:div w:id="35751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7558">
          <w:marLeft w:val="0"/>
          <w:marRight w:val="0"/>
          <w:marTop w:val="0"/>
          <w:marBottom w:val="0"/>
          <w:divBdr>
            <w:top w:val="none" w:sz="0" w:space="0" w:color="auto"/>
            <w:left w:val="none" w:sz="0" w:space="0" w:color="auto"/>
            <w:bottom w:val="none" w:sz="0" w:space="0" w:color="auto"/>
            <w:right w:val="none" w:sz="0" w:space="0" w:color="auto"/>
          </w:divBdr>
          <w:divsChild>
            <w:div w:id="1483738335">
              <w:marLeft w:val="0"/>
              <w:marRight w:val="0"/>
              <w:marTop w:val="0"/>
              <w:marBottom w:val="0"/>
              <w:divBdr>
                <w:top w:val="none" w:sz="0" w:space="0" w:color="auto"/>
                <w:left w:val="none" w:sz="0" w:space="0" w:color="auto"/>
                <w:bottom w:val="none" w:sz="0" w:space="0" w:color="auto"/>
                <w:right w:val="none" w:sz="0" w:space="0" w:color="auto"/>
              </w:divBdr>
              <w:divsChild>
                <w:div w:id="54474592">
                  <w:marLeft w:val="0"/>
                  <w:marRight w:val="0"/>
                  <w:marTop w:val="0"/>
                  <w:marBottom w:val="0"/>
                  <w:divBdr>
                    <w:top w:val="none" w:sz="0" w:space="0" w:color="auto"/>
                    <w:left w:val="none" w:sz="0" w:space="0" w:color="auto"/>
                    <w:bottom w:val="none" w:sz="0" w:space="0" w:color="auto"/>
                    <w:right w:val="none" w:sz="0" w:space="0" w:color="auto"/>
                  </w:divBdr>
                </w:div>
                <w:div w:id="4962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90925">
          <w:marLeft w:val="0"/>
          <w:marRight w:val="0"/>
          <w:marTop w:val="0"/>
          <w:marBottom w:val="0"/>
          <w:divBdr>
            <w:top w:val="none" w:sz="0" w:space="0" w:color="auto"/>
            <w:left w:val="none" w:sz="0" w:space="0" w:color="auto"/>
            <w:bottom w:val="none" w:sz="0" w:space="0" w:color="auto"/>
            <w:right w:val="none" w:sz="0" w:space="0" w:color="auto"/>
          </w:divBdr>
          <w:divsChild>
            <w:div w:id="2014642801">
              <w:marLeft w:val="0"/>
              <w:marRight w:val="0"/>
              <w:marTop w:val="0"/>
              <w:marBottom w:val="0"/>
              <w:divBdr>
                <w:top w:val="none" w:sz="0" w:space="0" w:color="auto"/>
                <w:left w:val="none" w:sz="0" w:space="0" w:color="auto"/>
                <w:bottom w:val="none" w:sz="0" w:space="0" w:color="auto"/>
                <w:right w:val="none" w:sz="0" w:space="0" w:color="auto"/>
              </w:divBdr>
              <w:divsChild>
                <w:div w:id="17367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0193">
      <w:bodyDiv w:val="1"/>
      <w:marLeft w:val="0"/>
      <w:marRight w:val="0"/>
      <w:marTop w:val="0"/>
      <w:marBottom w:val="0"/>
      <w:divBdr>
        <w:top w:val="none" w:sz="0" w:space="0" w:color="auto"/>
        <w:left w:val="none" w:sz="0" w:space="0" w:color="auto"/>
        <w:bottom w:val="none" w:sz="0" w:space="0" w:color="auto"/>
        <w:right w:val="none" w:sz="0" w:space="0" w:color="auto"/>
      </w:divBdr>
      <w:divsChild>
        <w:div w:id="1868326746">
          <w:marLeft w:val="0"/>
          <w:marRight w:val="0"/>
          <w:marTop w:val="0"/>
          <w:marBottom w:val="0"/>
          <w:divBdr>
            <w:top w:val="none" w:sz="0" w:space="0" w:color="auto"/>
            <w:left w:val="none" w:sz="0" w:space="0" w:color="auto"/>
            <w:bottom w:val="none" w:sz="0" w:space="0" w:color="auto"/>
            <w:right w:val="none" w:sz="0" w:space="0" w:color="auto"/>
          </w:divBdr>
          <w:divsChild>
            <w:div w:id="1054624970">
              <w:marLeft w:val="0"/>
              <w:marRight w:val="0"/>
              <w:marTop w:val="0"/>
              <w:marBottom w:val="0"/>
              <w:divBdr>
                <w:top w:val="none" w:sz="0" w:space="0" w:color="auto"/>
                <w:left w:val="none" w:sz="0" w:space="0" w:color="auto"/>
                <w:bottom w:val="none" w:sz="0" w:space="0" w:color="auto"/>
                <w:right w:val="none" w:sz="0" w:space="0" w:color="auto"/>
              </w:divBdr>
              <w:divsChild>
                <w:div w:id="3405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522">
          <w:marLeft w:val="0"/>
          <w:marRight w:val="0"/>
          <w:marTop w:val="0"/>
          <w:marBottom w:val="0"/>
          <w:divBdr>
            <w:top w:val="none" w:sz="0" w:space="0" w:color="auto"/>
            <w:left w:val="none" w:sz="0" w:space="0" w:color="auto"/>
            <w:bottom w:val="none" w:sz="0" w:space="0" w:color="auto"/>
            <w:right w:val="none" w:sz="0" w:space="0" w:color="auto"/>
          </w:divBdr>
          <w:divsChild>
            <w:div w:id="2125493971">
              <w:marLeft w:val="0"/>
              <w:marRight w:val="0"/>
              <w:marTop w:val="0"/>
              <w:marBottom w:val="0"/>
              <w:divBdr>
                <w:top w:val="none" w:sz="0" w:space="0" w:color="auto"/>
                <w:left w:val="none" w:sz="0" w:space="0" w:color="auto"/>
                <w:bottom w:val="none" w:sz="0" w:space="0" w:color="auto"/>
                <w:right w:val="none" w:sz="0" w:space="0" w:color="auto"/>
              </w:divBdr>
              <w:divsChild>
                <w:div w:id="2106684985">
                  <w:marLeft w:val="0"/>
                  <w:marRight w:val="0"/>
                  <w:marTop w:val="0"/>
                  <w:marBottom w:val="0"/>
                  <w:divBdr>
                    <w:top w:val="none" w:sz="0" w:space="0" w:color="auto"/>
                    <w:left w:val="none" w:sz="0" w:space="0" w:color="auto"/>
                    <w:bottom w:val="none" w:sz="0" w:space="0" w:color="auto"/>
                    <w:right w:val="none" w:sz="0" w:space="0" w:color="auto"/>
                  </w:divBdr>
                </w:div>
                <w:div w:id="568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96377">
          <w:marLeft w:val="0"/>
          <w:marRight w:val="0"/>
          <w:marTop w:val="0"/>
          <w:marBottom w:val="0"/>
          <w:divBdr>
            <w:top w:val="none" w:sz="0" w:space="0" w:color="auto"/>
            <w:left w:val="none" w:sz="0" w:space="0" w:color="auto"/>
            <w:bottom w:val="none" w:sz="0" w:space="0" w:color="auto"/>
            <w:right w:val="none" w:sz="0" w:space="0" w:color="auto"/>
          </w:divBdr>
          <w:divsChild>
            <w:div w:id="1691251792">
              <w:marLeft w:val="0"/>
              <w:marRight w:val="0"/>
              <w:marTop w:val="0"/>
              <w:marBottom w:val="0"/>
              <w:divBdr>
                <w:top w:val="none" w:sz="0" w:space="0" w:color="auto"/>
                <w:left w:val="none" w:sz="0" w:space="0" w:color="auto"/>
                <w:bottom w:val="none" w:sz="0" w:space="0" w:color="auto"/>
                <w:right w:val="none" w:sz="0" w:space="0" w:color="auto"/>
              </w:divBdr>
              <w:divsChild>
                <w:div w:id="325979426">
                  <w:marLeft w:val="0"/>
                  <w:marRight w:val="0"/>
                  <w:marTop w:val="0"/>
                  <w:marBottom w:val="0"/>
                  <w:divBdr>
                    <w:top w:val="none" w:sz="0" w:space="0" w:color="auto"/>
                    <w:left w:val="none" w:sz="0" w:space="0" w:color="auto"/>
                    <w:bottom w:val="none" w:sz="0" w:space="0" w:color="auto"/>
                    <w:right w:val="none" w:sz="0" w:space="0" w:color="auto"/>
                  </w:divBdr>
                  <w:divsChild>
                    <w:div w:id="38615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36183">
      <w:bodyDiv w:val="1"/>
      <w:marLeft w:val="0"/>
      <w:marRight w:val="0"/>
      <w:marTop w:val="0"/>
      <w:marBottom w:val="0"/>
      <w:divBdr>
        <w:top w:val="none" w:sz="0" w:space="0" w:color="auto"/>
        <w:left w:val="none" w:sz="0" w:space="0" w:color="auto"/>
        <w:bottom w:val="none" w:sz="0" w:space="0" w:color="auto"/>
        <w:right w:val="none" w:sz="0" w:space="0" w:color="auto"/>
      </w:divBdr>
    </w:div>
    <w:div w:id="172691619">
      <w:bodyDiv w:val="1"/>
      <w:marLeft w:val="0"/>
      <w:marRight w:val="0"/>
      <w:marTop w:val="0"/>
      <w:marBottom w:val="0"/>
      <w:divBdr>
        <w:top w:val="none" w:sz="0" w:space="0" w:color="auto"/>
        <w:left w:val="none" w:sz="0" w:space="0" w:color="auto"/>
        <w:bottom w:val="none" w:sz="0" w:space="0" w:color="auto"/>
        <w:right w:val="none" w:sz="0" w:space="0" w:color="auto"/>
      </w:divBdr>
      <w:divsChild>
        <w:div w:id="1759911442">
          <w:marLeft w:val="0"/>
          <w:marRight w:val="0"/>
          <w:marTop w:val="0"/>
          <w:marBottom w:val="0"/>
          <w:divBdr>
            <w:top w:val="none" w:sz="0" w:space="0" w:color="auto"/>
            <w:left w:val="none" w:sz="0" w:space="0" w:color="auto"/>
            <w:bottom w:val="none" w:sz="0" w:space="0" w:color="auto"/>
            <w:right w:val="none" w:sz="0" w:space="0" w:color="auto"/>
          </w:divBdr>
        </w:div>
        <w:div w:id="385177883">
          <w:marLeft w:val="0"/>
          <w:marRight w:val="0"/>
          <w:marTop w:val="0"/>
          <w:marBottom w:val="0"/>
          <w:divBdr>
            <w:top w:val="none" w:sz="0" w:space="0" w:color="auto"/>
            <w:left w:val="none" w:sz="0" w:space="0" w:color="auto"/>
            <w:bottom w:val="none" w:sz="0" w:space="0" w:color="auto"/>
            <w:right w:val="none" w:sz="0" w:space="0" w:color="auto"/>
          </w:divBdr>
        </w:div>
      </w:divsChild>
    </w:div>
    <w:div w:id="190261560">
      <w:bodyDiv w:val="1"/>
      <w:marLeft w:val="0"/>
      <w:marRight w:val="0"/>
      <w:marTop w:val="0"/>
      <w:marBottom w:val="0"/>
      <w:divBdr>
        <w:top w:val="none" w:sz="0" w:space="0" w:color="auto"/>
        <w:left w:val="none" w:sz="0" w:space="0" w:color="auto"/>
        <w:bottom w:val="none" w:sz="0" w:space="0" w:color="auto"/>
        <w:right w:val="none" w:sz="0" w:space="0" w:color="auto"/>
      </w:divBdr>
      <w:divsChild>
        <w:div w:id="1459058478">
          <w:marLeft w:val="0"/>
          <w:marRight w:val="0"/>
          <w:marTop w:val="0"/>
          <w:marBottom w:val="0"/>
          <w:divBdr>
            <w:top w:val="none" w:sz="0" w:space="0" w:color="auto"/>
            <w:left w:val="none" w:sz="0" w:space="0" w:color="auto"/>
            <w:bottom w:val="none" w:sz="0" w:space="0" w:color="auto"/>
            <w:right w:val="none" w:sz="0" w:space="0" w:color="auto"/>
          </w:divBdr>
          <w:divsChild>
            <w:div w:id="1995254015">
              <w:marLeft w:val="0"/>
              <w:marRight w:val="0"/>
              <w:marTop w:val="0"/>
              <w:marBottom w:val="0"/>
              <w:divBdr>
                <w:top w:val="none" w:sz="0" w:space="0" w:color="auto"/>
                <w:left w:val="none" w:sz="0" w:space="0" w:color="auto"/>
                <w:bottom w:val="none" w:sz="0" w:space="0" w:color="auto"/>
                <w:right w:val="none" w:sz="0" w:space="0" w:color="auto"/>
              </w:divBdr>
              <w:divsChild>
                <w:div w:id="68270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7491">
          <w:marLeft w:val="0"/>
          <w:marRight w:val="0"/>
          <w:marTop w:val="0"/>
          <w:marBottom w:val="0"/>
          <w:divBdr>
            <w:top w:val="none" w:sz="0" w:space="0" w:color="auto"/>
            <w:left w:val="none" w:sz="0" w:space="0" w:color="auto"/>
            <w:bottom w:val="none" w:sz="0" w:space="0" w:color="auto"/>
            <w:right w:val="none" w:sz="0" w:space="0" w:color="auto"/>
          </w:divBdr>
          <w:divsChild>
            <w:div w:id="1574772590">
              <w:marLeft w:val="0"/>
              <w:marRight w:val="0"/>
              <w:marTop w:val="0"/>
              <w:marBottom w:val="0"/>
              <w:divBdr>
                <w:top w:val="none" w:sz="0" w:space="0" w:color="auto"/>
                <w:left w:val="none" w:sz="0" w:space="0" w:color="auto"/>
                <w:bottom w:val="none" w:sz="0" w:space="0" w:color="auto"/>
                <w:right w:val="none" w:sz="0" w:space="0" w:color="auto"/>
              </w:divBdr>
              <w:divsChild>
                <w:div w:id="1110591497">
                  <w:marLeft w:val="0"/>
                  <w:marRight w:val="0"/>
                  <w:marTop w:val="0"/>
                  <w:marBottom w:val="0"/>
                  <w:divBdr>
                    <w:top w:val="none" w:sz="0" w:space="0" w:color="auto"/>
                    <w:left w:val="none" w:sz="0" w:space="0" w:color="auto"/>
                    <w:bottom w:val="none" w:sz="0" w:space="0" w:color="auto"/>
                    <w:right w:val="none" w:sz="0" w:space="0" w:color="auto"/>
                  </w:divBdr>
                </w:div>
                <w:div w:id="583027383">
                  <w:marLeft w:val="0"/>
                  <w:marRight w:val="0"/>
                  <w:marTop w:val="0"/>
                  <w:marBottom w:val="0"/>
                  <w:divBdr>
                    <w:top w:val="none" w:sz="0" w:space="0" w:color="auto"/>
                    <w:left w:val="none" w:sz="0" w:space="0" w:color="auto"/>
                    <w:bottom w:val="none" w:sz="0" w:space="0" w:color="auto"/>
                    <w:right w:val="none" w:sz="0" w:space="0" w:color="auto"/>
                  </w:divBdr>
                </w:div>
                <w:div w:id="211382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23444">
          <w:marLeft w:val="0"/>
          <w:marRight w:val="0"/>
          <w:marTop w:val="0"/>
          <w:marBottom w:val="0"/>
          <w:divBdr>
            <w:top w:val="none" w:sz="0" w:space="0" w:color="auto"/>
            <w:left w:val="none" w:sz="0" w:space="0" w:color="auto"/>
            <w:bottom w:val="none" w:sz="0" w:space="0" w:color="auto"/>
            <w:right w:val="none" w:sz="0" w:space="0" w:color="auto"/>
          </w:divBdr>
          <w:divsChild>
            <w:div w:id="480267066">
              <w:marLeft w:val="0"/>
              <w:marRight w:val="0"/>
              <w:marTop w:val="0"/>
              <w:marBottom w:val="0"/>
              <w:divBdr>
                <w:top w:val="none" w:sz="0" w:space="0" w:color="auto"/>
                <w:left w:val="none" w:sz="0" w:space="0" w:color="auto"/>
                <w:bottom w:val="none" w:sz="0" w:space="0" w:color="auto"/>
                <w:right w:val="none" w:sz="0" w:space="0" w:color="auto"/>
              </w:divBdr>
              <w:divsChild>
                <w:div w:id="20456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1126">
      <w:bodyDiv w:val="1"/>
      <w:marLeft w:val="0"/>
      <w:marRight w:val="0"/>
      <w:marTop w:val="0"/>
      <w:marBottom w:val="0"/>
      <w:divBdr>
        <w:top w:val="none" w:sz="0" w:space="0" w:color="auto"/>
        <w:left w:val="none" w:sz="0" w:space="0" w:color="auto"/>
        <w:bottom w:val="none" w:sz="0" w:space="0" w:color="auto"/>
        <w:right w:val="none" w:sz="0" w:space="0" w:color="auto"/>
      </w:divBdr>
      <w:divsChild>
        <w:div w:id="1003582808">
          <w:marLeft w:val="0"/>
          <w:marRight w:val="0"/>
          <w:marTop w:val="0"/>
          <w:marBottom w:val="0"/>
          <w:divBdr>
            <w:top w:val="none" w:sz="0" w:space="0" w:color="auto"/>
            <w:left w:val="none" w:sz="0" w:space="0" w:color="auto"/>
            <w:bottom w:val="none" w:sz="0" w:space="0" w:color="auto"/>
            <w:right w:val="none" w:sz="0" w:space="0" w:color="auto"/>
          </w:divBdr>
          <w:divsChild>
            <w:div w:id="2062974409">
              <w:marLeft w:val="0"/>
              <w:marRight w:val="0"/>
              <w:marTop w:val="0"/>
              <w:marBottom w:val="0"/>
              <w:divBdr>
                <w:top w:val="none" w:sz="0" w:space="0" w:color="auto"/>
                <w:left w:val="none" w:sz="0" w:space="0" w:color="auto"/>
                <w:bottom w:val="none" w:sz="0" w:space="0" w:color="auto"/>
                <w:right w:val="none" w:sz="0" w:space="0" w:color="auto"/>
              </w:divBdr>
              <w:divsChild>
                <w:div w:id="10895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45601">
          <w:marLeft w:val="0"/>
          <w:marRight w:val="0"/>
          <w:marTop w:val="0"/>
          <w:marBottom w:val="0"/>
          <w:divBdr>
            <w:top w:val="none" w:sz="0" w:space="0" w:color="auto"/>
            <w:left w:val="none" w:sz="0" w:space="0" w:color="auto"/>
            <w:bottom w:val="none" w:sz="0" w:space="0" w:color="auto"/>
            <w:right w:val="none" w:sz="0" w:space="0" w:color="auto"/>
          </w:divBdr>
          <w:divsChild>
            <w:div w:id="1669214564">
              <w:marLeft w:val="0"/>
              <w:marRight w:val="0"/>
              <w:marTop w:val="0"/>
              <w:marBottom w:val="0"/>
              <w:divBdr>
                <w:top w:val="none" w:sz="0" w:space="0" w:color="auto"/>
                <w:left w:val="none" w:sz="0" w:space="0" w:color="auto"/>
                <w:bottom w:val="none" w:sz="0" w:space="0" w:color="auto"/>
                <w:right w:val="none" w:sz="0" w:space="0" w:color="auto"/>
              </w:divBdr>
              <w:divsChild>
                <w:div w:id="1784692374">
                  <w:marLeft w:val="0"/>
                  <w:marRight w:val="0"/>
                  <w:marTop w:val="0"/>
                  <w:marBottom w:val="0"/>
                  <w:divBdr>
                    <w:top w:val="none" w:sz="0" w:space="0" w:color="auto"/>
                    <w:left w:val="none" w:sz="0" w:space="0" w:color="auto"/>
                    <w:bottom w:val="none" w:sz="0" w:space="0" w:color="auto"/>
                    <w:right w:val="none" w:sz="0" w:space="0" w:color="auto"/>
                  </w:divBdr>
                </w:div>
                <w:div w:id="275260477">
                  <w:marLeft w:val="0"/>
                  <w:marRight w:val="0"/>
                  <w:marTop w:val="0"/>
                  <w:marBottom w:val="0"/>
                  <w:divBdr>
                    <w:top w:val="none" w:sz="0" w:space="0" w:color="auto"/>
                    <w:left w:val="none" w:sz="0" w:space="0" w:color="auto"/>
                    <w:bottom w:val="none" w:sz="0" w:space="0" w:color="auto"/>
                    <w:right w:val="none" w:sz="0" w:space="0" w:color="auto"/>
                  </w:divBdr>
                </w:div>
                <w:div w:id="136868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8193">
          <w:marLeft w:val="0"/>
          <w:marRight w:val="0"/>
          <w:marTop w:val="0"/>
          <w:marBottom w:val="0"/>
          <w:divBdr>
            <w:top w:val="none" w:sz="0" w:space="0" w:color="auto"/>
            <w:left w:val="none" w:sz="0" w:space="0" w:color="auto"/>
            <w:bottom w:val="none" w:sz="0" w:space="0" w:color="auto"/>
            <w:right w:val="none" w:sz="0" w:space="0" w:color="auto"/>
          </w:divBdr>
          <w:divsChild>
            <w:div w:id="601495783">
              <w:marLeft w:val="0"/>
              <w:marRight w:val="0"/>
              <w:marTop w:val="0"/>
              <w:marBottom w:val="0"/>
              <w:divBdr>
                <w:top w:val="none" w:sz="0" w:space="0" w:color="auto"/>
                <w:left w:val="none" w:sz="0" w:space="0" w:color="auto"/>
                <w:bottom w:val="none" w:sz="0" w:space="0" w:color="auto"/>
                <w:right w:val="none" w:sz="0" w:space="0" w:color="auto"/>
              </w:divBdr>
              <w:divsChild>
                <w:div w:id="172170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95832">
      <w:bodyDiv w:val="1"/>
      <w:marLeft w:val="0"/>
      <w:marRight w:val="0"/>
      <w:marTop w:val="0"/>
      <w:marBottom w:val="0"/>
      <w:divBdr>
        <w:top w:val="none" w:sz="0" w:space="0" w:color="auto"/>
        <w:left w:val="none" w:sz="0" w:space="0" w:color="auto"/>
        <w:bottom w:val="none" w:sz="0" w:space="0" w:color="auto"/>
        <w:right w:val="none" w:sz="0" w:space="0" w:color="auto"/>
      </w:divBdr>
    </w:div>
    <w:div w:id="569123232">
      <w:bodyDiv w:val="1"/>
      <w:marLeft w:val="0"/>
      <w:marRight w:val="0"/>
      <w:marTop w:val="0"/>
      <w:marBottom w:val="0"/>
      <w:divBdr>
        <w:top w:val="none" w:sz="0" w:space="0" w:color="auto"/>
        <w:left w:val="none" w:sz="0" w:space="0" w:color="auto"/>
        <w:bottom w:val="none" w:sz="0" w:space="0" w:color="auto"/>
        <w:right w:val="none" w:sz="0" w:space="0" w:color="auto"/>
      </w:divBdr>
      <w:divsChild>
        <w:div w:id="1079592503">
          <w:marLeft w:val="0"/>
          <w:marRight w:val="0"/>
          <w:marTop w:val="0"/>
          <w:marBottom w:val="0"/>
          <w:divBdr>
            <w:top w:val="none" w:sz="0" w:space="0" w:color="auto"/>
            <w:left w:val="none" w:sz="0" w:space="0" w:color="auto"/>
            <w:bottom w:val="none" w:sz="0" w:space="0" w:color="auto"/>
            <w:right w:val="none" w:sz="0" w:space="0" w:color="auto"/>
          </w:divBdr>
          <w:divsChild>
            <w:div w:id="541751730">
              <w:marLeft w:val="0"/>
              <w:marRight w:val="0"/>
              <w:marTop w:val="0"/>
              <w:marBottom w:val="0"/>
              <w:divBdr>
                <w:top w:val="none" w:sz="0" w:space="0" w:color="auto"/>
                <w:left w:val="none" w:sz="0" w:space="0" w:color="auto"/>
                <w:bottom w:val="none" w:sz="0" w:space="0" w:color="auto"/>
                <w:right w:val="none" w:sz="0" w:space="0" w:color="auto"/>
              </w:divBdr>
              <w:divsChild>
                <w:div w:id="4568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9565">
          <w:marLeft w:val="0"/>
          <w:marRight w:val="0"/>
          <w:marTop w:val="0"/>
          <w:marBottom w:val="0"/>
          <w:divBdr>
            <w:top w:val="none" w:sz="0" w:space="0" w:color="auto"/>
            <w:left w:val="none" w:sz="0" w:space="0" w:color="auto"/>
            <w:bottom w:val="none" w:sz="0" w:space="0" w:color="auto"/>
            <w:right w:val="none" w:sz="0" w:space="0" w:color="auto"/>
          </w:divBdr>
          <w:divsChild>
            <w:div w:id="245312305">
              <w:marLeft w:val="0"/>
              <w:marRight w:val="0"/>
              <w:marTop w:val="0"/>
              <w:marBottom w:val="0"/>
              <w:divBdr>
                <w:top w:val="none" w:sz="0" w:space="0" w:color="auto"/>
                <w:left w:val="none" w:sz="0" w:space="0" w:color="auto"/>
                <w:bottom w:val="none" w:sz="0" w:space="0" w:color="auto"/>
                <w:right w:val="none" w:sz="0" w:space="0" w:color="auto"/>
              </w:divBdr>
              <w:divsChild>
                <w:div w:id="1272472868">
                  <w:marLeft w:val="0"/>
                  <w:marRight w:val="0"/>
                  <w:marTop w:val="0"/>
                  <w:marBottom w:val="0"/>
                  <w:divBdr>
                    <w:top w:val="none" w:sz="0" w:space="0" w:color="auto"/>
                    <w:left w:val="none" w:sz="0" w:space="0" w:color="auto"/>
                    <w:bottom w:val="none" w:sz="0" w:space="0" w:color="auto"/>
                    <w:right w:val="none" w:sz="0" w:space="0" w:color="auto"/>
                  </w:divBdr>
                </w:div>
                <w:div w:id="10198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9448">
          <w:marLeft w:val="0"/>
          <w:marRight w:val="0"/>
          <w:marTop w:val="0"/>
          <w:marBottom w:val="0"/>
          <w:divBdr>
            <w:top w:val="none" w:sz="0" w:space="0" w:color="auto"/>
            <w:left w:val="none" w:sz="0" w:space="0" w:color="auto"/>
            <w:bottom w:val="none" w:sz="0" w:space="0" w:color="auto"/>
            <w:right w:val="none" w:sz="0" w:space="0" w:color="auto"/>
          </w:divBdr>
          <w:divsChild>
            <w:div w:id="1974751512">
              <w:marLeft w:val="0"/>
              <w:marRight w:val="0"/>
              <w:marTop w:val="0"/>
              <w:marBottom w:val="0"/>
              <w:divBdr>
                <w:top w:val="none" w:sz="0" w:space="0" w:color="auto"/>
                <w:left w:val="none" w:sz="0" w:space="0" w:color="auto"/>
                <w:bottom w:val="none" w:sz="0" w:space="0" w:color="auto"/>
                <w:right w:val="none" w:sz="0" w:space="0" w:color="auto"/>
              </w:divBdr>
              <w:divsChild>
                <w:div w:id="1381897858">
                  <w:marLeft w:val="0"/>
                  <w:marRight w:val="0"/>
                  <w:marTop w:val="0"/>
                  <w:marBottom w:val="0"/>
                  <w:divBdr>
                    <w:top w:val="none" w:sz="0" w:space="0" w:color="auto"/>
                    <w:left w:val="none" w:sz="0" w:space="0" w:color="auto"/>
                    <w:bottom w:val="none" w:sz="0" w:space="0" w:color="auto"/>
                    <w:right w:val="none" w:sz="0" w:space="0" w:color="auto"/>
                  </w:divBdr>
                  <w:divsChild>
                    <w:div w:id="17099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16142">
      <w:bodyDiv w:val="1"/>
      <w:marLeft w:val="0"/>
      <w:marRight w:val="0"/>
      <w:marTop w:val="0"/>
      <w:marBottom w:val="0"/>
      <w:divBdr>
        <w:top w:val="none" w:sz="0" w:space="0" w:color="auto"/>
        <w:left w:val="none" w:sz="0" w:space="0" w:color="auto"/>
        <w:bottom w:val="none" w:sz="0" w:space="0" w:color="auto"/>
        <w:right w:val="none" w:sz="0" w:space="0" w:color="auto"/>
      </w:divBdr>
    </w:div>
    <w:div w:id="641731781">
      <w:bodyDiv w:val="1"/>
      <w:marLeft w:val="0"/>
      <w:marRight w:val="0"/>
      <w:marTop w:val="0"/>
      <w:marBottom w:val="0"/>
      <w:divBdr>
        <w:top w:val="none" w:sz="0" w:space="0" w:color="auto"/>
        <w:left w:val="none" w:sz="0" w:space="0" w:color="auto"/>
        <w:bottom w:val="none" w:sz="0" w:space="0" w:color="auto"/>
        <w:right w:val="none" w:sz="0" w:space="0" w:color="auto"/>
      </w:divBdr>
      <w:divsChild>
        <w:div w:id="1241406152">
          <w:marLeft w:val="0"/>
          <w:marRight w:val="0"/>
          <w:marTop w:val="0"/>
          <w:marBottom w:val="0"/>
          <w:divBdr>
            <w:top w:val="none" w:sz="0" w:space="0" w:color="auto"/>
            <w:left w:val="none" w:sz="0" w:space="0" w:color="auto"/>
            <w:bottom w:val="none" w:sz="0" w:space="0" w:color="auto"/>
            <w:right w:val="none" w:sz="0" w:space="0" w:color="auto"/>
          </w:divBdr>
          <w:divsChild>
            <w:div w:id="2093164926">
              <w:marLeft w:val="0"/>
              <w:marRight w:val="0"/>
              <w:marTop w:val="0"/>
              <w:marBottom w:val="0"/>
              <w:divBdr>
                <w:top w:val="none" w:sz="0" w:space="0" w:color="auto"/>
                <w:left w:val="none" w:sz="0" w:space="0" w:color="auto"/>
                <w:bottom w:val="none" w:sz="0" w:space="0" w:color="auto"/>
                <w:right w:val="none" w:sz="0" w:space="0" w:color="auto"/>
              </w:divBdr>
              <w:divsChild>
                <w:div w:id="19999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85065">
          <w:marLeft w:val="0"/>
          <w:marRight w:val="0"/>
          <w:marTop w:val="0"/>
          <w:marBottom w:val="0"/>
          <w:divBdr>
            <w:top w:val="none" w:sz="0" w:space="0" w:color="auto"/>
            <w:left w:val="none" w:sz="0" w:space="0" w:color="auto"/>
            <w:bottom w:val="none" w:sz="0" w:space="0" w:color="auto"/>
            <w:right w:val="none" w:sz="0" w:space="0" w:color="auto"/>
          </w:divBdr>
          <w:divsChild>
            <w:div w:id="1226260684">
              <w:marLeft w:val="0"/>
              <w:marRight w:val="0"/>
              <w:marTop w:val="0"/>
              <w:marBottom w:val="0"/>
              <w:divBdr>
                <w:top w:val="none" w:sz="0" w:space="0" w:color="auto"/>
                <w:left w:val="none" w:sz="0" w:space="0" w:color="auto"/>
                <w:bottom w:val="none" w:sz="0" w:space="0" w:color="auto"/>
                <w:right w:val="none" w:sz="0" w:space="0" w:color="auto"/>
              </w:divBdr>
              <w:divsChild>
                <w:div w:id="149823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5327">
      <w:bodyDiv w:val="1"/>
      <w:marLeft w:val="0"/>
      <w:marRight w:val="0"/>
      <w:marTop w:val="0"/>
      <w:marBottom w:val="0"/>
      <w:divBdr>
        <w:top w:val="none" w:sz="0" w:space="0" w:color="auto"/>
        <w:left w:val="none" w:sz="0" w:space="0" w:color="auto"/>
        <w:bottom w:val="none" w:sz="0" w:space="0" w:color="auto"/>
        <w:right w:val="none" w:sz="0" w:space="0" w:color="auto"/>
      </w:divBdr>
    </w:div>
    <w:div w:id="720707947">
      <w:bodyDiv w:val="1"/>
      <w:marLeft w:val="0"/>
      <w:marRight w:val="0"/>
      <w:marTop w:val="0"/>
      <w:marBottom w:val="0"/>
      <w:divBdr>
        <w:top w:val="none" w:sz="0" w:space="0" w:color="auto"/>
        <w:left w:val="none" w:sz="0" w:space="0" w:color="auto"/>
        <w:bottom w:val="none" w:sz="0" w:space="0" w:color="auto"/>
        <w:right w:val="none" w:sz="0" w:space="0" w:color="auto"/>
      </w:divBdr>
      <w:divsChild>
        <w:div w:id="968511531">
          <w:marLeft w:val="0"/>
          <w:marRight w:val="0"/>
          <w:marTop w:val="0"/>
          <w:marBottom w:val="0"/>
          <w:divBdr>
            <w:top w:val="none" w:sz="0" w:space="0" w:color="auto"/>
            <w:left w:val="none" w:sz="0" w:space="0" w:color="auto"/>
            <w:bottom w:val="none" w:sz="0" w:space="0" w:color="auto"/>
            <w:right w:val="none" w:sz="0" w:space="0" w:color="auto"/>
          </w:divBdr>
          <w:divsChild>
            <w:div w:id="642733200">
              <w:marLeft w:val="0"/>
              <w:marRight w:val="0"/>
              <w:marTop w:val="0"/>
              <w:marBottom w:val="0"/>
              <w:divBdr>
                <w:top w:val="none" w:sz="0" w:space="0" w:color="auto"/>
                <w:left w:val="none" w:sz="0" w:space="0" w:color="auto"/>
                <w:bottom w:val="none" w:sz="0" w:space="0" w:color="auto"/>
                <w:right w:val="none" w:sz="0" w:space="0" w:color="auto"/>
              </w:divBdr>
              <w:divsChild>
                <w:div w:id="1959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21377">
          <w:marLeft w:val="0"/>
          <w:marRight w:val="0"/>
          <w:marTop w:val="0"/>
          <w:marBottom w:val="0"/>
          <w:divBdr>
            <w:top w:val="none" w:sz="0" w:space="0" w:color="auto"/>
            <w:left w:val="none" w:sz="0" w:space="0" w:color="auto"/>
            <w:bottom w:val="none" w:sz="0" w:space="0" w:color="auto"/>
            <w:right w:val="none" w:sz="0" w:space="0" w:color="auto"/>
          </w:divBdr>
          <w:divsChild>
            <w:div w:id="1044869340">
              <w:marLeft w:val="0"/>
              <w:marRight w:val="0"/>
              <w:marTop w:val="0"/>
              <w:marBottom w:val="0"/>
              <w:divBdr>
                <w:top w:val="none" w:sz="0" w:space="0" w:color="auto"/>
                <w:left w:val="none" w:sz="0" w:space="0" w:color="auto"/>
                <w:bottom w:val="none" w:sz="0" w:space="0" w:color="auto"/>
                <w:right w:val="none" w:sz="0" w:space="0" w:color="auto"/>
              </w:divBdr>
              <w:divsChild>
                <w:div w:id="643313278">
                  <w:marLeft w:val="0"/>
                  <w:marRight w:val="0"/>
                  <w:marTop w:val="0"/>
                  <w:marBottom w:val="0"/>
                  <w:divBdr>
                    <w:top w:val="none" w:sz="0" w:space="0" w:color="auto"/>
                    <w:left w:val="none" w:sz="0" w:space="0" w:color="auto"/>
                    <w:bottom w:val="none" w:sz="0" w:space="0" w:color="auto"/>
                    <w:right w:val="none" w:sz="0" w:space="0" w:color="auto"/>
                  </w:divBdr>
                </w:div>
                <w:div w:id="5839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3454">
      <w:bodyDiv w:val="1"/>
      <w:marLeft w:val="0"/>
      <w:marRight w:val="0"/>
      <w:marTop w:val="0"/>
      <w:marBottom w:val="0"/>
      <w:divBdr>
        <w:top w:val="none" w:sz="0" w:space="0" w:color="auto"/>
        <w:left w:val="none" w:sz="0" w:space="0" w:color="auto"/>
        <w:bottom w:val="none" w:sz="0" w:space="0" w:color="auto"/>
        <w:right w:val="none" w:sz="0" w:space="0" w:color="auto"/>
      </w:divBdr>
      <w:divsChild>
        <w:div w:id="459616592">
          <w:marLeft w:val="0"/>
          <w:marRight w:val="0"/>
          <w:marTop w:val="0"/>
          <w:marBottom w:val="0"/>
          <w:divBdr>
            <w:top w:val="none" w:sz="0" w:space="0" w:color="auto"/>
            <w:left w:val="none" w:sz="0" w:space="0" w:color="auto"/>
            <w:bottom w:val="none" w:sz="0" w:space="0" w:color="auto"/>
            <w:right w:val="none" w:sz="0" w:space="0" w:color="auto"/>
          </w:divBdr>
          <w:divsChild>
            <w:div w:id="60099979">
              <w:marLeft w:val="0"/>
              <w:marRight w:val="0"/>
              <w:marTop w:val="0"/>
              <w:marBottom w:val="0"/>
              <w:divBdr>
                <w:top w:val="none" w:sz="0" w:space="0" w:color="auto"/>
                <w:left w:val="none" w:sz="0" w:space="0" w:color="auto"/>
                <w:bottom w:val="none" w:sz="0" w:space="0" w:color="auto"/>
                <w:right w:val="none" w:sz="0" w:space="0" w:color="auto"/>
              </w:divBdr>
              <w:divsChild>
                <w:div w:id="13666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2389">
          <w:marLeft w:val="0"/>
          <w:marRight w:val="0"/>
          <w:marTop w:val="0"/>
          <w:marBottom w:val="0"/>
          <w:divBdr>
            <w:top w:val="none" w:sz="0" w:space="0" w:color="auto"/>
            <w:left w:val="none" w:sz="0" w:space="0" w:color="auto"/>
            <w:bottom w:val="none" w:sz="0" w:space="0" w:color="auto"/>
            <w:right w:val="none" w:sz="0" w:space="0" w:color="auto"/>
          </w:divBdr>
          <w:divsChild>
            <w:div w:id="517161853">
              <w:marLeft w:val="0"/>
              <w:marRight w:val="0"/>
              <w:marTop w:val="0"/>
              <w:marBottom w:val="0"/>
              <w:divBdr>
                <w:top w:val="none" w:sz="0" w:space="0" w:color="auto"/>
                <w:left w:val="none" w:sz="0" w:space="0" w:color="auto"/>
                <w:bottom w:val="none" w:sz="0" w:space="0" w:color="auto"/>
                <w:right w:val="none" w:sz="0" w:space="0" w:color="auto"/>
              </w:divBdr>
              <w:divsChild>
                <w:div w:id="1869294566">
                  <w:marLeft w:val="0"/>
                  <w:marRight w:val="0"/>
                  <w:marTop w:val="0"/>
                  <w:marBottom w:val="0"/>
                  <w:divBdr>
                    <w:top w:val="none" w:sz="0" w:space="0" w:color="auto"/>
                    <w:left w:val="none" w:sz="0" w:space="0" w:color="auto"/>
                    <w:bottom w:val="none" w:sz="0" w:space="0" w:color="auto"/>
                    <w:right w:val="none" w:sz="0" w:space="0" w:color="auto"/>
                  </w:divBdr>
                </w:div>
                <w:div w:id="625507169">
                  <w:marLeft w:val="0"/>
                  <w:marRight w:val="0"/>
                  <w:marTop w:val="0"/>
                  <w:marBottom w:val="0"/>
                  <w:divBdr>
                    <w:top w:val="none" w:sz="0" w:space="0" w:color="auto"/>
                    <w:left w:val="none" w:sz="0" w:space="0" w:color="auto"/>
                    <w:bottom w:val="none" w:sz="0" w:space="0" w:color="auto"/>
                    <w:right w:val="none" w:sz="0" w:space="0" w:color="auto"/>
                  </w:divBdr>
                </w:div>
                <w:div w:id="1851412201">
                  <w:marLeft w:val="0"/>
                  <w:marRight w:val="0"/>
                  <w:marTop w:val="0"/>
                  <w:marBottom w:val="0"/>
                  <w:divBdr>
                    <w:top w:val="none" w:sz="0" w:space="0" w:color="auto"/>
                    <w:left w:val="none" w:sz="0" w:space="0" w:color="auto"/>
                    <w:bottom w:val="none" w:sz="0" w:space="0" w:color="auto"/>
                    <w:right w:val="none" w:sz="0" w:space="0" w:color="auto"/>
                  </w:divBdr>
                </w:div>
                <w:div w:id="152921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39793">
          <w:marLeft w:val="0"/>
          <w:marRight w:val="0"/>
          <w:marTop w:val="0"/>
          <w:marBottom w:val="0"/>
          <w:divBdr>
            <w:top w:val="none" w:sz="0" w:space="0" w:color="auto"/>
            <w:left w:val="none" w:sz="0" w:space="0" w:color="auto"/>
            <w:bottom w:val="none" w:sz="0" w:space="0" w:color="auto"/>
            <w:right w:val="none" w:sz="0" w:space="0" w:color="auto"/>
          </w:divBdr>
          <w:divsChild>
            <w:div w:id="1615944958">
              <w:marLeft w:val="0"/>
              <w:marRight w:val="0"/>
              <w:marTop w:val="0"/>
              <w:marBottom w:val="0"/>
              <w:divBdr>
                <w:top w:val="none" w:sz="0" w:space="0" w:color="auto"/>
                <w:left w:val="none" w:sz="0" w:space="0" w:color="auto"/>
                <w:bottom w:val="none" w:sz="0" w:space="0" w:color="auto"/>
                <w:right w:val="none" w:sz="0" w:space="0" w:color="auto"/>
              </w:divBdr>
              <w:divsChild>
                <w:div w:id="26758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5476">
      <w:bodyDiv w:val="1"/>
      <w:marLeft w:val="0"/>
      <w:marRight w:val="0"/>
      <w:marTop w:val="0"/>
      <w:marBottom w:val="0"/>
      <w:divBdr>
        <w:top w:val="none" w:sz="0" w:space="0" w:color="auto"/>
        <w:left w:val="none" w:sz="0" w:space="0" w:color="auto"/>
        <w:bottom w:val="none" w:sz="0" w:space="0" w:color="auto"/>
        <w:right w:val="none" w:sz="0" w:space="0" w:color="auto"/>
      </w:divBdr>
      <w:divsChild>
        <w:div w:id="1261258446">
          <w:marLeft w:val="0"/>
          <w:marRight w:val="0"/>
          <w:marTop w:val="0"/>
          <w:marBottom w:val="0"/>
          <w:divBdr>
            <w:top w:val="none" w:sz="0" w:space="0" w:color="auto"/>
            <w:left w:val="none" w:sz="0" w:space="0" w:color="auto"/>
            <w:bottom w:val="none" w:sz="0" w:space="0" w:color="auto"/>
            <w:right w:val="none" w:sz="0" w:space="0" w:color="auto"/>
          </w:divBdr>
          <w:divsChild>
            <w:div w:id="1492675346">
              <w:marLeft w:val="0"/>
              <w:marRight w:val="0"/>
              <w:marTop w:val="0"/>
              <w:marBottom w:val="0"/>
              <w:divBdr>
                <w:top w:val="none" w:sz="0" w:space="0" w:color="auto"/>
                <w:left w:val="none" w:sz="0" w:space="0" w:color="auto"/>
                <w:bottom w:val="none" w:sz="0" w:space="0" w:color="auto"/>
                <w:right w:val="none" w:sz="0" w:space="0" w:color="auto"/>
              </w:divBdr>
              <w:divsChild>
                <w:div w:id="8172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057267">
          <w:marLeft w:val="0"/>
          <w:marRight w:val="0"/>
          <w:marTop w:val="0"/>
          <w:marBottom w:val="0"/>
          <w:divBdr>
            <w:top w:val="none" w:sz="0" w:space="0" w:color="auto"/>
            <w:left w:val="none" w:sz="0" w:space="0" w:color="auto"/>
            <w:bottom w:val="none" w:sz="0" w:space="0" w:color="auto"/>
            <w:right w:val="none" w:sz="0" w:space="0" w:color="auto"/>
          </w:divBdr>
          <w:divsChild>
            <w:div w:id="201868707">
              <w:marLeft w:val="0"/>
              <w:marRight w:val="0"/>
              <w:marTop w:val="0"/>
              <w:marBottom w:val="0"/>
              <w:divBdr>
                <w:top w:val="none" w:sz="0" w:space="0" w:color="auto"/>
                <w:left w:val="none" w:sz="0" w:space="0" w:color="auto"/>
                <w:bottom w:val="none" w:sz="0" w:space="0" w:color="auto"/>
                <w:right w:val="none" w:sz="0" w:space="0" w:color="auto"/>
              </w:divBdr>
              <w:divsChild>
                <w:div w:id="1811902002">
                  <w:marLeft w:val="0"/>
                  <w:marRight w:val="0"/>
                  <w:marTop w:val="0"/>
                  <w:marBottom w:val="0"/>
                  <w:divBdr>
                    <w:top w:val="none" w:sz="0" w:space="0" w:color="auto"/>
                    <w:left w:val="none" w:sz="0" w:space="0" w:color="auto"/>
                    <w:bottom w:val="none" w:sz="0" w:space="0" w:color="auto"/>
                    <w:right w:val="none" w:sz="0" w:space="0" w:color="auto"/>
                  </w:divBdr>
                </w:div>
                <w:div w:id="720861057">
                  <w:marLeft w:val="0"/>
                  <w:marRight w:val="0"/>
                  <w:marTop w:val="0"/>
                  <w:marBottom w:val="0"/>
                  <w:divBdr>
                    <w:top w:val="none" w:sz="0" w:space="0" w:color="auto"/>
                    <w:left w:val="none" w:sz="0" w:space="0" w:color="auto"/>
                    <w:bottom w:val="none" w:sz="0" w:space="0" w:color="auto"/>
                    <w:right w:val="none" w:sz="0" w:space="0" w:color="auto"/>
                  </w:divBdr>
                </w:div>
                <w:div w:id="958142874">
                  <w:marLeft w:val="0"/>
                  <w:marRight w:val="0"/>
                  <w:marTop w:val="0"/>
                  <w:marBottom w:val="0"/>
                  <w:divBdr>
                    <w:top w:val="none" w:sz="0" w:space="0" w:color="auto"/>
                    <w:left w:val="none" w:sz="0" w:space="0" w:color="auto"/>
                    <w:bottom w:val="none" w:sz="0" w:space="0" w:color="auto"/>
                    <w:right w:val="none" w:sz="0" w:space="0" w:color="auto"/>
                  </w:divBdr>
                </w:div>
                <w:div w:id="92780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8813">
          <w:marLeft w:val="0"/>
          <w:marRight w:val="0"/>
          <w:marTop w:val="0"/>
          <w:marBottom w:val="0"/>
          <w:divBdr>
            <w:top w:val="none" w:sz="0" w:space="0" w:color="auto"/>
            <w:left w:val="none" w:sz="0" w:space="0" w:color="auto"/>
            <w:bottom w:val="none" w:sz="0" w:space="0" w:color="auto"/>
            <w:right w:val="none" w:sz="0" w:space="0" w:color="auto"/>
          </w:divBdr>
          <w:divsChild>
            <w:div w:id="1868786889">
              <w:marLeft w:val="0"/>
              <w:marRight w:val="0"/>
              <w:marTop w:val="0"/>
              <w:marBottom w:val="0"/>
              <w:divBdr>
                <w:top w:val="none" w:sz="0" w:space="0" w:color="auto"/>
                <w:left w:val="none" w:sz="0" w:space="0" w:color="auto"/>
                <w:bottom w:val="none" w:sz="0" w:space="0" w:color="auto"/>
                <w:right w:val="none" w:sz="0" w:space="0" w:color="auto"/>
              </w:divBdr>
              <w:divsChild>
                <w:div w:id="91196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00415">
      <w:bodyDiv w:val="1"/>
      <w:marLeft w:val="0"/>
      <w:marRight w:val="0"/>
      <w:marTop w:val="0"/>
      <w:marBottom w:val="0"/>
      <w:divBdr>
        <w:top w:val="none" w:sz="0" w:space="0" w:color="auto"/>
        <w:left w:val="none" w:sz="0" w:space="0" w:color="auto"/>
        <w:bottom w:val="none" w:sz="0" w:space="0" w:color="auto"/>
        <w:right w:val="none" w:sz="0" w:space="0" w:color="auto"/>
      </w:divBdr>
      <w:divsChild>
        <w:div w:id="321007492">
          <w:marLeft w:val="0"/>
          <w:marRight w:val="0"/>
          <w:marTop w:val="0"/>
          <w:marBottom w:val="0"/>
          <w:divBdr>
            <w:top w:val="none" w:sz="0" w:space="0" w:color="auto"/>
            <w:left w:val="none" w:sz="0" w:space="0" w:color="auto"/>
            <w:bottom w:val="none" w:sz="0" w:space="0" w:color="auto"/>
            <w:right w:val="none" w:sz="0" w:space="0" w:color="auto"/>
          </w:divBdr>
          <w:divsChild>
            <w:div w:id="452988632">
              <w:marLeft w:val="0"/>
              <w:marRight w:val="0"/>
              <w:marTop w:val="0"/>
              <w:marBottom w:val="0"/>
              <w:divBdr>
                <w:top w:val="none" w:sz="0" w:space="0" w:color="auto"/>
                <w:left w:val="none" w:sz="0" w:space="0" w:color="auto"/>
                <w:bottom w:val="none" w:sz="0" w:space="0" w:color="auto"/>
                <w:right w:val="none" w:sz="0" w:space="0" w:color="auto"/>
              </w:divBdr>
              <w:divsChild>
                <w:div w:id="8785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36871">
          <w:marLeft w:val="0"/>
          <w:marRight w:val="0"/>
          <w:marTop w:val="0"/>
          <w:marBottom w:val="0"/>
          <w:divBdr>
            <w:top w:val="none" w:sz="0" w:space="0" w:color="auto"/>
            <w:left w:val="none" w:sz="0" w:space="0" w:color="auto"/>
            <w:bottom w:val="none" w:sz="0" w:space="0" w:color="auto"/>
            <w:right w:val="none" w:sz="0" w:space="0" w:color="auto"/>
          </w:divBdr>
          <w:divsChild>
            <w:div w:id="285283812">
              <w:marLeft w:val="0"/>
              <w:marRight w:val="0"/>
              <w:marTop w:val="0"/>
              <w:marBottom w:val="0"/>
              <w:divBdr>
                <w:top w:val="none" w:sz="0" w:space="0" w:color="auto"/>
                <w:left w:val="none" w:sz="0" w:space="0" w:color="auto"/>
                <w:bottom w:val="none" w:sz="0" w:space="0" w:color="auto"/>
                <w:right w:val="none" w:sz="0" w:space="0" w:color="auto"/>
              </w:divBdr>
              <w:divsChild>
                <w:div w:id="129455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77735">
      <w:bodyDiv w:val="1"/>
      <w:marLeft w:val="0"/>
      <w:marRight w:val="0"/>
      <w:marTop w:val="0"/>
      <w:marBottom w:val="0"/>
      <w:divBdr>
        <w:top w:val="none" w:sz="0" w:space="0" w:color="auto"/>
        <w:left w:val="none" w:sz="0" w:space="0" w:color="auto"/>
        <w:bottom w:val="none" w:sz="0" w:space="0" w:color="auto"/>
        <w:right w:val="none" w:sz="0" w:space="0" w:color="auto"/>
      </w:divBdr>
      <w:divsChild>
        <w:div w:id="263343474">
          <w:marLeft w:val="0"/>
          <w:marRight w:val="0"/>
          <w:marTop w:val="0"/>
          <w:marBottom w:val="0"/>
          <w:divBdr>
            <w:top w:val="none" w:sz="0" w:space="0" w:color="auto"/>
            <w:left w:val="none" w:sz="0" w:space="0" w:color="auto"/>
            <w:bottom w:val="none" w:sz="0" w:space="0" w:color="auto"/>
            <w:right w:val="none" w:sz="0" w:space="0" w:color="auto"/>
          </w:divBdr>
          <w:divsChild>
            <w:div w:id="673412778">
              <w:marLeft w:val="0"/>
              <w:marRight w:val="0"/>
              <w:marTop w:val="0"/>
              <w:marBottom w:val="0"/>
              <w:divBdr>
                <w:top w:val="none" w:sz="0" w:space="0" w:color="auto"/>
                <w:left w:val="none" w:sz="0" w:space="0" w:color="auto"/>
                <w:bottom w:val="none" w:sz="0" w:space="0" w:color="auto"/>
                <w:right w:val="none" w:sz="0" w:space="0" w:color="auto"/>
              </w:divBdr>
              <w:divsChild>
                <w:div w:id="11419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78130">
          <w:marLeft w:val="0"/>
          <w:marRight w:val="0"/>
          <w:marTop w:val="0"/>
          <w:marBottom w:val="0"/>
          <w:divBdr>
            <w:top w:val="none" w:sz="0" w:space="0" w:color="auto"/>
            <w:left w:val="none" w:sz="0" w:space="0" w:color="auto"/>
            <w:bottom w:val="none" w:sz="0" w:space="0" w:color="auto"/>
            <w:right w:val="none" w:sz="0" w:space="0" w:color="auto"/>
          </w:divBdr>
          <w:divsChild>
            <w:div w:id="496312263">
              <w:marLeft w:val="0"/>
              <w:marRight w:val="0"/>
              <w:marTop w:val="0"/>
              <w:marBottom w:val="0"/>
              <w:divBdr>
                <w:top w:val="none" w:sz="0" w:space="0" w:color="auto"/>
                <w:left w:val="none" w:sz="0" w:space="0" w:color="auto"/>
                <w:bottom w:val="none" w:sz="0" w:space="0" w:color="auto"/>
                <w:right w:val="none" w:sz="0" w:space="0" w:color="auto"/>
              </w:divBdr>
              <w:divsChild>
                <w:div w:id="637609789">
                  <w:marLeft w:val="0"/>
                  <w:marRight w:val="0"/>
                  <w:marTop w:val="0"/>
                  <w:marBottom w:val="0"/>
                  <w:divBdr>
                    <w:top w:val="none" w:sz="0" w:space="0" w:color="auto"/>
                    <w:left w:val="none" w:sz="0" w:space="0" w:color="auto"/>
                    <w:bottom w:val="none" w:sz="0" w:space="0" w:color="auto"/>
                    <w:right w:val="none" w:sz="0" w:space="0" w:color="auto"/>
                  </w:divBdr>
                </w:div>
                <w:div w:id="1394356208">
                  <w:marLeft w:val="0"/>
                  <w:marRight w:val="0"/>
                  <w:marTop w:val="0"/>
                  <w:marBottom w:val="0"/>
                  <w:divBdr>
                    <w:top w:val="none" w:sz="0" w:space="0" w:color="auto"/>
                    <w:left w:val="none" w:sz="0" w:space="0" w:color="auto"/>
                    <w:bottom w:val="none" w:sz="0" w:space="0" w:color="auto"/>
                    <w:right w:val="none" w:sz="0" w:space="0" w:color="auto"/>
                  </w:divBdr>
                </w:div>
                <w:div w:id="52017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3745">
          <w:marLeft w:val="0"/>
          <w:marRight w:val="0"/>
          <w:marTop w:val="0"/>
          <w:marBottom w:val="0"/>
          <w:divBdr>
            <w:top w:val="none" w:sz="0" w:space="0" w:color="auto"/>
            <w:left w:val="none" w:sz="0" w:space="0" w:color="auto"/>
            <w:bottom w:val="none" w:sz="0" w:space="0" w:color="auto"/>
            <w:right w:val="none" w:sz="0" w:space="0" w:color="auto"/>
          </w:divBdr>
          <w:divsChild>
            <w:div w:id="1701936851">
              <w:marLeft w:val="0"/>
              <w:marRight w:val="0"/>
              <w:marTop w:val="0"/>
              <w:marBottom w:val="0"/>
              <w:divBdr>
                <w:top w:val="none" w:sz="0" w:space="0" w:color="auto"/>
                <w:left w:val="none" w:sz="0" w:space="0" w:color="auto"/>
                <w:bottom w:val="none" w:sz="0" w:space="0" w:color="auto"/>
                <w:right w:val="none" w:sz="0" w:space="0" w:color="auto"/>
              </w:divBdr>
              <w:divsChild>
                <w:div w:id="130705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05838">
      <w:bodyDiv w:val="1"/>
      <w:marLeft w:val="0"/>
      <w:marRight w:val="0"/>
      <w:marTop w:val="0"/>
      <w:marBottom w:val="0"/>
      <w:divBdr>
        <w:top w:val="none" w:sz="0" w:space="0" w:color="auto"/>
        <w:left w:val="none" w:sz="0" w:space="0" w:color="auto"/>
        <w:bottom w:val="none" w:sz="0" w:space="0" w:color="auto"/>
        <w:right w:val="none" w:sz="0" w:space="0" w:color="auto"/>
      </w:divBdr>
      <w:divsChild>
        <w:div w:id="1259754517">
          <w:marLeft w:val="0"/>
          <w:marRight w:val="0"/>
          <w:marTop w:val="0"/>
          <w:marBottom w:val="0"/>
          <w:divBdr>
            <w:top w:val="none" w:sz="0" w:space="0" w:color="auto"/>
            <w:left w:val="none" w:sz="0" w:space="0" w:color="auto"/>
            <w:bottom w:val="none" w:sz="0" w:space="0" w:color="auto"/>
            <w:right w:val="none" w:sz="0" w:space="0" w:color="auto"/>
          </w:divBdr>
          <w:divsChild>
            <w:div w:id="1047296194">
              <w:marLeft w:val="0"/>
              <w:marRight w:val="0"/>
              <w:marTop w:val="0"/>
              <w:marBottom w:val="0"/>
              <w:divBdr>
                <w:top w:val="none" w:sz="0" w:space="0" w:color="auto"/>
                <w:left w:val="none" w:sz="0" w:space="0" w:color="auto"/>
                <w:bottom w:val="none" w:sz="0" w:space="0" w:color="auto"/>
                <w:right w:val="none" w:sz="0" w:space="0" w:color="auto"/>
              </w:divBdr>
              <w:divsChild>
                <w:div w:id="1196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4361">
          <w:marLeft w:val="0"/>
          <w:marRight w:val="0"/>
          <w:marTop w:val="0"/>
          <w:marBottom w:val="0"/>
          <w:divBdr>
            <w:top w:val="none" w:sz="0" w:space="0" w:color="auto"/>
            <w:left w:val="none" w:sz="0" w:space="0" w:color="auto"/>
            <w:bottom w:val="none" w:sz="0" w:space="0" w:color="auto"/>
            <w:right w:val="none" w:sz="0" w:space="0" w:color="auto"/>
          </w:divBdr>
          <w:divsChild>
            <w:div w:id="464810646">
              <w:marLeft w:val="0"/>
              <w:marRight w:val="0"/>
              <w:marTop w:val="0"/>
              <w:marBottom w:val="0"/>
              <w:divBdr>
                <w:top w:val="none" w:sz="0" w:space="0" w:color="auto"/>
                <w:left w:val="none" w:sz="0" w:space="0" w:color="auto"/>
                <w:bottom w:val="none" w:sz="0" w:space="0" w:color="auto"/>
                <w:right w:val="none" w:sz="0" w:space="0" w:color="auto"/>
              </w:divBdr>
              <w:divsChild>
                <w:div w:id="1442140161">
                  <w:marLeft w:val="0"/>
                  <w:marRight w:val="0"/>
                  <w:marTop w:val="0"/>
                  <w:marBottom w:val="0"/>
                  <w:divBdr>
                    <w:top w:val="none" w:sz="0" w:space="0" w:color="auto"/>
                    <w:left w:val="none" w:sz="0" w:space="0" w:color="auto"/>
                    <w:bottom w:val="none" w:sz="0" w:space="0" w:color="auto"/>
                    <w:right w:val="none" w:sz="0" w:space="0" w:color="auto"/>
                  </w:divBdr>
                </w:div>
                <w:div w:id="1596355106">
                  <w:marLeft w:val="0"/>
                  <w:marRight w:val="0"/>
                  <w:marTop w:val="0"/>
                  <w:marBottom w:val="0"/>
                  <w:divBdr>
                    <w:top w:val="none" w:sz="0" w:space="0" w:color="auto"/>
                    <w:left w:val="none" w:sz="0" w:space="0" w:color="auto"/>
                    <w:bottom w:val="none" w:sz="0" w:space="0" w:color="auto"/>
                    <w:right w:val="none" w:sz="0" w:space="0" w:color="auto"/>
                  </w:divBdr>
                </w:div>
                <w:div w:id="71607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967900">
          <w:marLeft w:val="0"/>
          <w:marRight w:val="0"/>
          <w:marTop w:val="0"/>
          <w:marBottom w:val="0"/>
          <w:divBdr>
            <w:top w:val="none" w:sz="0" w:space="0" w:color="auto"/>
            <w:left w:val="none" w:sz="0" w:space="0" w:color="auto"/>
            <w:bottom w:val="none" w:sz="0" w:space="0" w:color="auto"/>
            <w:right w:val="none" w:sz="0" w:space="0" w:color="auto"/>
          </w:divBdr>
          <w:divsChild>
            <w:div w:id="101994620">
              <w:marLeft w:val="0"/>
              <w:marRight w:val="0"/>
              <w:marTop w:val="0"/>
              <w:marBottom w:val="0"/>
              <w:divBdr>
                <w:top w:val="none" w:sz="0" w:space="0" w:color="auto"/>
                <w:left w:val="none" w:sz="0" w:space="0" w:color="auto"/>
                <w:bottom w:val="none" w:sz="0" w:space="0" w:color="auto"/>
                <w:right w:val="none" w:sz="0" w:space="0" w:color="auto"/>
              </w:divBdr>
              <w:divsChild>
                <w:div w:id="1244755179">
                  <w:marLeft w:val="0"/>
                  <w:marRight w:val="0"/>
                  <w:marTop w:val="0"/>
                  <w:marBottom w:val="0"/>
                  <w:divBdr>
                    <w:top w:val="none" w:sz="0" w:space="0" w:color="auto"/>
                    <w:left w:val="none" w:sz="0" w:space="0" w:color="auto"/>
                    <w:bottom w:val="none" w:sz="0" w:space="0" w:color="auto"/>
                    <w:right w:val="none" w:sz="0" w:space="0" w:color="auto"/>
                  </w:divBdr>
                  <w:divsChild>
                    <w:div w:id="8801642">
                      <w:marLeft w:val="0"/>
                      <w:marRight w:val="0"/>
                      <w:marTop w:val="0"/>
                      <w:marBottom w:val="0"/>
                      <w:divBdr>
                        <w:top w:val="none" w:sz="0" w:space="0" w:color="auto"/>
                        <w:left w:val="none" w:sz="0" w:space="0" w:color="auto"/>
                        <w:bottom w:val="none" w:sz="0" w:space="0" w:color="auto"/>
                        <w:right w:val="none" w:sz="0" w:space="0" w:color="auto"/>
                      </w:divBdr>
                    </w:div>
                    <w:div w:id="2099133362">
                      <w:marLeft w:val="0"/>
                      <w:marRight w:val="0"/>
                      <w:marTop w:val="0"/>
                      <w:marBottom w:val="0"/>
                      <w:divBdr>
                        <w:top w:val="none" w:sz="0" w:space="0" w:color="auto"/>
                        <w:left w:val="none" w:sz="0" w:space="0" w:color="auto"/>
                        <w:bottom w:val="none" w:sz="0" w:space="0" w:color="auto"/>
                        <w:right w:val="none" w:sz="0" w:space="0" w:color="auto"/>
                      </w:divBdr>
                    </w:div>
                    <w:div w:id="778571826">
                      <w:marLeft w:val="0"/>
                      <w:marRight w:val="0"/>
                      <w:marTop w:val="0"/>
                      <w:marBottom w:val="0"/>
                      <w:divBdr>
                        <w:top w:val="none" w:sz="0" w:space="0" w:color="auto"/>
                        <w:left w:val="none" w:sz="0" w:space="0" w:color="auto"/>
                        <w:bottom w:val="none" w:sz="0" w:space="0" w:color="auto"/>
                        <w:right w:val="none" w:sz="0" w:space="0" w:color="auto"/>
                      </w:divBdr>
                    </w:div>
                    <w:div w:id="14073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88704">
      <w:bodyDiv w:val="1"/>
      <w:marLeft w:val="0"/>
      <w:marRight w:val="0"/>
      <w:marTop w:val="0"/>
      <w:marBottom w:val="0"/>
      <w:divBdr>
        <w:top w:val="none" w:sz="0" w:space="0" w:color="auto"/>
        <w:left w:val="none" w:sz="0" w:space="0" w:color="auto"/>
        <w:bottom w:val="none" w:sz="0" w:space="0" w:color="auto"/>
        <w:right w:val="none" w:sz="0" w:space="0" w:color="auto"/>
      </w:divBdr>
    </w:div>
    <w:div w:id="904492431">
      <w:bodyDiv w:val="1"/>
      <w:marLeft w:val="0"/>
      <w:marRight w:val="0"/>
      <w:marTop w:val="0"/>
      <w:marBottom w:val="0"/>
      <w:divBdr>
        <w:top w:val="none" w:sz="0" w:space="0" w:color="auto"/>
        <w:left w:val="none" w:sz="0" w:space="0" w:color="auto"/>
        <w:bottom w:val="none" w:sz="0" w:space="0" w:color="auto"/>
        <w:right w:val="none" w:sz="0" w:space="0" w:color="auto"/>
      </w:divBdr>
      <w:divsChild>
        <w:div w:id="1110781594">
          <w:marLeft w:val="0"/>
          <w:marRight w:val="0"/>
          <w:marTop w:val="0"/>
          <w:marBottom w:val="0"/>
          <w:divBdr>
            <w:top w:val="none" w:sz="0" w:space="0" w:color="auto"/>
            <w:left w:val="none" w:sz="0" w:space="0" w:color="auto"/>
            <w:bottom w:val="none" w:sz="0" w:space="0" w:color="auto"/>
            <w:right w:val="none" w:sz="0" w:space="0" w:color="auto"/>
          </w:divBdr>
          <w:divsChild>
            <w:div w:id="188226640">
              <w:marLeft w:val="0"/>
              <w:marRight w:val="0"/>
              <w:marTop w:val="0"/>
              <w:marBottom w:val="0"/>
              <w:divBdr>
                <w:top w:val="none" w:sz="0" w:space="0" w:color="auto"/>
                <w:left w:val="none" w:sz="0" w:space="0" w:color="auto"/>
                <w:bottom w:val="none" w:sz="0" w:space="0" w:color="auto"/>
                <w:right w:val="none" w:sz="0" w:space="0" w:color="auto"/>
              </w:divBdr>
              <w:divsChild>
                <w:div w:id="476261923">
                  <w:marLeft w:val="0"/>
                  <w:marRight w:val="0"/>
                  <w:marTop w:val="0"/>
                  <w:marBottom w:val="0"/>
                  <w:divBdr>
                    <w:top w:val="none" w:sz="0" w:space="0" w:color="auto"/>
                    <w:left w:val="none" w:sz="0" w:space="0" w:color="auto"/>
                    <w:bottom w:val="none" w:sz="0" w:space="0" w:color="auto"/>
                    <w:right w:val="none" w:sz="0" w:space="0" w:color="auto"/>
                  </w:divBdr>
                  <w:divsChild>
                    <w:div w:id="18066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05604">
          <w:marLeft w:val="0"/>
          <w:marRight w:val="0"/>
          <w:marTop w:val="0"/>
          <w:marBottom w:val="0"/>
          <w:divBdr>
            <w:top w:val="none" w:sz="0" w:space="0" w:color="auto"/>
            <w:left w:val="none" w:sz="0" w:space="0" w:color="auto"/>
            <w:bottom w:val="none" w:sz="0" w:space="0" w:color="auto"/>
            <w:right w:val="none" w:sz="0" w:space="0" w:color="auto"/>
          </w:divBdr>
          <w:divsChild>
            <w:div w:id="2016567696">
              <w:marLeft w:val="0"/>
              <w:marRight w:val="0"/>
              <w:marTop w:val="0"/>
              <w:marBottom w:val="0"/>
              <w:divBdr>
                <w:top w:val="none" w:sz="0" w:space="0" w:color="auto"/>
                <w:left w:val="none" w:sz="0" w:space="0" w:color="auto"/>
                <w:bottom w:val="none" w:sz="0" w:space="0" w:color="auto"/>
                <w:right w:val="none" w:sz="0" w:space="0" w:color="auto"/>
              </w:divBdr>
              <w:divsChild>
                <w:div w:id="1347319122">
                  <w:marLeft w:val="0"/>
                  <w:marRight w:val="0"/>
                  <w:marTop w:val="0"/>
                  <w:marBottom w:val="0"/>
                  <w:divBdr>
                    <w:top w:val="none" w:sz="0" w:space="0" w:color="auto"/>
                    <w:left w:val="none" w:sz="0" w:space="0" w:color="auto"/>
                    <w:bottom w:val="none" w:sz="0" w:space="0" w:color="auto"/>
                    <w:right w:val="none" w:sz="0" w:space="0" w:color="auto"/>
                  </w:divBdr>
                </w:div>
                <w:div w:id="1816800960">
                  <w:marLeft w:val="0"/>
                  <w:marRight w:val="0"/>
                  <w:marTop w:val="0"/>
                  <w:marBottom w:val="0"/>
                  <w:divBdr>
                    <w:top w:val="none" w:sz="0" w:space="0" w:color="auto"/>
                    <w:left w:val="none" w:sz="0" w:space="0" w:color="auto"/>
                    <w:bottom w:val="none" w:sz="0" w:space="0" w:color="auto"/>
                    <w:right w:val="none" w:sz="0" w:space="0" w:color="auto"/>
                  </w:divBdr>
                </w:div>
                <w:div w:id="352608055">
                  <w:marLeft w:val="0"/>
                  <w:marRight w:val="0"/>
                  <w:marTop w:val="0"/>
                  <w:marBottom w:val="0"/>
                  <w:divBdr>
                    <w:top w:val="none" w:sz="0" w:space="0" w:color="auto"/>
                    <w:left w:val="none" w:sz="0" w:space="0" w:color="auto"/>
                    <w:bottom w:val="none" w:sz="0" w:space="0" w:color="auto"/>
                    <w:right w:val="none" w:sz="0" w:space="0" w:color="auto"/>
                  </w:divBdr>
                </w:div>
                <w:div w:id="18373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51749">
          <w:marLeft w:val="0"/>
          <w:marRight w:val="0"/>
          <w:marTop w:val="0"/>
          <w:marBottom w:val="0"/>
          <w:divBdr>
            <w:top w:val="none" w:sz="0" w:space="0" w:color="auto"/>
            <w:left w:val="none" w:sz="0" w:space="0" w:color="auto"/>
            <w:bottom w:val="none" w:sz="0" w:space="0" w:color="auto"/>
            <w:right w:val="none" w:sz="0" w:space="0" w:color="auto"/>
          </w:divBdr>
          <w:divsChild>
            <w:div w:id="1061059305">
              <w:marLeft w:val="0"/>
              <w:marRight w:val="0"/>
              <w:marTop w:val="0"/>
              <w:marBottom w:val="0"/>
              <w:divBdr>
                <w:top w:val="none" w:sz="0" w:space="0" w:color="auto"/>
                <w:left w:val="none" w:sz="0" w:space="0" w:color="auto"/>
                <w:bottom w:val="none" w:sz="0" w:space="0" w:color="auto"/>
                <w:right w:val="none" w:sz="0" w:space="0" w:color="auto"/>
              </w:divBdr>
              <w:divsChild>
                <w:div w:id="946736581">
                  <w:marLeft w:val="0"/>
                  <w:marRight w:val="0"/>
                  <w:marTop w:val="0"/>
                  <w:marBottom w:val="0"/>
                  <w:divBdr>
                    <w:top w:val="none" w:sz="0" w:space="0" w:color="auto"/>
                    <w:left w:val="none" w:sz="0" w:space="0" w:color="auto"/>
                    <w:bottom w:val="none" w:sz="0" w:space="0" w:color="auto"/>
                    <w:right w:val="none" w:sz="0" w:space="0" w:color="auto"/>
                  </w:divBdr>
                  <w:divsChild>
                    <w:div w:id="89669394">
                      <w:marLeft w:val="0"/>
                      <w:marRight w:val="0"/>
                      <w:marTop w:val="0"/>
                      <w:marBottom w:val="0"/>
                      <w:divBdr>
                        <w:top w:val="none" w:sz="0" w:space="0" w:color="auto"/>
                        <w:left w:val="none" w:sz="0" w:space="0" w:color="auto"/>
                        <w:bottom w:val="none" w:sz="0" w:space="0" w:color="auto"/>
                        <w:right w:val="none" w:sz="0" w:space="0" w:color="auto"/>
                      </w:divBdr>
                    </w:div>
                    <w:div w:id="11559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699988">
      <w:bodyDiv w:val="1"/>
      <w:marLeft w:val="0"/>
      <w:marRight w:val="0"/>
      <w:marTop w:val="0"/>
      <w:marBottom w:val="0"/>
      <w:divBdr>
        <w:top w:val="none" w:sz="0" w:space="0" w:color="auto"/>
        <w:left w:val="none" w:sz="0" w:space="0" w:color="auto"/>
        <w:bottom w:val="none" w:sz="0" w:space="0" w:color="auto"/>
        <w:right w:val="none" w:sz="0" w:space="0" w:color="auto"/>
      </w:divBdr>
      <w:divsChild>
        <w:div w:id="1647051097">
          <w:marLeft w:val="0"/>
          <w:marRight w:val="0"/>
          <w:marTop w:val="0"/>
          <w:marBottom w:val="0"/>
          <w:divBdr>
            <w:top w:val="none" w:sz="0" w:space="0" w:color="auto"/>
            <w:left w:val="none" w:sz="0" w:space="0" w:color="auto"/>
            <w:bottom w:val="none" w:sz="0" w:space="0" w:color="auto"/>
            <w:right w:val="none" w:sz="0" w:space="0" w:color="auto"/>
          </w:divBdr>
          <w:divsChild>
            <w:div w:id="179587073">
              <w:marLeft w:val="0"/>
              <w:marRight w:val="0"/>
              <w:marTop w:val="0"/>
              <w:marBottom w:val="0"/>
              <w:divBdr>
                <w:top w:val="none" w:sz="0" w:space="0" w:color="auto"/>
                <w:left w:val="none" w:sz="0" w:space="0" w:color="auto"/>
                <w:bottom w:val="none" w:sz="0" w:space="0" w:color="auto"/>
                <w:right w:val="none" w:sz="0" w:space="0" w:color="auto"/>
              </w:divBdr>
              <w:divsChild>
                <w:div w:id="84528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51543">
          <w:marLeft w:val="0"/>
          <w:marRight w:val="0"/>
          <w:marTop w:val="0"/>
          <w:marBottom w:val="0"/>
          <w:divBdr>
            <w:top w:val="none" w:sz="0" w:space="0" w:color="auto"/>
            <w:left w:val="none" w:sz="0" w:space="0" w:color="auto"/>
            <w:bottom w:val="none" w:sz="0" w:space="0" w:color="auto"/>
            <w:right w:val="none" w:sz="0" w:space="0" w:color="auto"/>
          </w:divBdr>
          <w:divsChild>
            <w:div w:id="181356268">
              <w:marLeft w:val="0"/>
              <w:marRight w:val="0"/>
              <w:marTop w:val="0"/>
              <w:marBottom w:val="0"/>
              <w:divBdr>
                <w:top w:val="none" w:sz="0" w:space="0" w:color="auto"/>
                <w:left w:val="none" w:sz="0" w:space="0" w:color="auto"/>
                <w:bottom w:val="none" w:sz="0" w:space="0" w:color="auto"/>
                <w:right w:val="none" w:sz="0" w:space="0" w:color="auto"/>
              </w:divBdr>
              <w:divsChild>
                <w:div w:id="915751693">
                  <w:marLeft w:val="0"/>
                  <w:marRight w:val="0"/>
                  <w:marTop w:val="0"/>
                  <w:marBottom w:val="0"/>
                  <w:divBdr>
                    <w:top w:val="none" w:sz="0" w:space="0" w:color="auto"/>
                    <w:left w:val="none" w:sz="0" w:space="0" w:color="auto"/>
                    <w:bottom w:val="none" w:sz="0" w:space="0" w:color="auto"/>
                    <w:right w:val="none" w:sz="0" w:space="0" w:color="auto"/>
                  </w:divBdr>
                </w:div>
                <w:div w:id="1403408745">
                  <w:marLeft w:val="0"/>
                  <w:marRight w:val="0"/>
                  <w:marTop w:val="0"/>
                  <w:marBottom w:val="0"/>
                  <w:divBdr>
                    <w:top w:val="none" w:sz="0" w:space="0" w:color="auto"/>
                    <w:left w:val="none" w:sz="0" w:space="0" w:color="auto"/>
                    <w:bottom w:val="none" w:sz="0" w:space="0" w:color="auto"/>
                    <w:right w:val="none" w:sz="0" w:space="0" w:color="auto"/>
                  </w:divBdr>
                </w:div>
                <w:div w:id="9892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60962">
          <w:marLeft w:val="0"/>
          <w:marRight w:val="0"/>
          <w:marTop w:val="0"/>
          <w:marBottom w:val="0"/>
          <w:divBdr>
            <w:top w:val="none" w:sz="0" w:space="0" w:color="auto"/>
            <w:left w:val="none" w:sz="0" w:space="0" w:color="auto"/>
            <w:bottom w:val="none" w:sz="0" w:space="0" w:color="auto"/>
            <w:right w:val="none" w:sz="0" w:space="0" w:color="auto"/>
          </w:divBdr>
          <w:divsChild>
            <w:div w:id="181096167">
              <w:marLeft w:val="0"/>
              <w:marRight w:val="0"/>
              <w:marTop w:val="0"/>
              <w:marBottom w:val="0"/>
              <w:divBdr>
                <w:top w:val="none" w:sz="0" w:space="0" w:color="auto"/>
                <w:left w:val="none" w:sz="0" w:space="0" w:color="auto"/>
                <w:bottom w:val="none" w:sz="0" w:space="0" w:color="auto"/>
                <w:right w:val="none" w:sz="0" w:space="0" w:color="auto"/>
              </w:divBdr>
              <w:divsChild>
                <w:div w:id="1546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553343">
      <w:bodyDiv w:val="1"/>
      <w:marLeft w:val="0"/>
      <w:marRight w:val="0"/>
      <w:marTop w:val="0"/>
      <w:marBottom w:val="0"/>
      <w:divBdr>
        <w:top w:val="none" w:sz="0" w:space="0" w:color="auto"/>
        <w:left w:val="none" w:sz="0" w:space="0" w:color="auto"/>
        <w:bottom w:val="none" w:sz="0" w:space="0" w:color="auto"/>
        <w:right w:val="none" w:sz="0" w:space="0" w:color="auto"/>
      </w:divBdr>
    </w:div>
    <w:div w:id="1159077704">
      <w:bodyDiv w:val="1"/>
      <w:marLeft w:val="0"/>
      <w:marRight w:val="0"/>
      <w:marTop w:val="0"/>
      <w:marBottom w:val="0"/>
      <w:divBdr>
        <w:top w:val="none" w:sz="0" w:space="0" w:color="auto"/>
        <w:left w:val="none" w:sz="0" w:space="0" w:color="auto"/>
        <w:bottom w:val="none" w:sz="0" w:space="0" w:color="auto"/>
        <w:right w:val="none" w:sz="0" w:space="0" w:color="auto"/>
      </w:divBdr>
      <w:divsChild>
        <w:div w:id="1549608479">
          <w:marLeft w:val="0"/>
          <w:marRight w:val="0"/>
          <w:marTop w:val="0"/>
          <w:marBottom w:val="0"/>
          <w:divBdr>
            <w:top w:val="none" w:sz="0" w:space="0" w:color="auto"/>
            <w:left w:val="none" w:sz="0" w:space="0" w:color="auto"/>
            <w:bottom w:val="none" w:sz="0" w:space="0" w:color="auto"/>
            <w:right w:val="none" w:sz="0" w:space="0" w:color="auto"/>
          </w:divBdr>
          <w:divsChild>
            <w:div w:id="748843789">
              <w:marLeft w:val="0"/>
              <w:marRight w:val="0"/>
              <w:marTop w:val="0"/>
              <w:marBottom w:val="0"/>
              <w:divBdr>
                <w:top w:val="none" w:sz="0" w:space="0" w:color="auto"/>
                <w:left w:val="none" w:sz="0" w:space="0" w:color="auto"/>
                <w:bottom w:val="none" w:sz="0" w:space="0" w:color="auto"/>
                <w:right w:val="none" w:sz="0" w:space="0" w:color="auto"/>
              </w:divBdr>
              <w:divsChild>
                <w:div w:id="25953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96858">
          <w:marLeft w:val="0"/>
          <w:marRight w:val="0"/>
          <w:marTop w:val="0"/>
          <w:marBottom w:val="0"/>
          <w:divBdr>
            <w:top w:val="none" w:sz="0" w:space="0" w:color="auto"/>
            <w:left w:val="none" w:sz="0" w:space="0" w:color="auto"/>
            <w:bottom w:val="none" w:sz="0" w:space="0" w:color="auto"/>
            <w:right w:val="none" w:sz="0" w:space="0" w:color="auto"/>
          </w:divBdr>
          <w:divsChild>
            <w:div w:id="1396665863">
              <w:marLeft w:val="0"/>
              <w:marRight w:val="0"/>
              <w:marTop w:val="0"/>
              <w:marBottom w:val="0"/>
              <w:divBdr>
                <w:top w:val="none" w:sz="0" w:space="0" w:color="auto"/>
                <w:left w:val="none" w:sz="0" w:space="0" w:color="auto"/>
                <w:bottom w:val="none" w:sz="0" w:space="0" w:color="auto"/>
                <w:right w:val="none" w:sz="0" w:space="0" w:color="auto"/>
              </w:divBdr>
              <w:divsChild>
                <w:div w:id="241525878">
                  <w:marLeft w:val="0"/>
                  <w:marRight w:val="0"/>
                  <w:marTop w:val="0"/>
                  <w:marBottom w:val="0"/>
                  <w:divBdr>
                    <w:top w:val="none" w:sz="0" w:space="0" w:color="auto"/>
                    <w:left w:val="none" w:sz="0" w:space="0" w:color="auto"/>
                    <w:bottom w:val="none" w:sz="0" w:space="0" w:color="auto"/>
                    <w:right w:val="none" w:sz="0" w:space="0" w:color="auto"/>
                  </w:divBdr>
                </w:div>
                <w:div w:id="65622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48758">
          <w:marLeft w:val="0"/>
          <w:marRight w:val="0"/>
          <w:marTop w:val="0"/>
          <w:marBottom w:val="0"/>
          <w:divBdr>
            <w:top w:val="none" w:sz="0" w:space="0" w:color="auto"/>
            <w:left w:val="none" w:sz="0" w:space="0" w:color="auto"/>
            <w:bottom w:val="none" w:sz="0" w:space="0" w:color="auto"/>
            <w:right w:val="none" w:sz="0" w:space="0" w:color="auto"/>
          </w:divBdr>
          <w:divsChild>
            <w:div w:id="220529916">
              <w:marLeft w:val="0"/>
              <w:marRight w:val="0"/>
              <w:marTop w:val="0"/>
              <w:marBottom w:val="0"/>
              <w:divBdr>
                <w:top w:val="none" w:sz="0" w:space="0" w:color="auto"/>
                <w:left w:val="none" w:sz="0" w:space="0" w:color="auto"/>
                <w:bottom w:val="none" w:sz="0" w:space="0" w:color="auto"/>
                <w:right w:val="none" w:sz="0" w:space="0" w:color="auto"/>
              </w:divBdr>
              <w:divsChild>
                <w:div w:id="249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61142">
      <w:bodyDiv w:val="1"/>
      <w:marLeft w:val="0"/>
      <w:marRight w:val="0"/>
      <w:marTop w:val="0"/>
      <w:marBottom w:val="0"/>
      <w:divBdr>
        <w:top w:val="none" w:sz="0" w:space="0" w:color="auto"/>
        <w:left w:val="none" w:sz="0" w:space="0" w:color="auto"/>
        <w:bottom w:val="none" w:sz="0" w:space="0" w:color="auto"/>
        <w:right w:val="none" w:sz="0" w:space="0" w:color="auto"/>
      </w:divBdr>
      <w:divsChild>
        <w:div w:id="748313111">
          <w:marLeft w:val="0"/>
          <w:marRight w:val="0"/>
          <w:marTop w:val="0"/>
          <w:marBottom w:val="0"/>
          <w:divBdr>
            <w:top w:val="none" w:sz="0" w:space="0" w:color="auto"/>
            <w:left w:val="none" w:sz="0" w:space="0" w:color="auto"/>
            <w:bottom w:val="none" w:sz="0" w:space="0" w:color="auto"/>
            <w:right w:val="none" w:sz="0" w:space="0" w:color="auto"/>
          </w:divBdr>
        </w:div>
        <w:div w:id="1144349615">
          <w:marLeft w:val="0"/>
          <w:marRight w:val="0"/>
          <w:marTop w:val="0"/>
          <w:marBottom w:val="0"/>
          <w:divBdr>
            <w:top w:val="none" w:sz="0" w:space="0" w:color="auto"/>
            <w:left w:val="none" w:sz="0" w:space="0" w:color="auto"/>
            <w:bottom w:val="none" w:sz="0" w:space="0" w:color="auto"/>
            <w:right w:val="none" w:sz="0" w:space="0" w:color="auto"/>
          </w:divBdr>
        </w:div>
      </w:divsChild>
    </w:div>
    <w:div w:id="1349216685">
      <w:bodyDiv w:val="1"/>
      <w:marLeft w:val="0"/>
      <w:marRight w:val="0"/>
      <w:marTop w:val="0"/>
      <w:marBottom w:val="0"/>
      <w:divBdr>
        <w:top w:val="none" w:sz="0" w:space="0" w:color="auto"/>
        <w:left w:val="none" w:sz="0" w:space="0" w:color="auto"/>
        <w:bottom w:val="none" w:sz="0" w:space="0" w:color="auto"/>
        <w:right w:val="none" w:sz="0" w:space="0" w:color="auto"/>
      </w:divBdr>
      <w:divsChild>
        <w:div w:id="1746369249">
          <w:marLeft w:val="0"/>
          <w:marRight w:val="0"/>
          <w:marTop w:val="0"/>
          <w:marBottom w:val="0"/>
          <w:divBdr>
            <w:top w:val="none" w:sz="0" w:space="0" w:color="auto"/>
            <w:left w:val="none" w:sz="0" w:space="0" w:color="auto"/>
            <w:bottom w:val="none" w:sz="0" w:space="0" w:color="auto"/>
            <w:right w:val="none" w:sz="0" w:space="0" w:color="auto"/>
          </w:divBdr>
          <w:divsChild>
            <w:div w:id="1451825353">
              <w:marLeft w:val="0"/>
              <w:marRight w:val="0"/>
              <w:marTop w:val="0"/>
              <w:marBottom w:val="0"/>
              <w:divBdr>
                <w:top w:val="none" w:sz="0" w:space="0" w:color="auto"/>
                <w:left w:val="none" w:sz="0" w:space="0" w:color="auto"/>
                <w:bottom w:val="none" w:sz="0" w:space="0" w:color="auto"/>
                <w:right w:val="none" w:sz="0" w:space="0" w:color="auto"/>
              </w:divBdr>
              <w:divsChild>
                <w:div w:id="16825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404875">
          <w:marLeft w:val="0"/>
          <w:marRight w:val="0"/>
          <w:marTop w:val="0"/>
          <w:marBottom w:val="0"/>
          <w:divBdr>
            <w:top w:val="none" w:sz="0" w:space="0" w:color="auto"/>
            <w:left w:val="none" w:sz="0" w:space="0" w:color="auto"/>
            <w:bottom w:val="none" w:sz="0" w:space="0" w:color="auto"/>
            <w:right w:val="none" w:sz="0" w:space="0" w:color="auto"/>
          </w:divBdr>
          <w:divsChild>
            <w:div w:id="587344729">
              <w:marLeft w:val="0"/>
              <w:marRight w:val="0"/>
              <w:marTop w:val="0"/>
              <w:marBottom w:val="0"/>
              <w:divBdr>
                <w:top w:val="none" w:sz="0" w:space="0" w:color="auto"/>
                <w:left w:val="none" w:sz="0" w:space="0" w:color="auto"/>
                <w:bottom w:val="none" w:sz="0" w:space="0" w:color="auto"/>
                <w:right w:val="none" w:sz="0" w:space="0" w:color="auto"/>
              </w:divBdr>
              <w:divsChild>
                <w:div w:id="1080519908">
                  <w:marLeft w:val="0"/>
                  <w:marRight w:val="0"/>
                  <w:marTop w:val="0"/>
                  <w:marBottom w:val="0"/>
                  <w:divBdr>
                    <w:top w:val="none" w:sz="0" w:space="0" w:color="auto"/>
                    <w:left w:val="none" w:sz="0" w:space="0" w:color="auto"/>
                    <w:bottom w:val="none" w:sz="0" w:space="0" w:color="auto"/>
                    <w:right w:val="none" w:sz="0" w:space="0" w:color="auto"/>
                  </w:divBdr>
                </w:div>
                <w:div w:id="436216426">
                  <w:marLeft w:val="0"/>
                  <w:marRight w:val="0"/>
                  <w:marTop w:val="0"/>
                  <w:marBottom w:val="0"/>
                  <w:divBdr>
                    <w:top w:val="none" w:sz="0" w:space="0" w:color="auto"/>
                    <w:left w:val="none" w:sz="0" w:space="0" w:color="auto"/>
                    <w:bottom w:val="none" w:sz="0" w:space="0" w:color="auto"/>
                    <w:right w:val="none" w:sz="0" w:space="0" w:color="auto"/>
                  </w:divBdr>
                </w:div>
                <w:div w:id="13120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730864">
          <w:marLeft w:val="0"/>
          <w:marRight w:val="0"/>
          <w:marTop w:val="0"/>
          <w:marBottom w:val="0"/>
          <w:divBdr>
            <w:top w:val="none" w:sz="0" w:space="0" w:color="auto"/>
            <w:left w:val="none" w:sz="0" w:space="0" w:color="auto"/>
            <w:bottom w:val="none" w:sz="0" w:space="0" w:color="auto"/>
            <w:right w:val="none" w:sz="0" w:space="0" w:color="auto"/>
          </w:divBdr>
          <w:divsChild>
            <w:div w:id="450366868">
              <w:marLeft w:val="0"/>
              <w:marRight w:val="0"/>
              <w:marTop w:val="0"/>
              <w:marBottom w:val="0"/>
              <w:divBdr>
                <w:top w:val="none" w:sz="0" w:space="0" w:color="auto"/>
                <w:left w:val="none" w:sz="0" w:space="0" w:color="auto"/>
                <w:bottom w:val="none" w:sz="0" w:space="0" w:color="auto"/>
                <w:right w:val="none" w:sz="0" w:space="0" w:color="auto"/>
              </w:divBdr>
              <w:divsChild>
                <w:div w:id="7625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19349">
      <w:bodyDiv w:val="1"/>
      <w:marLeft w:val="0"/>
      <w:marRight w:val="0"/>
      <w:marTop w:val="0"/>
      <w:marBottom w:val="0"/>
      <w:divBdr>
        <w:top w:val="none" w:sz="0" w:space="0" w:color="auto"/>
        <w:left w:val="none" w:sz="0" w:space="0" w:color="auto"/>
        <w:bottom w:val="none" w:sz="0" w:space="0" w:color="auto"/>
        <w:right w:val="none" w:sz="0" w:space="0" w:color="auto"/>
      </w:divBdr>
    </w:div>
    <w:div w:id="1451247065">
      <w:bodyDiv w:val="1"/>
      <w:marLeft w:val="0"/>
      <w:marRight w:val="0"/>
      <w:marTop w:val="0"/>
      <w:marBottom w:val="0"/>
      <w:divBdr>
        <w:top w:val="none" w:sz="0" w:space="0" w:color="auto"/>
        <w:left w:val="none" w:sz="0" w:space="0" w:color="auto"/>
        <w:bottom w:val="none" w:sz="0" w:space="0" w:color="auto"/>
        <w:right w:val="none" w:sz="0" w:space="0" w:color="auto"/>
      </w:divBdr>
      <w:divsChild>
        <w:div w:id="1226723086">
          <w:marLeft w:val="0"/>
          <w:marRight w:val="0"/>
          <w:marTop w:val="0"/>
          <w:marBottom w:val="0"/>
          <w:divBdr>
            <w:top w:val="none" w:sz="0" w:space="0" w:color="auto"/>
            <w:left w:val="none" w:sz="0" w:space="0" w:color="auto"/>
            <w:bottom w:val="none" w:sz="0" w:space="0" w:color="auto"/>
            <w:right w:val="none" w:sz="0" w:space="0" w:color="auto"/>
          </w:divBdr>
          <w:divsChild>
            <w:div w:id="1305546374">
              <w:marLeft w:val="0"/>
              <w:marRight w:val="0"/>
              <w:marTop w:val="0"/>
              <w:marBottom w:val="0"/>
              <w:divBdr>
                <w:top w:val="none" w:sz="0" w:space="0" w:color="auto"/>
                <w:left w:val="none" w:sz="0" w:space="0" w:color="auto"/>
                <w:bottom w:val="none" w:sz="0" w:space="0" w:color="auto"/>
                <w:right w:val="none" w:sz="0" w:space="0" w:color="auto"/>
              </w:divBdr>
              <w:divsChild>
                <w:div w:id="17914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564750">
          <w:marLeft w:val="0"/>
          <w:marRight w:val="0"/>
          <w:marTop w:val="0"/>
          <w:marBottom w:val="0"/>
          <w:divBdr>
            <w:top w:val="none" w:sz="0" w:space="0" w:color="auto"/>
            <w:left w:val="none" w:sz="0" w:space="0" w:color="auto"/>
            <w:bottom w:val="none" w:sz="0" w:space="0" w:color="auto"/>
            <w:right w:val="none" w:sz="0" w:space="0" w:color="auto"/>
          </w:divBdr>
          <w:divsChild>
            <w:div w:id="1578327132">
              <w:marLeft w:val="0"/>
              <w:marRight w:val="0"/>
              <w:marTop w:val="0"/>
              <w:marBottom w:val="0"/>
              <w:divBdr>
                <w:top w:val="none" w:sz="0" w:space="0" w:color="auto"/>
                <w:left w:val="none" w:sz="0" w:space="0" w:color="auto"/>
                <w:bottom w:val="none" w:sz="0" w:space="0" w:color="auto"/>
                <w:right w:val="none" w:sz="0" w:space="0" w:color="auto"/>
              </w:divBdr>
              <w:divsChild>
                <w:div w:id="1576276526">
                  <w:marLeft w:val="0"/>
                  <w:marRight w:val="0"/>
                  <w:marTop w:val="0"/>
                  <w:marBottom w:val="0"/>
                  <w:divBdr>
                    <w:top w:val="none" w:sz="0" w:space="0" w:color="auto"/>
                    <w:left w:val="none" w:sz="0" w:space="0" w:color="auto"/>
                    <w:bottom w:val="none" w:sz="0" w:space="0" w:color="auto"/>
                    <w:right w:val="none" w:sz="0" w:space="0" w:color="auto"/>
                  </w:divBdr>
                </w:div>
                <w:div w:id="2054503927">
                  <w:marLeft w:val="0"/>
                  <w:marRight w:val="0"/>
                  <w:marTop w:val="0"/>
                  <w:marBottom w:val="0"/>
                  <w:divBdr>
                    <w:top w:val="none" w:sz="0" w:space="0" w:color="auto"/>
                    <w:left w:val="none" w:sz="0" w:space="0" w:color="auto"/>
                    <w:bottom w:val="none" w:sz="0" w:space="0" w:color="auto"/>
                    <w:right w:val="none" w:sz="0" w:space="0" w:color="auto"/>
                  </w:divBdr>
                </w:div>
                <w:div w:id="1239510913">
                  <w:marLeft w:val="0"/>
                  <w:marRight w:val="0"/>
                  <w:marTop w:val="0"/>
                  <w:marBottom w:val="0"/>
                  <w:divBdr>
                    <w:top w:val="none" w:sz="0" w:space="0" w:color="auto"/>
                    <w:left w:val="none" w:sz="0" w:space="0" w:color="auto"/>
                    <w:bottom w:val="none" w:sz="0" w:space="0" w:color="auto"/>
                    <w:right w:val="none" w:sz="0" w:space="0" w:color="auto"/>
                  </w:divBdr>
                </w:div>
                <w:div w:id="156429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007020">
          <w:marLeft w:val="0"/>
          <w:marRight w:val="0"/>
          <w:marTop w:val="0"/>
          <w:marBottom w:val="0"/>
          <w:divBdr>
            <w:top w:val="none" w:sz="0" w:space="0" w:color="auto"/>
            <w:left w:val="none" w:sz="0" w:space="0" w:color="auto"/>
            <w:bottom w:val="none" w:sz="0" w:space="0" w:color="auto"/>
            <w:right w:val="none" w:sz="0" w:space="0" w:color="auto"/>
          </w:divBdr>
          <w:divsChild>
            <w:div w:id="284822528">
              <w:marLeft w:val="0"/>
              <w:marRight w:val="0"/>
              <w:marTop w:val="0"/>
              <w:marBottom w:val="0"/>
              <w:divBdr>
                <w:top w:val="none" w:sz="0" w:space="0" w:color="auto"/>
                <w:left w:val="none" w:sz="0" w:space="0" w:color="auto"/>
                <w:bottom w:val="none" w:sz="0" w:space="0" w:color="auto"/>
                <w:right w:val="none" w:sz="0" w:space="0" w:color="auto"/>
              </w:divBdr>
              <w:divsChild>
                <w:div w:id="20705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80240">
      <w:bodyDiv w:val="1"/>
      <w:marLeft w:val="0"/>
      <w:marRight w:val="0"/>
      <w:marTop w:val="0"/>
      <w:marBottom w:val="0"/>
      <w:divBdr>
        <w:top w:val="none" w:sz="0" w:space="0" w:color="auto"/>
        <w:left w:val="none" w:sz="0" w:space="0" w:color="auto"/>
        <w:bottom w:val="none" w:sz="0" w:space="0" w:color="auto"/>
        <w:right w:val="none" w:sz="0" w:space="0" w:color="auto"/>
      </w:divBdr>
      <w:divsChild>
        <w:div w:id="265310476">
          <w:marLeft w:val="0"/>
          <w:marRight w:val="0"/>
          <w:marTop w:val="0"/>
          <w:marBottom w:val="0"/>
          <w:divBdr>
            <w:top w:val="none" w:sz="0" w:space="0" w:color="auto"/>
            <w:left w:val="none" w:sz="0" w:space="0" w:color="auto"/>
            <w:bottom w:val="none" w:sz="0" w:space="0" w:color="auto"/>
            <w:right w:val="none" w:sz="0" w:space="0" w:color="auto"/>
          </w:divBdr>
          <w:divsChild>
            <w:div w:id="512916109">
              <w:marLeft w:val="0"/>
              <w:marRight w:val="0"/>
              <w:marTop w:val="0"/>
              <w:marBottom w:val="0"/>
              <w:divBdr>
                <w:top w:val="none" w:sz="0" w:space="0" w:color="auto"/>
                <w:left w:val="none" w:sz="0" w:space="0" w:color="auto"/>
                <w:bottom w:val="none" w:sz="0" w:space="0" w:color="auto"/>
                <w:right w:val="none" w:sz="0" w:space="0" w:color="auto"/>
              </w:divBdr>
              <w:divsChild>
                <w:div w:id="62948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16280">
      <w:bodyDiv w:val="1"/>
      <w:marLeft w:val="0"/>
      <w:marRight w:val="0"/>
      <w:marTop w:val="0"/>
      <w:marBottom w:val="0"/>
      <w:divBdr>
        <w:top w:val="none" w:sz="0" w:space="0" w:color="auto"/>
        <w:left w:val="none" w:sz="0" w:space="0" w:color="auto"/>
        <w:bottom w:val="none" w:sz="0" w:space="0" w:color="auto"/>
        <w:right w:val="none" w:sz="0" w:space="0" w:color="auto"/>
      </w:divBdr>
    </w:div>
    <w:div w:id="1710259841">
      <w:bodyDiv w:val="1"/>
      <w:marLeft w:val="0"/>
      <w:marRight w:val="0"/>
      <w:marTop w:val="0"/>
      <w:marBottom w:val="0"/>
      <w:divBdr>
        <w:top w:val="none" w:sz="0" w:space="0" w:color="auto"/>
        <w:left w:val="none" w:sz="0" w:space="0" w:color="auto"/>
        <w:bottom w:val="none" w:sz="0" w:space="0" w:color="auto"/>
        <w:right w:val="none" w:sz="0" w:space="0" w:color="auto"/>
      </w:divBdr>
      <w:divsChild>
        <w:div w:id="23604006">
          <w:marLeft w:val="0"/>
          <w:marRight w:val="0"/>
          <w:marTop w:val="0"/>
          <w:marBottom w:val="0"/>
          <w:divBdr>
            <w:top w:val="none" w:sz="0" w:space="0" w:color="auto"/>
            <w:left w:val="none" w:sz="0" w:space="0" w:color="auto"/>
            <w:bottom w:val="none" w:sz="0" w:space="0" w:color="auto"/>
            <w:right w:val="none" w:sz="0" w:space="0" w:color="auto"/>
          </w:divBdr>
          <w:divsChild>
            <w:div w:id="1878196524">
              <w:marLeft w:val="0"/>
              <w:marRight w:val="0"/>
              <w:marTop w:val="0"/>
              <w:marBottom w:val="0"/>
              <w:divBdr>
                <w:top w:val="none" w:sz="0" w:space="0" w:color="auto"/>
                <w:left w:val="none" w:sz="0" w:space="0" w:color="auto"/>
                <w:bottom w:val="none" w:sz="0" w:space="0" w:color="auto"/>
                <w:right w:val="none" w:sz="0" w:space="0" w:color="auto"/>
              </w:divBdr>
              <w:divsChild>
                <w:div w:id="102937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12471">
          <w:marLeft w:val="0"/>
          <w:marRight w:val="0"/>
          <w:marTop w:val="0"/>
          <w:marBottom w:val="0"/>
          <w:divBdr>
            <w:top w:val="none" w:sz="0" w:space="0" w:color="auto"/>
            <w:left w:val="none" w:sz="0" w:space="0" w:color="auto"/>
            <w:bottom w:val="none" w:sz="0" w:space="0" w:color="auto"/>
            <w:right w:val="none" w:sz="0" w:space="0" w:color="auto"/>
          </w:divBdr>
          <w:divsChild>
            <w:div w:id="1956935591">
              <w:marLeft w:val="0"/>
              <w:marRight w:val="0"/>
              <w:marTop w:val="0"/>
              <w:marBottom w:val="0"/>
              <w:divBdr>
                <w:top w:val="none" w:sz="0" w:space="0" w:color="auto"/>
                <w:left w:val="none" w:sz="0" w:space="0" w:color="auto"/>
                <w:bottom w:val="none" w:sz="0" w:space="0" w:color="auto"/>
                <w:right w:val="none" w:sz="0" w:space="0" w:color="auto"/>
              </w:divBdr>
              <w:divsChild>
                <w:div w:id="1903637593">
                  <w:marLeft w:val="0"/>
                  <w:marRight w:val="0"/>
                  <w:marTop w:val="0"/>
                  <w:marBottom w:val="0"/>
                  <w:divBdr>
                    <w:top w:val="none" w:sz="0" w:space="0" w:color="auto"/>
                    <w:left w:val="none" w:sz="0" w:space="0" w:color="auto"/>
                    <w:bottom w:val="none" w:sz="0" w:space="0" w:color="auto"/>
                    <w:right w:val="none" w:sz="0" w:space="0" w:color="auto"/>
                  </w:divBdr>
                </w:div>
                <w:div w:id="11613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44916">
          <w:marLeft w:val="0"/>
          <w:marRight w:val="0"/>
          <w:marTop w:val="0"/>
          <w:marBottom w:val="0"/>
          <w:divBdr>
            <w:top w:val="none" w:sz="0" w:space="0" w:color="auto"/>
            <w:left w:val="none" w:sz="0" w:space="0" w:color="auto"/>
            <w:bottom w:val="none" w:sz="0" w:space="0" w:color="auto"/>
            <w:right w:val="none" w:sz="0" w:space="0" w:color="auto"/>
          </w:divBdr>
          <w:divsChild>
            <w:div w:id="915431439">
              <w:marLeft w:val="0"/>
              <w:marRight w:val="0"/>
              <w:marTop w:val="0"/>
              <w:marBottom w:val="0"/>
              <w:divBdr>
                <w:top w:val="none" w:sz="0" w:space="0" w:color="auto"/>
                <w:left w:val="none" w:sz="0" w:space="0" w:color="auto"/>
                <w:bottom w:val="none" w:sz="0" w:space="0" w:color="auto"/>
                <w:right w:val="none" w:sz="0" w:space="0" w:color="auto"/>
              </w:divBdr>
              <w:divsChild>
                <w:div w:id="59509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02438">
      <w:bodyDiv w:val="1"/>
      <w:marLeft w:val="0"/>
      <w:marRight w:val="0"/>
      <w:marTop w:val="0"/>
      <w:marBottom w:val="0"/>
      <w:divBdr>
        <w:top w:val="none" w:sz="0" w:space="0" w:color="auto"/>
        <w:left w:val="none" w:sz="0" w:space="0" w:color="auto"/>
        <w:bottom w:val="none" w:sz="0" w:space="0" w:color="auto"/>
        <w:right w:val="none" w:sz="0" w:space="0" w:color="auto"/>
      </w:divBdr>
      <w:divsChild>
        <w:div w:id="1045258885">
          <w:marLeft w:val="0"/>
          <w:marRight w:val="0"/>
          <w:marTop w:val="0"/>
          <w:marBottom w:val="0"/>
          <w:divBdr>
            <w:top w:val="none" w:sz="0" w:space="0" w:color="auto"/>
            <w:left w:val="none" w:sz="0" w:space="0" w:color="auto"/>
            <w:bottom w:val="none" w:sz="0" w:space="0" w:color="auto"/>
            <w:right w:val="none" w:sz="0" w:space="0" w:color="auto"/>
          </w:divBdr>
          <w:divsChild>
            <w:div w:id="1340740551">
              <w:marLeft w:val="0"/>
              <w:marRight w:val="0"/>
              <w:marTop w:val="0"/>
              <w:marBottom w:val="0"/>
              <w:divBdr>
                <w:top w:val="none" w:sz="0" w:space="0" w:color="auto"/>
                <w:left w:val="none" w:sz="0" w:space="0" w:color="auto"/>
                <w:bottom w:val="none" w:sz="0" w:space="0" w:color="auto"/>
                <w:right w:val="none" w:sz="0" w:space="0" w:color="auto"/>
              </w:divBdr>
              <w:divsChild>
                <w:div w:id="41556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757830">
          <w:marLeft w:val="0"/>
          <w:marRight w:val="0"/>
          <w:marTop w:val="0"/>
          <w:marBottom w:val="0"/>
          <w:divBdr>
            <w:top w:val="none" w:sz="0" w:space="0" w:color="auto"/>
            <w:left w:val="none" w:sz="0" w:space="0" w:color="auto"/>
            <w:bottom w:val="none" w:sz="0" w:space="0" w:color="auto"/>
            <w:right w:val="none" w:sz="0" w:space="0" w:color="auto"/>
          </w:divBdr>
          <w:divsChild>
            <w:div w:id="904804815">
              <w:marLeft w:val="0"/>
              <w:marRight w:val="0"/>
              <w:marTop w:val="0"/>
              <w:marBottom w:val="0"/>
              <w:divBdr>
                <w:top w:val="none" w:sz="0" w:space="0" w:color="auto"/>
                <w:left w:val="none" w:sz="0" w:space="0" w:color="auto"/>
                <w:bottom w:val="none" w:sz="0" w:space="0" w:color="auto"/>
                <w:right w:val="none" w:sz="0" w:space="0" w:color="auto"/>
              </w:divBdr>
              <w:divsChild>
                <w:div w:id="533857198">
                  <w:marLeft w:val="0"/>
                  <w:marRight w:val="0"/>
                  <w:marTop w:val="0"/>
                  <w:marBottom w:val="0"/>
                  <w:divBdr>
                    <w:top w:val="none" w:sz="0" w:space="0" w:color="auto"/>
                    <w:left w:val="none" w:sz="0" w:space="0" w:color="auto"/>
                    <w:bottom w:val="none" w:sz="0" w:space="0" w:color="auto"/>
                    <w:right w:val="none" w:sz="0" w:space="0" w:color="auto"/>
                  </w:divBdr>
                </w:div>
                <w:div w:id="857430786">
                  <w:marLeft w:val="0"/>
                  <w:marRight w:val="0"/>
                  <w:marTop w:val="0"/>
                  <w:marBottom w:val="0"/>
                  <w:divBdr>
                    <w:top w:val="none" w:sz="0" w:space="0" w:color="auto"/>
                    <w:left w:val="none" w:sz="0" w:space="0" w:color="auto"/>
                    <w:bottom w:val="none" w:sz="0" w:space="0" w:color="auto"/>
                    <w:right w:val="none" w:sz="0" w:space="0" w:color="auto"/>
                  </w:divBdr>
                </w:div>
                <w:div w:id="172038566">
                  <w:marLeft w:val="0"/>
                  <w:marRight w:val="0"/>
                  <w:marTop w:val="0"/>
                  <w:marBottom w:val="0"/>
                  <w:divBdr>
                    <w:top w:val="none" w:sz="0" w:space="0" w:color="auto"/>
                    <w:left w:val="none" w:sz="0" w:space="0" w:color="auto"/>
                    <w:bottom w:val="none" w:sz="0" w:space="0" w:color="auto"/>
                    <w:right w:val="none" w:sz="0" w:space="0" w:color="auto"/>
                  </w:divBdr>
                </w:div>
                <w:div w:id="5316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21282">
          <w:marLeft w:val="0"/>
          <w:marRight w:val="0"/>
          <w:marTop w:val="0"/>
          <w:marBottom w:val="0"/>
          <w:divBdr>
            <w:top w:val="none" w:sz="0" w:space="0" w:color="auto"/>
            <w:left w:val="none" w:sz="0" w:space="0" w:color="auto"/>
            <w:bottom w:val="none" w:sz="0" w:space="0" w:color="auto"/>
            <w:right w:val="none" w:sz="0" w:space="0" w:color="auto"/>
          </w:divBdr>
          <w:divsChild>
            <w:div w:id="1419518667">
              <w:marLeft w:val="0"/>
              <w:marRight w:val="0"/>
              <w:marTop w:val="0"/>
              <w:marBottom w:val="0"/>
              <w:divBdr>
                <w:top w:val="none" w:sz="0" w:space="0" w:color="auto"/>
                <w:left w:val="none" w:sz="0" w:space="0" w:color="auto"/>
                <w:bottom w:val="none" w:sz="0" w:space="0" w:color="auto"/>
                <w:right w:val="none" w:sz="0" w:space="0" w:color="auto"/>
              </w:divBdr>
              <w:divsChild>
                <w:div w:id="21062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3024">
      <w:bodyDiv w:val="1"/>
      <w:marLeft w:val="0"/>
      <w:marRight w:val="0"/>
      <w:marTop w:val="0"/>
      <w:marBottom w:val="0"/>
      <w:divBdr>
        <w:top w:val="none" w:sz="0" w:space="0" w:color="auto"/>
        <w:left w:val="none" w:sz="0" w:space="0" w:color="auto"/>
        <w:bottom w:val="none" w:sz="0" w:space="0" w:color="auto"/>
        <w:right w:val="none" w:sz="0" w:space="0" w:color="auto"/>
      </w:divBdr>
      <w:divsChild>
        <w:div w:id="232619539">
          <w:marLeft w:val="0"/>
          <w:marRight w:val="0"/>
          <w:marTop w:val="0"/>
          <w:marBottom w:val="0"/>
          <w:divBdr>
            <w:top w:val="none" w:sz="0" w:space="0" w:color="auto"/>
            <w:left w:val="none" w:sz="0" w:space="0" w:color="auto"/>
            <w:bottom w:val="none" w:sz="0" w:space="0" w:color="auto"/>
            <w:right w:val="none" w:sz="0" w:space="0" w:color="auto"/>
          </w:divBdr>
          <w:divsChild>
            <w:div w:id="318265517">
              <w:marLeft w:val="0"/>
              <w:marRight w:val="0"/>
              <w:marTop w:val="0"/>
              <w:marBottom w:val="0"/>
              <w:divBdr>
                <w:top w:val="none" w:sz="0" w:space="0" w:color="auto"/>
                <w:left w:val="none" w:sz="0" w:space="0" w:color="auto"/>
                <w:bottom w:val="none" w:sz="0" w:space="0" w:color="auto"/>
                <w:right w:val="none" w:sz="0" w:space="0" w:color="auto"/>
              </w:divBdr>
              <w:divsChild>
                <w:div w:id="14857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6774">
          <w:marLeft w:val="0"/>
          <w:marRight w:val="0"/>
          <w:marTop w:val="0"/>
          <w:marBottom w:val="0"/>
          <w:divBdr>
            <w:top w:val="none" w:sz="0" w:space="0" w:color="auto"/>
            <w:left w:val="none" w:sz="0" w:space="0" w:color="auto"/>
            <w:bottom w:val="none" w:sz="0" w:space="0" w:color="auto"/>
            <w:right w:val="none" w:sz="0" w:space="0" w:color="auto"/>
          </w:divBdr>
          <w:divsChild>
            <w:div w:id="1026951524">
              <w:marLeft w:val="0"/>
              <w:marRight w:val="0"/>
              <w:marTop w:val="0"/>
              <w:marBottom w:val="0"/>
              <w:divBdr>
                <w:top w:val="none" w:sz="0" w:space="0" w:color="auto"/>
                <w:left w:val="none" w:sz="0" w:space="0" w:color="auto"/>
                <w:bottom w:val="none" w:sz="0" w:space="0" w:color="auto"/>
                <w:right w:val="none" w:sz="0" w:space="0" w:color="auto"/>
              </w:divBdr>
              <w:divsChild>
                <w:div w:id="9892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5480">
          <w:marLeft w:val="0"/>
          <w:marRight w:val="0"/>
          <w:marTop w:val="0"/>
          <w:marBottom w:val="0"/>
          <w:divBdr>
            <w:top w:val="none" w:sz="0" w:space="0" w:color="auto"/>
            <w:left w:val="none" w:sz="0" w:space="0" w:color="auto"/>
            <w:bottom w:val="none" w:sz="0" w:space="0" w:color="auto"/>
            <w:right w:val="none" w:sz="0" w:space="0" w:color="auto"/>
          </w:divBdr>
          <w:divsChild>
            <w:div w:id="1729500056">
              <w:marLeft w:val="0"/>
              <w:marRight w:val="0"/>
              <w:marTop w:val="0"/>
              <w:marBottom w:val="0"/>
              <w:divBdr>
                <w:top w:val="none" w:sz="0" w:space="0" w:color="auto"/>
                <w:left w:val="none" w:sz="0" w:space="0" w:color="auto"/>
                <w:bottom w:val="none" w:sz="0" w:space="0" w:color="auto"/>
                <w:right w:val="none" w:sz="0" w:space="0" w:color="auto"/>
              </w:divBdr>
              <w:divsChild>
                <w:div w:id="840924101">
                  <w:marLeft w:val="0"/>
                  <w:marRight w:val="0"/>
                  <w:marTop w:val="0"/>
                  <w:marBottom w:val="0"/>
                  <w:divBdr>
                    <w:top w:val="none" w:sz="0" w:space="0" w:color="auto"/>
                    <w:left w:val="none" w:sz="0" w:space="0" w:color="auto"/>
                    <w:bottom w:val="none" w:sz="0" w:space="0" w:color="auto"/>
                    <w:right w:val="none" w:sz="0" w:space="0" w:color="auto"/>
                  </w:divBdr>
                  <w:divsChild>
                    <w:div w:id="1647783449">
                      <w:marLeft w:val="0"/>
                      <w:marRight w:val="0"/>
                      <w:marTop w:val="0"/>
                      <w:marBottom w:val="0"/>
                      <w:divBdr>
                        <w:top w:val="none" w:sz="0" w:space="0" w:color="auto"/>
                        <w:left w:val="none" w:sz="0" w:space="0" w:color="auto"/>
                        <w:bottom w:val="none" w:sz="0" w:space="0" w:color="auto"/>
                        <w:right w:val="none" w:sz="0" w:space="0" w:color="auto"/>
                      </w:divBdr>
                    </w:div>
                    <w:div w:id="2131508848">
                      <w:marLeft w:val="0"/>
                      <w:marRight w:val="0"/>
                      <w:marTop w:val="0"/>
                      <w:marBottom w:val="0"/>
                      <w:divBdr>
                        <w:top w:val="none" w:sz="0" w:space="0" w:color="auto"/>
                        <w:left w:val="none" w:sz="0" w:space="0" w:color="auto"/>
                        <w:bottom w:val="none" w:sz="0" w:space="0" w:color="auto"/>
                        <w:right w:val="none" w:sz="0" w:space="0" w:color="auto"/>
                      </w:divBdr>
                    </w:div>
                    <w:div w:id="1870873175">
                      <w:marLeft w:val="0"/>
                      <w:marRight w:val="0"/>
                      <w:marTop w:val="0"/>
                      <w:marBottom w:val="0"/>
                      <w:divBdr>
                        <w:top w:val="none" w:sz="0" w:space="0" w:color="auto"/>
                        <w:left w:val="none" w:sz="0" w:space="0" w:color="auto"/>
                        <w:bottom w:val="none" w:sz="0" w:space="0" w:color="auto"/>
                        <w:right w:val="none" w:sz="0" w:space="0" w:color="auto"/>
                      </w:divBdr>
                    </w:div>
                    <w:div w:id="714279721">
                      <w:marLeft w:val="0"/>
                      <w:marRight w:val="0"/>
                      <w:marTop w:val="0"/>
                      <w:marBottom w:val="0"/>
                      <w:divBdr>
                        <w:top w:val="none" w:sz="0" w:space="0" w:color="auto"/>
                        <w:left w:val="none" w:sz="0" w:space="0" w:color="auto"/>
                        <w:bottom w:val="none" w:sz="0" w:space="0" w:color="auto"/>
                        <w:right w:val="none" w:sz="0" w:space="0" w:color="auto"/>
                      </w:divBdr>
                    </w:div>
                    <w:div w:id="6439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106979">
      <w:bodyDiv w:val="1"/>
      <w:marLeft w:val="0"/>
      <w:marRight w:val="0"/>
      <w:marTop w:val="0"/>
      <w:marBottom w:val="0"/>
      <w:divBdr>
        <w:top w:val="none" w:sz="0" w:space="0" w:color="auto"/>
        <w:left w:val="none" w:sz="0" w:space="0" w:color="auto"/>
        <w:bottom w:val="none" w:sz="0" w:space="0" w:color="auto"/>
        <w:right w:val="none" w:sz="0" w:space="0" w:color="auto"/>
      </w:divBdr>
      <w:divsChild>
        <w:div w:id="1772579514">
          <w:marLeft w:val="0"/>
          <w:marRight w:val="0"/>
          <w:marTop w:val="0"/>
          <w:marBottom w:val="0"/>
          <w:divBdr>
            <w:top w:val="none" w:sz="0" w:space="0" w:color="auto"/>
            <w:left w:val="none" w:sz="0" w:space="0" w:color="auto"/>
            <w:bottom w:val="none" w:sz="0" w:space="0" w:color="auto"/>
            <w:right w:val="none" w:sz="0" w:space="0" w:color="auto"/>
          </w:divBdr>
          <w:divsChild>
            <w:div w:id="608510571">
              <w:marLeft w:val="0"/>
              <w:marRight w:val="0"/>
              <w:marTop w:val="0"/>
              <w:marBottom w:val="0"/>
              <w:divBdr>
                <w:top w:val="none" w:sz="0" w:space="0" w:color="auto"/>
                <w:left w:val="none" w:sz="0" w:space="0" w:color="auto"/>
                <w:bottom w:val="none" w:sz="0" w:space="0" w:color="auto"/>
                <w:right w:val="none" w:sz="0" w:space="0" w:color="auto"/>
              </w:divBdr>
              <w:divsChild>
                <w:div w:id="7263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782">
          <w:marLeft w:val="0"/>
          <w:marRight w:val="0"/>
          <w:marTop w:val="0"/>
          <w:marBottom w:val="0"/>
          <w:divBdr>
            <w:top w:val="none" w:sz="0" w:space="0" w:color="auto"/>
            <w:left w:val="none" w:sz="0" w:space="0" w:color="auto"/>
            <w:bottom w:val="none" w:sz="0" w:space="0" w:color="auto"/>
            <w:right w:val="none" w:sz="0" w:space="0" w:color="auto"/>
          </w:divBdr>
          <w:divsChild>
            <w:div w:id="1586114749">
              <w:marLeft w:val="0"/>
              <w:marRight w:val="0"/>
              <w:marTop w:val="0"/>
              <w:marBottom w:val="0"/>
              <w:divBdr>
                <w:top w:val="none" w:sz="0" w:space="0" w:color="auto"/>
                <w:left w:val="none" w:sz="0" w:space="0" w:color="auto"/>
                <w:bottom w:val="none" w:sz="0" w:space="0" w:color="auto"/>
                <w:right w:val="none" w:sz="0" w:space="0" w:color="auto"/>
              </w:divBdr>
              <w:divsChild>
                <w:div w:id="2127769893">
                  <w:marLeft w:val="0"/>
                  <w:marRight w:val="0"/>
                  <w:marTop w:val="0"/>
                  <w:marBottom w:val="0"/>
                  <w:divBdr>
                    <w:top w:val="none" w:sz="0" w:space="0" w:color="auto"/>
                    <w:left w:val="none" w:sz="0" w:space="0" w:color="auto"/>
                    <w:bottom w:val="none" w:sz="0" w:space="0" w:color="auto"/>
                    <w:right w:val="none" w:sz="0" w:space="0" w:color="auto"/>
                  </w:divBdr>
                </w:div>
                <w:div w:id="16493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05042">
          <w:marLeft w:val="0"/>
          <w:marRight w:val="0"/>
          <w:marTop w:val="0"/>
          <w:marBottom w:val="0"/>
          <w:divBdr>
            <w:top w:val="none" w:sz="0" w:space="0" w:color="auto"/>
            <w:left w:val="none" w:sz="0" w:space="0" w:color="auto"/>
            <w:bottom w:val="none" w:sz="0" w:space="0" w:color="auto"/>
            <w:right w:val="none" w:sz="0" w:space="0" w:color="auto"/>
          </w:divBdr>
          <w:divsChild>
            <w:div w:id="1825587537">
              <w:marLeft w:val="0"/>
              <w:marRight w:val="0"/>
              <w:marTop w:val="0"/>
              <w:marBottom w:val="0"/>
              <w:divBdr>
                <w:top w:val="none" w:sz="0" w:space="0" w:color="auto"/>
                <w:left w:val="none" w:sz="0" w:space="0" w:color="auto"/>
                <w:bottom w:val="none" w:sz="0" w:space="0" w:color="auto"/>
                <w:right w:val="none" w:sz="0" w:space="0" w:color="auto"/>
              </w:divBdr>
              <w:divsChild>
                <w:div w:id="20296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64751">
      <w:bodyDiv w:val="1"/>
      <w:marLeft w:val="0"/>
      <w:marRight w:val="0"/>
      <w:marTop w:val="0"/>
      <w:marBottom w:val="0"/>
      <w:divBdr>
        <w:top w:val="none" w:sz="0" w:space="0" w:color="auto"/>
        <w:left w:val="none" w:sz="0" w:space="0" w:color="auto"/>
        <w:bottom w:val="none" w:sz="0" w:space="0" w:color="auto"/>
        <w:right w:val="none" w:sz="0" w:space="0" w:color="auto"/>
      </w:divBdr>
      <w:divsChild>
        <w:div w:id="1154638616">
          <w:marLeft w:val="0"/>
          <w:marRight w:val="0"/>
          <w:marTop w:val="0"/>
          <w:marBottom w:val="0"/>
          <w:divBdr>
            <w:top w:val="none" w:sz="0" w:space="0" w:color="auto"/>
            <w:left w:val="none" w:sz="0" w:space="0" w:color="auto"/>
            <w:bottom w:val="none" w:sz="0" w:space="0" w:color="auto"/>
            <w:right w:val="none" w:sz="0" w:space="0" w:color="auto"/>
          </w:divBdr>
          <w:divsChild>
            <w:div w:id="260190540">
              <w:marLeft w:val="0"/>
              <w:marRight w:val="0"/>
              <w:marTop w:val="0"/>
              <w:marBottom w:val="0"/>
              <w:divBdr>
                <w:top w:val="none" w:sz="0" w:space="0" w:color="auto"/>
                <w:left w:val="none" w:sz="0" w:space="0" w:color="auto"/>
                <w:bottom w:val="none" w:sz="0" w:space="0" w:color="auto"/>
                <w:right w:val="none" w:sz="0" w:space="0" w:color="auto"/>
              </w:divBdr>
              <w:divsChild>
                <w:div w:id="15271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59050">
          <w:marLeft w:val="0"/>
          <w:marRight w:val="0"/>
          <w:marTop w:val="0"/>
          <w:marBottom w:val="0"/>
          <w:divBdr>
            <w:top w:val="none" w:sz="0" w:space="0" w:color="auto"/>
            <w:left w:val="none" w:sz="0" w:space="0" w:color="auto"/>
            <w:bottom w:val="none" w:sz="0" w:space="0" w:color="auto"/>
            <w:right w:val="none" w:sz="0" w:space="0" w:color="auto"/>
          </w:divBdr>
          <w:divsChild>
            <w:div w:id="2124106325">
              <w:marLeft w:val="0"/>
              <w:marRight w:val="0"/>
              <w:marTop w:val="0"/>
              <w:marBottom w:val="0"/>
              <w:divBdr>
                <w:top w:val="none" w:sz="0" w:space="0" w:color="auto"/>
                <w:left w:val="none" w:sz="0" w:space="0" w:color="auto"/>
                <w:bottom w:val="none" w:sz="0" w:space="0" w:color="auto"/>
                <w:right w:val="none" w:sz="0" w:space="0" w:color="auto"/>
              </w:divBdr>
              <w:divsChild>
                <w:div w:id="133471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76406">
      <w:bodyDiv w:val="1"/>
      <w:marLeft w:val="0"/>
      <w:marRight w:val="0"/>
      <w:marTop w:val="0"/>
      <w:marBottom w:val="0"/>
      <w:divBdr>
        <w:top w:val="none" w:sz="0" w:space="0" w:color="auto"/>
        <w:left w:val="none" w:sz="0" w:space="0" w:color="auto"/>
        <w:bottom w:val="none" w:sz="0" w:space="0" w:color="auto"/>
        <w:right w:val="none" w:sz="0" w:space="0" w:color="auto"/>
      </w:divBdr>
    </w:div>
    <w:div w:id="2116552089">
      <w:bodyDiv w:val="1"/>
      <w:marLeft w:val="0"/>
      <w:marRight w:val="0"/>
      <w:marTop w:val="0"/>
      <w:marBottom w:val="0"/>
      <w:divBdr>
        <w:top w:val="none" w:sz="0" w:space="0" w:color="auto"/>
        <w:left w:val="none" w:sz="0" w:space="0" w:color="auto"/>
        <w:bottom w:val="none" w:sz="0" w:space="0" w:color="auto"/>
        <w:right w:val="none" w:sz="0" w:space="0" w:color="auto"/>
      </w:divBdr>
      <w:divsChild>
        <w:div w:id="414590610">
          <w:marLeft w:val="0"/>
          <w:marRight w:val="0"/>
          <w:marTop w:val="0"/>
          <w:marBottom w:val="0"/>
          <w:divBdr>
            <w:top w:val="none" w:sz="0" w:space="0" w:color="auto"/>
            <w:left w:val="none" w:sz="0" w:space="0" w:color="auto"/>
            <w:bottom w:val="none" w:sz="0" w:space="0" w:color="auto"/>
            <w:right w:val="none" w:sz="0" w:space="0" w:color="auto"/>
          </w:divBdr>
          <w:divsChild>
            <w:div w:id="547955608">
              <w:marLeft w:val="0"/>
              <w:marRight w:val="0"/>
              <w:marTop w:val="0"/>
              <w:marBottom w:val="0"/>
              <w:divBdr>
                <w:top w:val="none" w:sz="0" w:space="0" w:color="auto"/>
                <w:left w:val="none" w:sz="0" w:space="0" w:color="auto"/>
                <w:bottom w:val="none" w:sz="0" w:space="0" w:color="auto"/>
                <w:right w:val="none" w:sz="0" w:space="0" w:color="auto"/>
              </w:divBdr>
              <w:divsChild>
                <w:div w:id="8129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956655">
          <w:marLeft w:val="0"/>
          <w:marRight w:val="0"/>
          <w:marTop w:val="0"/>
          <w:marBottom w:val="0"/>
          <w:divBdr>
            <w:top w:val="none" w:sz="0" w:space="0" w:color="auto"/>
            <w:left w:val="none" w:sz="0" w:space="0" w:color="auto"/>
            <w:bottom w:val="none" w:sz="0" w:space="0" w:color="auto"/>
            <w:right w:val="none" w:sz="0" w:space="0" w:color="auto"/>
          </w:divBdr>
          <w:divsChild>
            <w:div w:id="932472127">
              <w:marLeft w:val="0"/>
              <w:marRight w:val="0"/>
              <w:marTop w:val="0"/>
              <w:marBottom w:val="0"/>
              <w:divBdr>
                <w:top w:val="none" w:sz="0" w:space="0" w:color="auto"/>
                <w:left w:val="none" w:sz="0" w:space="0" w:color="auto"/>
                <w:bottom w:val="none" w:sz="0" w:space="0" w:color="auto"/>
                <w:right w:val="none" w:sz="0" w:space="0" w:color="auto"/>
              </w:divBdr>
              <w:divsChild>
                <w:div w:id="1051347522">
                  <w:marLeft w:val="0"/>
                  <w:marRight w:val="0"/>
                  <w:marTop w:val="0"/>
                  <w:marBottom w:val="0"/>
                  <w:divBdr>
                    <w:top w:val="none" w:sz="0" w:space="0" w:color="auto"/>
                    <w:left w:val="none" w:sz="0" w:space="0" w:color="auto"/>
                    <w:bottom w:val="none" w:sz="0" w:space="0" w:color="auto"/>
                    <w:right w:val="none" w:sz="0" w:space="0" w:color="auto"/>
                  </w:divBdr>
                </w:div>
                <w:div w:id="1395739774">
                  <w:marLeft w:val="0"/>
                  <w:marRight w:val="0"/>
                  <w:marTop w:val="0"/>
                  <w:marBottom w:val="0"/>
                  <w:divBdr>
                    <w:top w:val="none" w:sz="0" w:space="0" w:color="auto"/>
                    <w:left w:val="none" w:sz="0" w:space="0" w:color="auto"/>
                    <w:bottom w:val="none" w:sz="0" w:space="0" w:color="auto"/>
                    <w:right w:val="none" w:sz="0" w:space="0" w:color="auto"/>
                  </w:divBdr>
                </w:div>
                <w:div w:id="53543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12560">
          <w:marLeft w:val="0"/>
          <w:marRight w:val="0"/>
          <w:marTop w:val="0"/>
          <w:marBottom w:val="0"/>
          <w:divBdr>
            <w:top w:val="none" w:sz="0" w:space="0" w:color="auto"/>
            <w:left w:val="none" w:sz="0" w:space="0" w:color="auto"/>
            <w:bottom w:val="none" w:sz="0" w:space="0" w:color="auto"/>
            <w:right w:val="none" w:sz="0" w:space="0" w:color="auto"/>
          </w:divBdr>
          <w:divsChild>
            <w:div w:id="449860539">
              <w:marLeft w:val="0"/>
              <w:marRight w:val="0"/>
              <w:marTop w:val="0"/>
              <w:marBottom w:val="0"/>
              <w:divBdr>
                <w:top w:val="none" w:sz="0" w:space="0" w:color="auto"/>
                <w:left w:val="none" w:sz="0" w:space="0" w:color="auto"/>
                <w:bottom w:val="none" w:sz="0" w:space="0" w:color="auto"/>
                <w:right w:val="none" w:sz="0" w:space="0" w:color="auto"/>
              </w:divBdr>
              <w:divsChild>
                <w:div w:id="1663195566">
                  <w:marLeft w:val="0"/>
                  <w:marRight w:val="0"/>
                  <w:marTop w:val="0"/>
                  <w:marBottom w:val="0"/>
                  <w:divBdr>
                    <w:top w:val="none" w:sz="0" w:space="0" w:color="auto"/>
                    <w:left w:val="none" w:sz="0" w:space="0" w:color="auto"/>
                    <w:bottom w:val="none" w:sz="0" w:space="0" w:color="auto"/>
                    <w:right w:val="none" w:sz="0" w:space="0" w:color="auto"/>
                  </w:divBdr>
                  <w:divsChild>
                    <w:div w:id="134350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179">
          <w:marLeft w:val="0"/>
          <w:marRight w:val="0"/>
          <w:marTop w:val="0"/>
          <w:marBottom w:val="0"/>
          <w:divBdr>
            <w:top w:val="none" w:sz="0" w:space="0" w:color="auto"/>
            <w:left w:val="none" w:sz="0" w:space="0" w:color="auto"/>
            <w:bottom w:val="none" w:sz="0" w:space="0" w:color="auto"/>
            <w:right w:val="none" w:sz="0" w:space="0" w:color="auto"/>
          </w:divBdr>
          <w:divsChild>
            <w:div w:id="1453934947">
              <w:marLeft w:val="0"/>
              <w:marRight w:val="0"/>
              <w:marTop w:val="0"/>
              <w:marBottom w:val="0"/>
              <w:divBdr>
                <w:top w:val="none" w:sz="0" w:space="0" w:color="auto"/>
                <w:left w:val="none" w:sz="0" w:space="0" w:color="auto"/>
                <w:bottom w:val="none" w:sz="0" w:space="0" w:color="auto"/>
                <w:right w:val="none" w:sz="0" w:space="0" w:color="auto"/>
              </w:divBdr>
              <w:divsChild>
                <w:div w:id="12874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3779">
          <w:marLeft w:val="0"/>
          <w:marRight w:val="0"/>
          <w:marTop w:val="0"/>
          <w:marBottom w:val="0"/>
          <w:divBdr>
            <w:top w:val="none" w:sz="0" w:space="0" w:color="auto"/>
            <w:left w:val="none" w:sz="0" w:space="0" w:color="auto"/>
            <w:bottom w:val="none" w:sz="0" w:space="0" w:color="auto"/>
            <w:right w:val="none" w:sz="0" w:space="0" w:color="auto"/>
          </w:divBdr>
          <w:divsChild>
            <w:div w:id="1314797014">
              <w:marLeft w:val="0"/>
              <w:marRight w:val="0"/>
              <w:marTop w:val="0"/>
              <w:marBottom w:val="0"/>
              <w:divBdr>
                <w:top w:val="none" w:sz="0" w:space="0" w:color="auto"/>
                <w:left w:val="none" w:sz="0" w:space="0" w:color="auto"/>
                <w:bottom w:val="none" w:sz="0" w:space="0" w:color="auto"/>
                <w:right w:val="none" w:sz="0" w:space="0" w:color="auto"/>
              </w:divBdr>
              <w:divsChild>
                <w:div w:id="470253559">
                  <w:marLeft w:val="0"/>
                  <w:marRight w:val="0"/>
                  <w:marTop w:val="0"/>
                  <w:marBottom w:val="0"/>
                  <w:divBdr>
                    <w:top w:val="none" w:sz="0" w:space="0" w:color="auto"/>
                    <w:left w:val="none" w:sz="0" w:space="0" w:color="auto"/>
                    <w:bottom w:val="none" w:sz="0" w:space="0" w:color="auto"/>
                    <w:right w:val="none" w:sz="0" w:space="0" w:color="auto"/>
                  </w:divBdr>
                  <w:divsChild>
                    <w:div w:id="117645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5.png"/><Relationship Id="rId21" Type="http://schemas.openxmlformats.org/officeDocument/2006/relationships/image" Target="media/image12.jpeg"/><Relationship Id="rId42" Type="http://schemas.openxmlformats.org/officeDocument/2006/relationships/hyperlink" Target="http://www.ucl.ac.uk/museums-static/obl4he/vertebratediversity/glossary.html" TargetMode="External"/><Relationship Id="rId63" Type="http://schemas.openxmlformats.org/officeDocument/2006/relationships/image" Target="media/image36.png"/><Relationship Id="rId84" Type="http://schemas.openxmlformats.org/officeDocument/2006/relationships/image" Target="media/image45.png"/><Relationship Id="rId138" Type="http://schemas.openxmlformats.org/officeDocument/2006/relationships/image" Target="media/image80.png"/><Relationship Id="rId159" Type="http://schemas.openxmlformats.org/officeDocument/2006/relationships/hyperlink" Target="https://open-education-repository.ucl.ac.uk/210/" TargetMode="External"/><Relationship Id="rId107" Type="http://schemas.openxmlformats.org/officeDocument/2006/relationships/hyperlink" Target="http://www.ucl.ac.uk/museums-static/obl4he/vertebratediversity/gekkota.html" TargetMode="External"/><Relationship Id="rId11" Type="http://schemas.openxmlformats.org/officeDocument/2006/relationships/image" Target="media/image2.jpeg"/><Relationship Id="rId32" Type="http://schemas.openxmlformats.org/officeDocument/2006/relationships/hyperlink" Target="http://www.ucl.ac.uk/museums-static/obl4he/vertebratediversity/glossary.html" TargetMode="External"/><Relationship Id="rId53" Type="http://schemas.openxmlformats.org/officeDocument/2006/relationships/image" Target="media/image28.png"/><Relationship Id="rId74" Type="http://schemas.openxmlformats.org/officeDocument/2006/relationships/hyperlink" Target="http://www.ucl.ac.uk/museums-static/obl4he/vertebratediversity/glossary.html" TargetMode="External"/><Relationship Id="rId128" Type="http://schemas.openxmlformats.org/officeDocument/2006/relationships/image" Target="media/image72.png"/><Relationship Id="rId149" Type="http://schemas.openxmlformats.org/officeDocument/2006/relationships/image" Target="media/image89.gif"/><Relationship Id="rId5" Type="http://schemas.openxmlformats.org/officeDocument/2006/relationships/webSettings" Target="webSettings.xml"/><Relationship Id="rId95" Type="http://schemas.openxmlformats.org/officeDocument/2006/relationships/hyperlink" Target="http://www.ucl.ac.uk/museums-static/obl4he/vertebratediversity/glossary.html" TargetMode="External"/><Relationship Id="rId160" Type="http://schemas.openxmlformats.org/officeDocument/2006/relationships/hyperlink" Target="http://www.ucl.ac.uk/museums-static/obl4he/vertebratepalaeo/glossary.html" TargetMode="External"/><Relationship Id="rId22" Type="http://schemas.openxmlformats.org/officeDocument/2006/relationships/image" Target="media/image13.jpeg"/><Relationship Id="rId43" Type="http://schemas.openxmlformats.org/officeDocument/2006/relationships/hyperlink" Target="http://www.ucl.ac.uk/museums-static/obl4he/vertebratediversity/glossary.html" TargetMode="External"/><Relationship Id="rId64" Type="http://schemas.openxmlformats.org/officeDocument/2006/relationships/image" Target="media/image37.png"/><Relationship Id="rId118" Type="http://schemas.openxmlformats.org/officeDocument/2006/relationships/image" Target="media/image66.png"/><Relationship Id="rId139" Type="http://schemas.openxmlformats.org/officeDocument/2006/relationships/hyperlink" Target="http://www.ucl.ac.uk/museums-static/obl4he/vertebratediversity/birds.html" TargetMode="External"/><Relationship Id="rId85" Type="http://schemas.openxmlformats.org/officeDocument/2006/relationships/image" Target="media/image46.png"/><Relationship Id="rId150" Type="http://schemas.openxmlformats.org/officeDocument/2006/relationships/image" Target="media/image90.png"/><Relationship Id="rId12" Type="http://schemas.openxmlformats.org/officeDocument/2006/relationships/image" Target="media/image3.jpeg"/><Relationship Id="rId17" Type="http://schemas.openxmlformats.org/officeDocument/2006/relationships/image" Target="media/image8.jpeg"/><Relationship Id="rId33" Type="http://schemas.openxmlformats.org/officeDocument/2006/relationships/hyperlink" Target="http://www.ucl.ac.uk/museums-static/obl4he/vertebratediversity/glossary.html" TargetMode="External"/><Relationship Id="rId38" Type="http://schemas.openxmlformats.org/officeDocument/2006/relationships/hyperlink" Target="http://www.ucl.ac.uk/museums-static/obl4he/vertebratediversity/glossary.html" TargetMode="External"/><Relationship Id="rId59" Type="http://schemas.openxmlformats.org/officeDocument/2006/relationships/image" Target="media/image33.png"/><Relationship Id="rId103" Type="http://schemas.openxmlformats.org/officeDocument/2006/relationships/hyperlink" Target="http://www.ucl.ac.uk/museums-static/obl4he/vertebratediversity/glossary.html" TargetMode="External"/><Relationship Id="rId108" Type="http://schemas.openxmlformats.org/officeDocument/2006/relationships/image" Target="media/image61.png"/><Relationship Id="rId124" Type="http://schemas.openxmlformats.org/officeDocument/2006/relationships/image" Target="media/image69.png"/><Relationship Id="rId129" Type="http://schemas.openxmlformats.org/officeDocument/2006/relationships/image" Target="media/image73.gif"/><Relationship Id="rId54" Type="http://schemas.openxmlformats.org/officeDocument/2006/relationships/image" Target="media/image29.png"/><Relationship Id="rId70" Type="http://schemas.openxmlformats.org/officeDocument/2006/relationships/hyperlink" Target="http://www.ucl.ac.uk/museums-static/obl4he/vertebratediversity/glossary.html" TargetMode="External"/><Relationship Id="rId75" Type="http://schemas.openxmlformats.org/officeDocument/2006/relationships/hyperlink" Target="http://www.ucl.ac.uk/museums-static/obl4he/vertebratediversity/glossary.html" TargetMode="External"/><Relationship Id="rId91" Type="http://schemas.openxmlformats.org/officeDocument/2006/relationships/image" Target="media/image51.png"/><Relationship Id="rId96" Type="http://schemas.openxmlformats.org/officeDocument/2006/relationships/hyperlink" Target="http://www.ucl.ac.uk/museums-static/obl4he/vertebratediversity/turtles.html" TargetMode="External"/><Relationship Id="rId140" Type="http://schemas.openxmlformats.org/officeDocument/2006/relationships/image" Target="media/image81.png"/><Relationship Id="rId145" Type="http://schemas.openxmlformats.org/officeDocument/2006/relationships/hyperlink" Target="http://www.ucl.ac.uk/museums-static/obl4he/vertebratediversity/monotremes.html" TargetMode="External"/><Relationship Id="rId161" Type="http://schemas.openxmlformats.org/officeDocument/2006/relationships/hyperlink" Target="http://www.ucl.ac.uk/museums-static/obl4he/vertebratepalaeo/glossary.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jpeg"/><Relationship Id="rId28" Type="http://schemas.openxmlformats.org/officeDocument/2006/relationships/image" Target="media/image19.jpeg"/><Relationship Id="rId49" Type="http://schemas.openxmlformats.org/officeDocument/2006/relationships/image" Target="media/image26.gif"/><Relationship Id="rId114" Type="http://schemas.openxmlformats.org/officeDocument/2006/relationships/image" Target="media/image63.png"/><Relationship Id="rId119" Type="http://schemas.openxmlformats.org/officeDocument/2006/relationships/image" Target="media/image67.png"/><Relationship Id="rId44" Type="http://schemas.openxmlformats.org/officeDocument/2006/relationships/hyperlink" Target="http://www.ucl.ac.uk/museums-static/obl4he/vertebratediversity/lamphreys.html" TargetMode="External"/><Relationship Id="rId60" Type="http://schemas.openxmlformats.org/officeDocument/2006/relationships/hyperlink" Target="http://www.ucl.ac.uk/museums-static/obl4he/vertebratediversity/rayfinned_fishes.html" TargetMode="External"/><Relationship Id="rId65" Type="http://schemas.openxmlformats.org/officeDocument/2006/relationships/image" Target="media/image38.png"/><Relationship Id="rId81" Type="http://schemas.openxmlformats.org/officeDocument/2006/relationships/hyperlink" Target="http://www.ucl.ac.uk/museums-static/obl4he/vertebratediversity/glossary.html" TargetMode="External"/><Relationship Id="rId86" Type="http://schemas.openxmlformats.org/officeDocument/2006/relationships/image" Target="media/image47.png"/><Relationship Id="rId130" Type="http://schemas.openxmlformats.org/officeDocument/2006/relationships/hyperlink" Target="http://www.ucl.ac.uk/museums-static/obl4he/vertebratediversity/serpentes_snakes.html" TargetMode="External"/><Relationship Id="rId135" Type="http://schemas.openxmlformats.org/officeDocument/2006/relationships/image" Target="media/image77.png"/><Relationship Id="rId151" Type="http://schemas.openxmlformats.org/officeDocument/2006/relationships/hyperlink" Target="http://www.ucl.ac.uk/museums-static/obl4he/vertebratediversity/marsupials.html" TargetMode="External"/><Relationship Id="rId156" Type="http://schemas.openxmlformats.org/officeDocument/2006/relationships/image" Target="media/image95.gif"/><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hyperlink" Target="http://www.ucl.ac.uk/museums-static/obl4he/vertebratediversity/glossary.html" TargetMode="External"/><Relationship Id="rId109" Type="http://schemas.openxmlformats.org/officeDocument/2006/relationships/image" Target="media/image62.png"/><Relationship Id="rId34" Type="http://schemas.openxmlformats.org/officeDocument/2006/relationships/hyperlink" Target="http://www.ucl.ac.uk/museums-static/obl4he/vertebratediversity/glossary.html" TargetMode="External"/><Relationship Id="rId50" Type="http://schemas.openxmlformats.org/officeDocument/2006/relationships/hyperlink" Target="http://www.ucl.ac.uk/museums-static/obl4he/vertebratediversity/glossary.html" TargetMode="External"/><Relationship Id="rId55" Type="http://schemas.openxmlformats.org/officeDocument/2006/relationships/hyperlink" Target="http://www.ucl.ac.uk/museums-static/obl4he/vertebratediversity/glossary.html" TargetMode="External"/><Relationship Id="rId76" Type="http://schemas.openxmlformats.org/officeDocument/2006/relationships/image" Target="media/image41.jpeg"/><Relationship Id="rId97" Type="http://schemas.openxmlformats.org/officeDocument/2006/relationships/image" Target="media/image54.png"/><Relationship Id="rId104" Type="http://schemas.openxmlformats.org/officeDocument/2006/relationships/image" Target="media/image58.png"/><Relationship Id="rId120" Type="http://schemas.openxmlformats.org/officeDocument/2006/relationships/hyperlink" Target="https://moodle.ucl.ac.uk/mod/glossary/showentry.php?courseid=2963&amp;eid=7004&amp;displayformat=dictionary" TargetMode="External"/><Relationship Id="rId125" Type="http://schemas.openxmlformats.org/officeDocument/2006/relationships/hyperlink" Target="http://www.ucl.ac.uk/museums-static/obl4he/vertebratediversity/iguania.html" TargetMode="External"/><Relationship Id="rId141" Type="http://schemas.openxmlformats.org/officeDocument/2006/relationships/image" Target="media/image82.png"/><Relationship Id="rId146" Type="http://schemas.openxmlformats.org/officeDocument/2006/relationships/image" Target="media/image86.png"/><Relationship Id="rId7" Type="http://schemas.openxmlformats.org/officeDocument/2006/relationships/endnotes" Target="endnotes.xml"/><Relationship Id="rId71" Type="http://schemas.openxmlformats.org/officeDocument/2006/relationships/hyperlink" Target="http://www.ucl.ac.uk/museums-static/obl4he/vertebratediversity/glossary.html" TargetMode="External"/><Relationship Id="rId92" Type="http://schemas.openxmlformats.org/officeDocument/2006/relationships/hyperlink" Target="http://www.ucl.ac.uk/museums-static/obl4he/vertebratediversity/frogs_and_toads.html" TargetMode="External"/><Relationship Id="rId162" Type="http://schemas.openxmlformats.org/officeDocument/2006/relationships/image" Target="media/image98.jpe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hyperlink" Target="http://www.ucl.ac.uk/museums-static/obl4he/vertebratediversity/glossary.html" TargetMode="External"/><Relationship Id="rId45" Type="http://schemas.openxmlformats.org/officeDocument/2006/relationships/image" Target="media/image22.png"/><Relationship Id="rId66" Type="http://schemas.openxmlformats.org/officeDocument/2006/relationships/hyperlink" Target="http://www.ucl.ac.uk/museums-static/obl4he/vertebratediversity/glossary.html" TargetMode="External"/><Relationship Id="rId87" Type="http://schemas.openxmlformats.org/officeDocument/2006/relationships/hyperlink" Target="http://www.ucl.ac.uk/museums-static/obl4he/vertebratediversity/salamanders.html" TargetMode="External"/><Relationship Id="rId110" Type="http://schemas.openxmlformats.org/officeDocument/2006/relationships/hyperlink" Target="http://www.ucl.ac.uk/museums-static/obl4he/vertebratediversity/glossary.html" TargetMode="External"/><Relationship Id="rId115" Type="http://schemas.openxmlformats.org/officeDocument/2006/relationships/image" Target="media/image64.png"/><Relationship Id="rId131" Type="http://schemas.openxmlformats.org/officeDocument/2006/relationships/image" Target="media/image74.png"/><Relationship Id="rId136" Type="http://schemas.openxmlformats.org/officeDocument/2006/relationships/image" Target="media/image78.png"/><Relationship Id="rId157" Type="http://schemas.openxmlformats.org/officeDocument/2006/relationships/image" Target="media/image96.jpeg"/><Relationship Id="rId61" Type="http://schemas.openxmlformats.org/officeDocument/2006/relationships/image" Target="media/image34.png"/><Relationship Id="rId82" Type="http://schemas.openxmlformats.org/officeDocument/2006/relationships/hyperlink" Target="http://www.ucl.ac.uk/museums-static/obl4he/vertebratediversity/glossary.html" TargetMode="External"/><Relationship Id="rId152" Type="http://schemas.openxmlformats.org/officeDocument/2006/relationships/image" Target="media/image91.png"/><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hyperlink" Target="https://creativecommons.org/licenses/by-nc-sa/4.0/legalcode" TargetMode="External"/><Relationship Id="rId35" Type="http://schemas.openxmlformats.org/officeDocument/2006/relationships/hyperlink" Target="http://www.ucl.ac.uk/museums-static/obl4he/vertebratediversity/glossary.html" TargetMode="External"/><Relationship Id="rId56" Type="http://schemas.openxmlformats.org/officeDocument/2006/relationships/image" Target="media/image30.png"/><Relationship Id="rId77" Type="http://schemas.openxmlformats.org/officeDocument/2006/relationships/hyperlink" Target="http://www.ucl.ac.uk/museums-static/obl4he/vertebratediversity/lobefinned_fishes.html" TargetMode="External"/><Relationship Id="rId100" Type="http://schemas.openxmlformats.org/officeDocument/2006/relationships/hyperlink" Target="http://www.ucl.ac.uk/museums-static/obl4he/vertebratediversity/glossary.html" TargetMode="External"/><Relationship Id="rId105" Type="http://schemas.openxmlformats.org/officeDocument/2006/relationships/image" Target="media/image59.png"/><Relationship Id="rId126" Type="http://schemas.openxmlformats.org/officeDocument/2006/relationships/image" Target="media/image70.png"/><Relationship Id="rId147" Type="http://schemas.openxmlformats.org/officeDocument/2006/relationships/image" Target="media/image87.png"/><Relationship Id="rId8" Type="http://schemas.openxmlformats.org/officeDocument/2006/relationships/hyperlink" Target="https://open-education-repository.ucl.ac.uk/id/eprint/204" TargetMode="External"/><Relationship Id="rId51" Type="http://schemas.openxmlformats.org/officeDocument/2006/relationships/hyperlink" Target="http://www.ucl.ac.uk/museums-static/obl4he/vertebratediversity/chondrichthyes.html" TargetMode="External"/><Relationship Id="rId72" Type="http://schemas.openxmlformats.org/officeDocument/2006/relationships/hyperlink" Target="http://www.ucl.ac.uk/museums-static/obl4he/vertebratediversity/glossary.html" TargetMode="External"/><Relationship Id="rId93" Type="http://schemas.openxmlformats.org/officeDocument/2006/relationships/image" Target="media/image52.png"/><Relationship Id="rId98" Type="http://schemas.openxmlformats.org/officeDocument/2006/relationships/image" Target="media/image55.png"/><Relationship Id="rId121" Type="http://schemas.openxmlformats.org/officeDocument/2006/relationships/hyperlink" Target="https://moodle.ucl.ac.uk/mod/glossary/showentry.php?courseid=2963&amp;eid=6934&amp;displayformat=dictionary" TargetMode="External"/><Relationship Id="rId142" Type="http://schemas.openxmlformats.org/officeDocument/2006/relationships/image" Target="media/image83.png"/><Relationship Id="rId163" Type="http://schemas.openxmlformats.org/officeDocument/2006/relationships/footer" Target="footer1.xml"/><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image" Target="media/image23.png"/><Relationship Id="rId67" Type="http://schemas.openxmlformats.org/officeDocument/2006/relationships/image" Target="media/image39.png"/><Relationship Id="rId116" Type="http://schemas.openxmlformats.org/officeDocument/2006/relationships/hyperlink" Target="http://www.ucl.ac.uk/museums-static/obl4he/vertebratediversity/amphisbaenia.html" TargetMode="External"/><Relationship Id="rId137" Type="http://schemas.openxmlformats.org/officeDocument/2006/relationships/image" Target="media/image79.png"/><Relationship Id="rId158" Type="http://schemas.openxmlformats.org/officeDocument/2006/relationships/image" Target="media/image97.jpeg"/><Relationship Id="rId20" Type="http://schemas.openxmlformats.org/officeDocument/2006/relationships/image" Target="media/image11.jpeg"/><Relationship Id="rId41" Type="http://schemas.openxmlformats.org/officeDocument/2006/relationships/hyperlink" Target="http://www.ucl.ac.uk/museums-static/obl4he/vertebratediversity/glossary.html" TargetMode="External"/><Relationship Id="rId62" Type="http://schemas.openxmlformats.org/officeDocument/2006/relationships/image" Target="media/image35.png"/><Relationship Id="rId83" Type="http://schemas.openxmlformats.org/officeDocument/2006/relationships/hyperlink" Target="http://www.ucl.ac.uk/museums-static/obl4he/vertebratediversity/caecilians.html" TargetMode="External"/><Relationship Id="rId88" Type="http://schemas.openxmlformats.org/officeDocument/2006/relationships/image" Target="media/image48.png"/><Relationship Id="rId111" Type="http://schemas.openxmlformats.org/officeDocument/2006/relationships/hyperlink" Target="http://www.ucl.ac.uk/museums-static/obl4he/vertebratediversity/glossary.html" TargetMode="External"/><Relationship Id="rId132" Type="http://schemas.openxmlformats.org/officeDocument/2006/relationships/image" Target="media/image75.png"/><Relationship Id="rId153" Type="http://schemas.openxmlformats.org/officeDocument/2006/relationships/image" Target="media/image92.png"/><Relationship Id="rId15" Type="http://schemas.openxmlformats.org/officeDocument/2006/relationships/image" Target="media/image6.jpeg"/><Relationship Id="rId36" Type="http://schemas.openxmlformats.org/officeDocument/2006/relationships/hyperlink" Target="http://www.ucl.ac.uk/museums-static/obl4he/vertebratediversity/glossary.html" TargetMode="External"/><Relationship Id="rId57" Type="http://schemas.openxmlformats.org/officeDocument/2006/relationships/image" Target="media/image31.gif"/><Relationship Id="rId106" Type="http://schemas.openxmlformats.org/officeDocument/2006/relationships/image" Target="media/image60.png"/><Relationship Id="rId127" Type="http://schemas.openxmlformats.org/officeDocument/2006/relationships/image" Target="media/image71.png"/><Relationship Id="rId10" Type="http://schemas.openxmlformats.org/officeDocument/2006/relationships/image" Target="media/image1.jpeg"/><Relationship Id="rId31" Type="http://schemas.openxmlformats.org/officeDocument/2006/relationships/hyperlink" Target="http://www.ucl.ac.uk/museums-static/obl4he/vertebratediversity/glossary.html" TargetMode="External"/><Relationship Id="rId52" Type="http://schemas.openxmlformats.org/officeDocument/2006/relationships/image" Target="media/image27.png"/><Relationship Id="rId73" Type="http://schemas.openxmlformats.org/officeDocument/2006/relationships/hyperlink" Target="http://www.ucl.ac.uk/museums-static/obl4he/vertebratediversity/glossary.html" TargetMode="External"/><Relationship Id="rId78" Type="http://schemas.openxmlformats.org/officeDocument/2006/relationships/image" Target="media/image42.png"/><Relationship Id="rId94" Type="http://schemas.openxmlformats.org/officeDocument/2006/relationships/image" Target="media/image53.png"/><Relationship Id="rId99" Type="http://schemas.openxmlformats.org/officeDocument/2006/relationships/image" Target="media/image56.png"/><Relationship Id="rId101" Type="http://schemas.openxmlformats.org/officeDocument/2006/relationships/hyperlink" Target="http://www.ucl.ac.uk/museums-static/obl4he/vertebratediversity/glossary.html" TargetMode="External"/><Relationship Id="rId122" Type="http://schemas.openxmlformats.org/officeDocument/2006/relationships/hyperlink" Target="http://www.ucl.ac.uk/museums-static/obl4he/vertebratediversity/anguimorpha.html" TargetMode="External"/><Relationship Id="rId143" Type="http://schemas.openxmlformats.org/officeDocument/2006/relationships/image" Target="media/image84.png"/><Relationship Id="rId148" Type="http://schemas.openxmlformats.org/officeDocument/2006/relationships/image" Target="media/image88.png"/><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en-education-repository.ucl.ac.uk/id/eprint/195" TargetMode="External"/><Relationship Id="rId26" Type="http://schemas.openxmlformats.org/officeDocument/2006/relationships/image" Target="media/image17.jpeg"/><Relationship Id="rId47" Type="http://schemas.openxmlformats.org/officeDocument/2006/relationships/image" Target="media/image24.png"/><Relationship Id="rId68" Type="http://schemas.openxmlformats.org/officeDocument/2006/relationships/hyperlink" Target="http://www.ucl.ac.uk/museums-static/obl4he/vertebratediversity/glossary.html" TargetMode="External"/><Relationship Id="rId89" Type="http://schemas.openxmlformats.org/officeDocument/2006/relationships/image" Target="media/image49.png"/><Relationship Id="rId112" Type="http://schemas.openxmlformats.org/officeDocument/2006/relationships/hyperlink" Target="http://www.ucl.ac.uk/museums-static/obl4he/vertebratediversity/glossary.html" TargetMode="External"/><Relationship Id="rId133" Type="http://schemas.openxmlformats.org/officeDocument/2006/relationships/image" Target="media/image76.png"/><Relationship Id="rId154" Type="http://schemas.openxmlformats.org/officeDocument/2006/relationships/image" Target="media/image93.png"/><Relationship Id="rId16" Type="http://schemas.openxmlformats.org/officeDocument/2006/relationships/image" Target="media/image7.jpeg"/><Relationship Id="rId37" Type="http://schemas.openxmlformats.org/officeDocument/2006/relationships/image" Target="media/image21.png"/><Relationship Id="rId58" Type="http://schemas.openxmlformats.org/officeDocument/2006/relationships/image" Target="media/image32.gif"/><Relationship Id="rId79" Type="http://schemas.openxmlformats.org/officeDocument/2006/relationships/image" Target="media/image43.png"/><Relationship Id="rId102" Type="http://schemas.openxmlformats.org/officeDocument/2006/relationships/image" Target="media/image57.png"/><Relationship Id="rId123" Type="http://schemas.openxmlformats.org/officeDocument/2006/relationships/image" Target="media/image68.png"/><Relationship Id="rId144" Type="http://schemas.openxmlformats.org/officeDocument/2006/relationships/image" Target="media/image85.png"/><Relationship Id="rId90" Type="http://schemas.openxmlformats.org/officeDocument/2006/relationships/image" Target="media/image50.png"/><Relationship Id="rId165" Type="http://schemas.openxmlformats.org/officeDocument/2006/relationships/theme" Target="theme/theme1.xml"/><Relationship Id="rId27" Type="http://schemas.openxmlformats.org/officeDocument/2006/relationships/image" Target="media/image18.jpeg"/><Relationship Id="rId48" Type="http://schemas.openxmlformats.org/officeDocument/2006/relationships/image" Target="media/image25.png"/><Relationship Id="rId69" Type="http://schemas.openxmlformats.org/officeDocument/2006/relationships/image" Target="media/image40.png"/><Relationship Id="rId113" Type="http://schemas.openxmlformats.org/officeDocument/2006/relationships/hyperlink" Target="http://www.ucl.ac.uk/museums-static/obl4he/vertebratediversity/scincomorpha.html" TargetMode="External"/><Relationship Id="rId134" Type="http://schemas.openxmlformats.org/officeDocument/2006/relationships/hyperlink" Target="http://www.ucl.ac.uk/museums-static/obl4he/vertebratediversity/crocodilians.html" TargetMode="External"/><Relationship Id="rId80" Type="http://schemas.openxmlformats.org/officeDocument/2006/relationships/image" Target="media/image44.png"/><Relationship Id="rId155" Type="http://schemas.openxmlformats.org/officeDocument/2006/relationships/image" Target="media/image9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6B23D-5FDC-4105-8DD8-2D7B43C1D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66</Pages>
  <Words>22445</Words>
  <Characters>127938</Characters>
  <DocSecurity>0</DocSecurity>
  <Lines>1066</Lines>
  <Paragraphs>300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2019-01-17T18:10:00Z</dcterms:created>
  <dcterms:modified xsi:type="dcterms:W3CDTF">2019-01-21T15:15:00Z</dcterms:modified>
</cp:coreProperties>
</file>