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53552D">
        <w:t>chapters</w:t>
      </w:r>
      <w:bookmarkStart w:id="0" w:name="_GoBack"/>
      <w:bookmarkEnd w:id="0"/>
      <w:r w:rsidRPr="008911ED">
        <w:t xml:space="preserve">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324CDD"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049" w:history="1">
            <w:r w:rsidR="00324CDD" w:rsidRPr="00EC47E1">
              <w:rPr>
                <w:rStyle w:val="Hyperlink"/>
                <w:noProof/>
              </w:rPr>
              <w:t>Introduction</w:t>
            </w:r>
            <w:r w:rsidR="00324CDD">
              <w:rPr>
                <w:noProof/>
                <w:webHidden/>
              </w:rPr>
              <w:tab/>
            </w:r>
            <w:r w:rsidR="00324CDD">
              <w:rPr>
                <w:noProof/>
                <w:webHidden/>
              </w:rPr>
              <w:fldChar w:fldCharType="begin"/>
            </w:r>
            <w:r w:rsidR="00324CDD">
              <w:rPr>
                <w:noProof/>
                <w:webHidden/>
              </w:rPr>
              <w:instrText xml:space="preserve"> PAGEREF _Toc535846049 \h </w:instrText>
            </w:r>
            <w:r w:rsidR="00324CDD">
              <w:rPr>
                <w:noProof/>
                <w:webHidden/>
              </w:rPr>
            </w:r>
            <w:r w:rsidR="00324CDD">
              <w:rPr>
                <w:noProof/>
                <w:webHidden/>
              </w:rPr>
              <w:fldChar w:fldCharType="separate"/>
            </w:r>
            <w:r w:rsidR="00324CDD">
              <w:rPr>
                <w:noProof/>
                <w:webHidden/>
              </w:rPr>
              <w:t>3</w:t>
            </w:r>
            <w:r w:rsidR="00324CDD">
              <w:rPr>
                <w:noProof/>
                <w:webHidden/>
              </w:rPr>
              <w:fldChar w:fldCharType="end"/>
            </w:r>
          </w:hyperlink>
        </w:p>
        <w:p w:rsidR="00324CDD" w:rsidRDefault="0053552D">
          <w:pPr>
            <w:pStyle w:val="TOC1"/>
            <w:tabs>
              <w:tab w:val="right" w:leader="dot" w:pos="9016"/>
            </w:tabs>
            <w:rPr>
              <w:rFonts w:asciiTheme="minorHAnsi" w:eastAsiaTheme="minorEastAsia" w:hAnsiTheme="minorHAnsi" w:cstheme="minorBidi"/>
              <w:noProof/>
              <w:sz w:val="22"/>
              <w:szCs w:val="22"/>
              <w:lang w:eastAsia="en-GB"/>
            </w:rPr>
          </w:pPr>
          <w:hyperlink w:anchor="_Toc535846050" w:history="1">
            <w:r w:rsidR="00324CDD" w:rsidRPr="00EC47E1">
              <w:rPr>
                <w:rStyle w:val="Hyperlink"/>
                <w:noProof/>
              </w:rPr>
              <w:t>Turtles</w:t>
            </w:r>
            <w:r w:rsidR="00324CDD">
              <w:rPr>
                <w:noProof/>
                <w:webHidden/>
              </w:rPr>
              <w:tab/>
            </w:r>
            <w:r w:rsidR="00324CDD">
              <w:rPr>
                <w:noProof/>
                <w:webHidden/>
              </w:rPr>
              <w:fldChar w:fldCharType="begin"/>
            </w:r>
            <w:r w:rsidR="00324CDD">
              <w:rPr>
                <w:noProof/>
                <w:webHidden/>
              </w:rPr>
              <w:instrText xml:space="preserve"> PAGEREF _Toc535846050 \h </w:instrText>
            </w:r>
            <w:r w:rsidR="00324CDD">
              <w:rPr>
                <w:noProof/>
                <w:webHidden/>
              </w:rPr>
            </w:r>
            <w:r w:rsidR="00324CDD">
              <w:rPr>
                <w:noProof/>
                <w:webHidden/>
              </w:rPr>
              <w:fldChar w:fldCharType="separate"/>
            </w:r>
            <w:r w:rsidR="00324CDD">
              <w:rPr>
                <w:noProof/>
                <w:webHidden/>
              </w:rPr>
              <w:t>5</w:t>
            </w:r>
            <w:r w:rsidR="00324CDD">
              <w:rPr>
                <w:noProof/>
                <w:webHidden/>
              </w:rPr>
              <w:fldChar w:fldCharType="end"/>
            </w:r>
          </w:hyperlink>
        </w:p>
        <w:p w:rsidR="00324CDD" w:rsidRDefault="0053552D">
          <w:pPr>
            <w:pStyle w:val="TOC2"/>
            <w:tabs>
              <w:tab w:val="right" w:leader="dot" w:pos="9016"/>
            </w:tabs>
            <w:rPr>
              <w:rFonts w:asciiTheme="minorHAnsi" w:eastAsiaTheme="minorEastAsia" w:hAnsiTheme="minorHAnsi" w:cstheme="minorBidi"/>
              <w:noProof/>
              <w:sz w:val="22"/>
              <w:szCs w:val="22"/>
              <w:lang w:eastAsia="en-GB"/>
            </w:rPr>
          </w:pPr>
          <w:hyperlink w:anchor="_Toc535846051" w:history="1">
            <w:r w:rsidR="00324CDD" w:rsidRPr="00EC47E1">
              <w:rPr>
                <w:rStyle w:val="Hyperlink"/>
                <w:noProof/>
                <w:lang w:eastAsia="en-GB"/>
              </w:rPr>
              <w:t>Diversity and Lower Taxonomy</w:t>
            </w:r>
            <w:r w:rsidR="00324CDD">
              <w:rPr>
                <w:noProof/>
                <w:webHidden/>
              </w:rPr>
              <w:tab/>
            </w:r>
            <w:r w:rsidR="00324CDD">
              <w:rPr>
                <w:noProof/>
                <w:webHidden/>
              </w:rPr>
              <w:fldChar w:fldCharType="begin"/>
            </w:r>
            <w:r w:rsidR="00324CDD">
              <w:rPr>
                <w:noProof/>
                <w:webHidden/>
              </w:rPr>
              <w:instrText xml:space="preserve"> PAGEREF _Toc535846051 \h </w:instrText>
            </w:r>
            <w:r w:rsidR="00324CDD">
              <w:rPr>
                <w:noProof/>
                <w:webHidden/>
              </w:rPr>
            </w:r>
            <w:r w:rsidR="00324CDD">
              <w:rPr>
                <w:noProof/>
                <w:webHidden/>
              </w:rPr>
              <w:fldChar w:fldCharType="separate"/>
            </w:r>
            <w:r w:rsidR="00324CDD">
              <w:rPr>
                <w:noProof/>
                <w:webHidden/>
              </w:rPr>
              <w:t>5</w:t>
            </w:r>
            <w:r w:rsidR="00324CDD">
              <w:rPr>
                <w:noProof/>
                <w:webHidden/>
              </w:rPr>
              <w:fldChar w:fldCharType="end"/>
            </w:r>
          </w:hyperlink>
        </w:p>
        <w:p w:rsidR="00324CDD" w:rsidRDefault="0053552D">
          <w:pPr>
            <w:pStyle w:val="TOC2"/>
            <w:tabs>
              <w:tab w:val="right" w:leader="dot" w:pos="9016"/>
            </w:tabs>
            <w:rPr>
              <w:rFonts w:asciiTheme="minorHAnsi" w:eastAsiaTheme="minorEastAsia" w:hAnsiTheme="minorHAnsi" w:cstheme="minorBidi"/>
              <w:noProof/>
              <w:sz w:val="22"/>
              <w:szCs w:val="22"/>
              <w:lang w:eastAsia="en-GB"/>
            </w:rPr>
          </w:pPr>
          <w:hyperlink w:anchor="_Toc535846052" w:history="1">
            <w:r w:rsidR="00324CDD" w:rsidRPr="00EC47E1">
              <w:rPr>
                <w:rStyle w:val="Hyperlink"/>
                <w:noProof/>
                <w:lang w:eastAsia="en-GB"/>
              </w:rPr>
              <w:t>Distribution and Habitat</w:t>
            </w:r>
            <w:r w:rsidR="00324CDD">
              <w:rPr>
                <w:noProof/>
                <w:webHidden/>
              </w:rPr>
              <w:tab/>
            </w:r>
            <w:r w:rsidR="00324CDD">
              <w:rPr>
                <w:noProof/>
                <w:webHidden/>
              </w:rPr>
              <w:fldChar w:fldCharType="begin"/>
            </w:r>
            <w:r w:rsidR="00324CDD">
              <w:rPr>
                <w:noProof/>
                <w:webHidden/>
              </w:rPr>
              <w:instrText xml:space="preserve"> PAGEREF _Toc535846052 \h </w:instrText>
            </w:r>
            <w:r w:rsidR="00324CDD">
              <w:rPr>
                <w:noProof/>
                <w:webHidden/>
              </w:rPr>
            </w:r>
            <w:r w:rsidR="00324CDD">
              <w:rPr>
                <w:noProof/>
                <w:webHidden/>
              </w:rPr>
              <w:fldChar w:fldCharType="separate"/>
            </w:r>
            <w:r w:rsidR="00324CDD">
              <w:rPr>
                <w:noProof/>
                <w:webHidden/>
              </w:rPr>
              <w:t>5</w:t>
            </w:r>
            <w:r w:rsidR="00324CDD">
              <w:rPr>
                <w:noProof/>
                <w:webHidden/>
              </w:rPr>
              <w:fldChar w:fldCharType="end"/>
            </w:r>
          </w:hyperlink>
        </w:p>
        <w:p w:rsidR="00324CDD" w:rsidRDefault="0053552D">
          <w:pPr>
            <w:pStyle w:val="TOC3"/>
            <w:tabs>
              <w:tab w:val="right" w:leader="dot" w:pos="9016"/>
            </w:tabs>
            <w:rPr>
              <w:rFonts w:asciiTheme="minorHAnsi" w:eastAsiaTheme="minorEastAsia" w:hAnsiTheme="minorHAnsi" w:cstheme="minorBidi"/>
              <w:noProof/>
              <w:sz w:val="22"/>
              <w:szCs w:val="22"/>
              <w:lang w:eastAsia="en-GB"/>
            </w:rPr>
          </w:pPr>
          <w:hyperlink w:anchor="_Toc535846053" w:history="1">
            <w:r w:rsidR="00324CDD" w:rsidRPr="00EC47E1">
              <w:rPr>
                <w:rStyle w:val="Hyperlink"/>
                <w:noProof/>
                <w:lang w:eastAsia="en-GB"/>
              </w:rPr>
              <w:t>Conservation Status (IUCN)</w:t>
            </w:r>
            <w:r w:rsidR="00324CDD">
              <w:rPr>
                <w:noProof/>
                <w:webHidden/>
              </w:rPr>
              <w:tab/>
            </w:r>
            <w:r w:rsidR="00324CDD">
              <w:rPr>
                <w:noProof/>
                <w:webHidden/>
              </w:rPr>
              <w:fldChar w:fldCharType="begin"/>
            </w:r>
            <w:r w:rsidR="00324CDD">
              <w:rPr>
                <w:noProof/>
                <w:webHidden/>
              </w:rPr>
              <w:instrText xml:space="preserve"> PAGEREF _Toc535846053 \h </w:instrText>
            </w:r>
            <w:r w:rsidR="00324CDD">
              <w:rPr>
                <w:noProof/>
                <w:webHidden/>
              </w:rPr>
            </w:r>
            <w:r w:rsidR="00324CDD">
              <w:rPr>
                <w:noProof/>
                <w:webHidden/>
              </w:rPr>
              <w:fldChar w:fldCharType="separate"/>
            </w:r>
            <w:r w:rsidR="00324CDD">
              <w:rPr>
                <w:noProof/>
                <w:webHidden/>
              </w:rPr>
              <w:t>6</w:t>
            </w:r>
            <w:r w:rsidR="00324CDD">
              <w:rPr>
                <w:noProof/>
                <w:webHidden/>
              </w:rPr>
              <w:fldChar w:fldCharType="end"/>
            </w:r>
          </w:hyperlink>
        </w:p>
        <w:p w:rsidR="00324CDD" w:rsidRDefault="0053552D">
          <w:pPr>
            <w:pStyle w:val="TOC3"/>
            <w:tabs>
              <w:tab w:val="right" w:leader="dot" w:pos="9016"/>
            </w:tabs>
            <w:rPr>
              <w:rFonts w:asciiTheme="minorHAnsi" w:eastAsiaTheme="minorEastAsia" w:hAnsiTheme="minorHAnsi" w:cstheme="minorBidi"/>
              <w:noProof/>
              <w:sz w:val="22"/>
              <w:szCs w:val="22"/>
              <w:lang w:eastAsia="en-GB"/>
            </w:rPr>
          </w:pPr>
          <w:hyperlink w:anchor="_Toc535846054" w:history="1">
            <w:r w:rsidR="00324CDD" w:rsidRPr="00EC47E1">
              <w:rPr>
                <w:rStyle w:val="Hyperlink"/>
                <w:noProof/>
                <w:lang w:eastAsia="en-GB"/>
              </w:rPr>
              <w:t>Features</w:t>
            </w:r>
            <w:r w:rsidR="00324CDD">
              <w:rPr>
                <w:noProof/>
                <w:webHidden/>
              </w:rPr>
              <w:tab/>
            </w:r>
            <w:r w:rsidR="00324CDD">
              <w:rPr>
                <w:noProof/>
                <w:webHidden/>
              </w:rPr>
              <w:fldChar w:fldCharType="begin"/>
            </w:r>
            <w:r w:rsidR="00324CDD">
              <w:rPr>
                <w:noProof/>
                <w:webHidden/>
              </w:rPr>
              <w:instrText xml:space="preserve"> PAGEREF _Toc535846054 \h </w:instrText>
            </w:r>
            <w:r w:rsidR="00324CDD">
              <w:rPr>
                <w:noProof/>
                <w:webHidden/>
              </w:rPr>
            </w:r>
            <w:r w:rsidR="00324CDD">
              <w:rPr>
                <w:noProof/>
                <w:webHidden/>
              </w:rPr>
              <w:fldChar w:fldCharType="separate"/>
            </w:r>
            <w:r w:rsidR="00324CDD">
              <w:rPr>
                <w:noProof/>
                <w:webHidden/>
              </w:rPr>
              <w:t>6</w:t>
            </w:r>
            <w:r w:rsidR="00324CDD">
              <w:rPr>
                <w:noProof/>
                <w:webHidden/>
              </w:rPr>
              <w:fldChar w:fldCharType="end"/>
            </w:r>
          </w:hyperlink>
        </w:p>
        <w:p w:rsidR="00324CDD" w:rsidRDefault="0053552D">
          <w:pPr>
            <w:pStyle w:val="TOC1"/>
            <w:tabs>
              <w:tab w:val="right" w:leader="dot" w:pos="9016"/>
            </w:tabs>
            <w:rPr>
              <w:rFonts w:asciiTheme="minorHAnsi" w:eastAsiaTheme="minorEastAsia" w:hAnsiTheme="minorHAnsi" w:cstheme="minorBidi"/>
              <w:noProof/>
              <w:sz w:val="22"/>
              <w:szCs w:val="22"/>
              <w:lang w:eastAsia="en-GB"/>
            </w:rPr>
          </w:pPr>
          <w:hyperlink w:anchor="_Toc535846055" w:history="1">
            <w:r w:rsidR="00324CDD" w:rsidRPr="00EC47E1">
              <w:rPr>
                <w:rStyle w:val="Hyperlink"/>
                <w:noProof/>
              </w:rPr>
              <w:t>References</w:t>
            </w:r>
            <w:r w:rsidR="00324CDD">
              <w:rPr>
                <w:noProof/>
                <w:webHidden/>
              </w:rPr>
              <w:tab/>
            </w:r>
            <w:r w:rsidR="00324CDD">
              <w:rPr>
                <w:noProof/>
                <w:webHidden/>
              </w:rPr>
              <w:fldChar w:fldCharType="begin"/>
            </w:r>
            <w:r w:rsidR="00324CDD">
              <w:rPr>
                <w:noProof/>
                <w:webHidden/>
              </w:rPr>
              <w:instrText xml:space="preserve"> PAGEREF _Toc535846055 \h </w:instrText>
            </w:r>
            <w:r w:rsidR="00324CDD">
              <w:rPr>
                <w:noProof/>
                <w:webHidden/>
              </w:rPr>
            </w:r>
            <w:r w:rsidR="00324CDD">
              <w:rPr>
                <w:noProof/>
                <w:webHidden/>
              </w:rPr>
              <w:fldChar w:fldCharType="separate"/>
            </w:r>
            <w:r w:rsidR="00324CDD">
              <w:rPr>
                <w:noProof/>
                <w:webHidden/>
              </w:rPr>
              <w:t>7</w:t>
            </w:r>
            <w:r w:rsidR="00324CDD">
              <w:rPr>
                <w:noProof/>
                <w:webHidden/>
              </w:rPr>
              <w:fldChar w:fldCharType="end"/>
            </w:r>
          </w:hyperlink>
        </w:p>
        <w:p w:rsidR="00324CDD" w:rsidRDefault="0053552D">
          <w:pPr>
            <w:pStyle w:val="TOC1"/>
            <w:tabs>
              <w:tab w:val="right" w:leader="dot" w:pos="9016"/>
            </w:tabs>
            <w:rPr>
              <w:rFonts w:asciiTheme="minorHAnsi" w:eastAsiaTheme="minorEastAsia" w:hAnsiTheme="minorHAnsi" w:cstheme="minorBidi"/>
              <w:noProof/>
              <w:sz w:val="22"/>
              <w:szCs w:val="22"/>
              <w:lang w:eastAsia="en-GB"/>
            </w:rPr>
          </w:pPr>
          <w:hyperlink w:anchor="_Toc535846056" w:history="1">
            <w:r w:rsidR="00324CDD" w:rsidRPr="00EC47E1">
              <w:rPr>
                <w:rStyle w:val="Hyperlink"/>
                <w:noProof/>
              </w:rPr>
              <w:t>Glossary</w:t>
            </w:r>
            <w:r w:rsidR="00324CDD">
              <w:rPr>
                <w:noProof/>
                <w:webHidden/>
              </w:rPr>
              <w:tab/>
            </w:r>
            <w:r w:rsidR="00324CDD">
              <w:rPr>
                <w:noProof/>
                <w:webHidden/>
              </w:rPr>
              <w:fldChar w:fldCharType="begin"/>
            </w:r>
            <w:r w:rsidR="00324CDD">
              <w:rPr>
                <w:noProof/>
                <w:webHidden/>
              </w:rPr>
              <w:instrText xml:space="preserve"> PAGEREF _Toc535846056 \h </w:instrText>
            </w:r>
            <w:r w:rsidR="00324CDD">
              <w:rPr>
                <w:noProof/>
                <w:webHidden/>
              </w:rPr>
            </w:r>
            <w:r w:rsidR="00324CDD">
              <w:rPr>
                <w:noProof/>
                <w:webHidden/>
              </w:rPr>
              <w:fldChar w:fldCharType="separate"/>
            </w:r>
            <w:r w:rsidR="00324CDD">
              <w:rPr>
                <w:noProof/>
                <w:webHidden/>
              </w:rPr>
              <w:t>8</w:t>
            </w:r>
            <w:r w:rsidR="00324CDD">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CC39BF" w:rsidRPr="0092076C" w:rsidRDefault="00CC39BF" w:rsidP="00CC39BF">
      <w:pPr>
        <w:pStyle w:val="Heading1"/>
      </w:pPr>
      <w:bookmarkStart w:id="1" w:name="_Toc535845450"/>
      <w:r w:rsidRPr="0092076C">
        <w:lastRenderedPageBreak/>
        <w:t>Introduction</w:t>
      </w:r>
      <w:bookmarkEnd w:id="1"/>
      <w:r w:rsidRPr="0092076C">
        <w:t xml:space="preserve"> </w:t>
      </w:r>
    </w:p>
    <w:p w:rsidR="00CC39BF" w:rsidRDefault="00CC39BF" w:rsidP="00CC39BF"/>
    <w:p w:rsidR="00CC39BF" w:rsidRDefault="00CC39BF" w:rsidP="00CC39BF">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CC39BF" w:rsidRPr="00BD6EDD" w:rsidRDefault="00CC39BF" w:rsidP="00CC39BF">
      <w:pPr>
        <w:rPr>
          <w:b/>
        </w:rPr>
      </w:pPr>
    </w:p>
    <w:p w:rsidR="00CC39BF" w:rsidRDefault="00CC39BF" w:rsidP="00CC39BF">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CC39BF" w:rsidRPr="00287698" w:rsidRDefault="00CC39BF" w:rsidP="00CC39BF"/>
    <w:p w:rsidR="00CC39BF" w:rsidRPr="00287698" w:rsidRDefault="00CC39BF" w:rsidP="00CC39BF">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CC39BF" w:rsidRDefault="00CC39BF" w:rsidP="00CC39BF"/>
    <w:p w:rsidR="00CC39BF" w:rsidRDefault="00CC39BF" w:rsidP="00CC39BF">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CC39BF" w:rsidRDefault="00CC39BF" w:rsidP="00CC39BF"/>
    <w:p w:rsidR="00CC39BF" w:rsidRDefault="00CC39BF" w:rsidP="00CC39BF">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CC39BF" w:rsidRPr="00287698" w:rsidRDefault="00CC39BF" w:rsidP="00CC39BF"/>
    <w:p w:rsidR="00CC39BF" w:rsidRDefault="00CC39BF" w:rsidP="00CC39BF">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CC39BF" w:rsidRPr="00287698" w:rsidRDefault="00CC39BF" w:rsidP="00CC39BF"/>
    <w:p w:rsidR="00CC39BF" w:rsidRDefault="00CC39BF" w:rsidP="00CC39BF">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CC39BF" w:rsidRPr="00287698" w:rsidRDefault="00CC39BF" w:rsidP="00CC39BF"/>
    <w:p w:rsidR="00CC39BF" w:rsidRPr="00287698" w:rsidRDefault="00CC39BF" w:rsidP="00CC39BF">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CC39BF" w:rsidRDefault="00CC39BF" w:rsidP="00CC39BF">
      <w:r>
        <w:br w:type="page"/>
      </w:r>
    </w:p>
    <w:p w:rsidR="00287698" w:rsidRDefault="00287698"/>
    <w:p w:rsidR="00287698" w:rsidRDefault="00287698" w:rsidP="0092076C">
      <w:pPr>
        <w:pStyle w:val="Heading1"/>
      </w:pPr>
      <w:bookmarkStart w:id="2" w:name="_Chondrichthyes"/>
      <w:bookmarkStart w:id="3" w:name="_Lobe-finned_Fishes"/>
      <w:bookmarkStart w:id="4" w:name="_Turtles"/>
      <w:bookmarkStart w:id="5" w:name="_Toc535846050"/>
      <w:bookmarkEnd w:id="2"/>
      <w:bookmarkEnd w:id="3"/>
      <w:bookmarkEnd w:id="4"/>
      <w:r>
        <w:t>Turtles</w:t>
      </w:r>
      <w:bookmarkEnd w:id="5"/>
    </w:p>
    <w:p w:rsidR="0092076C" w:rsidRDefault="0092076C" w:rsidP="0092076C">
      <w:pPr>
        <w:rPr>
          <w:lang w:eastAsia="en-GB"/>
        </w:rPr>
      </w:pPr>
    </w:p>
    <w:p w:rsidR="00847445" w:rsidRPr="00847445" w:rsidRDefault="00847445" w:rsidP="00847445">
      <w:pPr>
        <w:rPr>
          <w:b/>
          <w:bCs/>
          <w:lang w:eastAsia="en-GB"/>
        </w:rPr>
      </w:pPr>
      <w:r w:rsidRPr="00847445">
        <w:rPr>
          <w:b/>
          <w:bCs/>
          <w:lang w:eastAsia="en-GB"/>
        </w:rPr>
        <w:t>Testudines - turtles</w:t>
      </w:r>
    </w:p>
    <w:p w:rsidR="00847445" w:rsidRPr="00847445" w:rsidRDefault="00847445" w:rsidP="00847445">
      <w:pPr>
        <w:rPr>
          <w:lang w:eastAsia="en-GB"/>
        </w:rPr>
      </w:pPr>
      <w:r w:rsidRPr="00847445">
        <w:rPr>
          <w:lang w:eastAsia="en-GB"/>
        </w:rPr>
        <w:t xml:space="preserve">  </w:t>
      </w:r>
    </w:p>
    <w:tbl>
      <w:tblPr>
        <w:tblW w:w="8923"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8923"/>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pPr>
              <w:rPr>
                <w:lang w:eastAsia="en-GB"/>
              </w:rPr>
            </w:pPr>
            <w:r w:rsidRPr="00847445">
              <w:rPr>
                <w:lang w:eastAsia="en-GB"/>
              </w:rPr>
              <w:t xml:space="preserve">Vertebrata; Gnathostomata; Osteichthyes; Sarcopterygii; Tetrapoda; </w:t>
            </w:r>
            <w:r w:rsidRPr="00847445">
              <w:rPr>
                <w:lang w:eastAsia="en-GB"/>
              </w:rPr>
              <w:br/>
              <w:t xml:space="preserve">Amniota; Sauropsida; Parareptilia (formerly </w:t>
            </w:r>
            <w:hyperlink r:id="rId44" w:anchor="zoomoodle_glossary_anapsid" w:tooltip="Glossary: anapsid" w:history="1">
              <w:r w:rsidRPr="00847445">
                <w:rPr>
                  <w:rStyle w:val="Hyperlink"/>
                  <w:lang w:eastAsia="en-GB"/>
                </w:rPr>
                <w:t>Anapsida</w:t>
              </w:r>
            </w:hyperlink>
            <w:r w:rsidRPr="00847445">
              <w:rPr>
                <w:lang w:eastAsia="en-GB"/>
              </w:rPr>
              <w:t xml:space="preserve">); </w:t>
            </w:r>
            <w:r w:rsidRPr="00847445">
              <w:rPr>
                <w:b/>
                <w:bCs/>
                <w:lang w:eastAsia="en-GB"/>
              </w:rPr>
              <w:t>Testudines</w:t>
            </w:r>
          </w:p>
        </w:tc>
      </w:tr>
    </w:tbl>
    <w:p w:rsidR="00847445" w:rsidRPr="00847445" w:rsidRDefault="00847445" w:rsidP="0084744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969"/>
        <w:gridCol w:w="2883"/>
        <w:gridCol w:w="2890"/>
        <w:gridCol w:w="224"/>
      </w:tblGrid>
      <w:tr w:rsidR="00847445" w:rsidRPr="00847445" w:rsidTr="00847445">
        <w:trPr>
          <w:tblCellSpacing w:w="0" w:type="dxa"/>
        </w:trPr>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75" name="Picture 75" descr="Show Testudine skeleton Image">
                    <a:hlinkClick xmlns:a="http://schemas.openxmlformats.org/drawingml/2006/main" r:id="rId45"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ow Testudine skeleton Image">
                            <a:hlinkClick r:id="rId45" tooltip="&quot;Show Testudine skeleton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74" name="Picture 74" descr="Show Testudine skeleton Image">
                    <a:hlinkClick xmlns:a="http://schemas.openxmlformats.org/drawingml/2006/main" r:id="rId45"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how Testudine skeleton Image">
                            <a:hlinkClick r:id="rId45" tooltip="&quot;Show Testudine skeleton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73" name="Picture 73" descr="Show Testudine skeleton Image">
                    <a:hlinkClick xmlns:a="http://schemas.openxmlformats.org/drawingml/2006/main" r:id="rId45" tooltip="&quot;Show Testudine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how Testudine skeleton Image">
                            <a:hlinkClick r:id="rId45" tooltip="&quot;Show Testudine skeleton Image&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Testudine skeleton </w:t>
            </w:r>
          </w:p>
        </w:tc>
        <w:tc>
          <w:tcPr>
            <w:tcW w:w="0" w:type="auto"/>
            <w:vAlign w:val="center"/>
            <w:hideMark/>
          </w:tcPr>
          <w:p w:rsidR="00847445" w:rsidRPr="00847445" w:rsidRDefault="00847445" w:rsidP="00847445">
            <w:pPr>
              <w:rPr>
                <w:lang w:eastAsia="en-GB"/>
              </w:rPr>
            </w:pPr>
          </w:p>
        </w:tc>
      </w:tr>
    </w:tbl>
    <w:p w:rsidR="00847445" w:rsidRDefault="00847445" w:rsidP="00847445">
      <w:pPr>
        <w:rPr>
          <w:b/>
          <w:bCs/>
          <w:u w:val="single"/>
          <w:lang w:eastAsia="en-GB"/>
        </w:rPr>
      </w:pPr>
    </w:p>
    <w:p w:rsidR="00847445" w:rsidRPr="00847445" w:rsidRDefault="00847445" w:rsidP="00847445">
      <w:pPr>
        <w:pStyle w:val="Heading2"/>
        <w:rPr>
          <w:lang w:eastAsia="en-GB"/>
        </w:rPr>
      </w:pPr>
      <w:bookmarkStart w:id="6" w:name="_Toc535846051"/>
      <w:r>
        <w:rPr>
          <w:lang w:eastAsia="en-GB"/>
        </w:rPr>
        <w:t>Diversity and Lower Taxonomy</w:t>
      </w:r>
      <w:bookmarkEnd w:id="6"/>
      <w:r w:rsidRPr="00847445">
        <w:rPr>
          <w:lang w:eastAsia="en-GB"/>
        </w:rPr>
        <w:t xml:space="preserve"> </w:t>
      </w:r>
    </w:p>
    <w:p w:rsidR="00847445" w:rsidRDefault="00847445" w:rsidP="00847445">
      <w:pPr>
        <w:rPr>
          <w:lang w:eastAsia="en-GB"/>
        </w:rPr>
      </w:pPr>
      <w:r w:rsidRPr="00847445">
        <w:rPr>
          <w:lang w:eastAsia="en-GB"/>
        </w:rPr>
        <w:t xml:space="preserve">The order testudines is a </w:t>
      </w:r>
      <w:hyperlink w:anchor="_monophyletic" w:history="1">
        <w:r w:rsidRPr="00847445">
          <w:rPr>
            <w:rStyle w:val="Hyperlink"/>
            <w:lang w:eastAsia="en-GB"/>
          </w:rPr>
          <w:t>monophyletic</w:t>
        </w:r>
      </w:hyperlink>
      <w:r w:rsidRPr="00847445">
        <w:rPr>
          <w:lang w:eastAsia="en-GB"/>
        </w:rPr>
        <w:t xml:space="preserve"> </w:t>
      </w:r>
      <w:hyperlink w:anchor="_Clade" w:history="1">
        <w:r w:rsidRPr="00847445">
          <w:rPr>
            <w:rStyle w:val="Hyperlink"/>
            <w:lang w:eastAsia="en-GB"/>
          </w:rPr>
          <w:t>clade</w:t>
        </w:r>
      </w:hyperlink>
      <w:r w:rsidRPr="00847445">
        <w:rPr>
          <w:lang w:eastAsia="en-GB"/>
        </w:rPr>
        <w:t xml:space="preserve"> containing 260 species of </w:t>
      </w:r>
      <w:hyperlink w:anchor="_extant" w:history="1">
        <w:r w:rsidRPr="00847445">
          <w:rPr>
            <w:rStyle w:val="Hyperlink"/>
            <w:lang w:eastAsia="en-GB"/>
          </w:rPr>
          <w:t>extant</w:t>
        </w:r>
      </w:hyperlink>
      <w:r w:rsidRPr="00847445">
        <w:rPr>
          <w:lang w:eastAsia="en-GB"/>
        </w:rPr>
        <w:t xml:space="preserve"> turtles, terrapins and tortoises in 13 families. Tortoises include just a single family (Testudinidae), which is phylogenetically embedded within the turtles. Turtles are therefore the </w:t>
      </w:r>
      <w:hyperlink w:anchor="_Paraphyletic" w:history="1">
        <w:r w:rsidRPr="00847445">
          <w:rPr>
            <w:rStyle w:val="Hyperlink"/>
            <w:lang w:eastAsia="en-GB"/>
          </w:rPr>
          <w:t>paraphyletic</w:t>
        </w:r>
      </w:hyperlink>
      <w:r w:rsidRPr="00847445">
        <w:rPr>
          <w:lang w:eastAsia="en-GB"/>
        </w:rPr>
        <w:t xml:space="preserve"> group comprising the remaining 12 families (they are </w:t>
      </w:r>
      <w:hyperlink w:anchor="_Paraphyletic" w:history="1">
        <w:r w:rsidRPr="00847445">
          <w:rPr>
            <w:rStyle w:val="Hyperlink"/>
            <w:lang w:eastAsia="en-GB"/>
          </w:rPr>
          <w:t>paraphyletic</w:t>
        </w:r>
      </w:hyperlink>
      <w:r w:rsidRPr="00847445">
        <w:rPr>
          <w:lang w:eastAsia="en-GB"/>
        </w:rPr>
        <w:t xml:space="preserve"> as their last common ancestor is shared with that of tortoises).</w:t>
      </w:r>
      <w:r w:rsidRPr="00847445">
        <w:rPr>
          <w:lang w:eastAsia="en-GB"/>
        </w:rPr>
        <w:br/>
      </w:r>
      <w:r w:rsidRPr="00847445">
        <w:rPr>
          <w:b/>
          <w:bCs/>
          <w:lang w:eastAsia="en-GB"/>
        </w:rPr>
        <w:br/>
      </w:r>
      <w:hyperlink w:anchor="_extant" w:history="1">
        <w:r w:rsidRPr="00847445">
          <w:rPr>
            <w:rStyle w:val="Hyperlink"/>
            <w:lang w:eastAsia="en-GB"/>
          </w:rPr>
          <w:t>Extant</w:t>
        </w:r>
      </w:hyperlink>
      <w:r w:rsidRPr="00847445">
        <w:rPr>
          <w:lang w:eastAsia="en-GB"/>
        </w:rPr>
        <w:t xml:space="preserve"> testudines are divided into two </w:t>
      </w:r>
      <w:hyperlink w:anchor="_Clade" w:history="1">
        <w:r w:rsidRPr="00847445">
          <w:rPr>
            <w:rStyle w:val="Hyperlink"/>
            <w:lang w:eastAsia="en-GB"/>
          </w:rPr>
          <w:t>clade</w:t>
        </w:r>
      </w:hyperlink>
      <w:r w:rsidRPr="00847445">
        <w:rPr>
          <w:lang w:eastAsia="en-GB"/>
        </w:rPr>
        <w:t xml:space="preserve">s, the </w:t>
      </w:r>
      <w:r w:rsidRPr="00847445">
        <w:rPr>
          <w:b/>
          <w:bCs/>
          <w:lang w:eastAsia="en-GB"/>
        </w:rPr>
        <w:t>Cryptodira</w:t>
      </w:r>
      <w:r w:rsidRPr="00847445">
        <w:rPr>
          <w:lang w:eastAsia="en-GB"/>
        </w:rPr>
        <w:t xml:space="preserve"> (meaning "hidden neck") and the</w:t>
      </w:r>
      <w:r>
        <w:rPr>
          <w:lang w:eastAsia="en-GB"/>
        </w:rPr>
        <w:t xml:space="preserve"> </w:t>
      </w:r>
      <w:r w:rsidRPr="00847445">
        <w:rPr>
          <w:b/>
          <w:bCs/>
          <w:lang w:eastAsia="en-GB"/>
        </w:rPr>
        <w:t>Pleurodira</w:t>
      </w:r>
      <w:r w:rsidRPr="00847445">
        <w:rPr>
          <w:lang w:eastAsia="en-GB"/>
        </w:rPr>
        <w:t xml:space="preserve"> (meaning "side neck"), categorised by a difference in the articulation of the cervical </w:t>
      </w:r>
      <w:hyperlink w:anchor="_vertebrae" w:history="1">
        <w:r w:rsidRPr="00847445">
          <w:rPr>
            <w:rStyle w:val="Hyperlink"/>
            <w:lang w:eastAsia="en-GB"/>
          </w:rPr>
          <w:t>vertebrae</w:t>
        </w:r>
      </w:hyperlink>
      <w:r w:rsidRPr="00847445">
        <w:rPr>
          <w:lang w:eastAsia="en-GB"/>
        </w:rPr>
        <w:t>.</w:t>
      </w:r>
      <w:r>
        <w:rPr>
          <w:lang w:eastAsia="en-GB"/>
        </w:rPr>
        <w:t xml:space="preserve"> </w:t>
      </w:r>
      <w:r w:rsidRPr="00847445">
        <w:rPr>
          <w:lang w:eastAsia="en-GB"/>
        </w:rPr>
        <w:t xml:space="preserve">The Pleurodira, containing the 3 families of side-necked turtles, can fold their necks medio-laterally, while cryptodires - the remaining families, including the tortoises - fold their necks dorso-ventrally. </w:t>
      </w:r>
    </w:p>
    <w:p w:rsidR="00847445" w:rsidRPr="00847445" w:rsidRDefault="00847445" w:rsidP="00847445">
      <w:pPr>
        <w:pStyle w:val="Heading2"/>
        <w:rPr>
          <w:lang w:eastAsia="en-GB"/>
        </w:rPr>
      </w:pPr>
      <w:r w:rsidRPr="00847445">
        <w:rPr>
          <w:lang w:eastAsia="en-GB"/>
        </w:rPr>
        <w:br/>
      </w:r>
      <w:bookmarkStart w:id="7" w:name="_Toc535846052"/>
      <w:r>
        <w:rPr>
          <w:lang w:eastAsia="en-GB"/>
        </w:rPr>
        <w:t>Distribution and Habitat</w:t>
      </w:r>
      <w:bookmarkEnd w:id="7"/>
    </w:p>
    <w:p w:rsidR="00847445" w:rsidRDefault="00847445" w:rsidP="00847445">
      <w:pPr>
        <w:rPr>
          <w:lang w:eastAsia="en-GB"/>
        </w:rPr>
      </w:pPr>
      <w:r w:rsidRPr="00847445">
        <w:rPr>
          <w:lang w:eastAsia="en-GB"/>
        </w:rPr>
        <w:t xml:space="preserve">Testudines species are terrestrial, aquatic or semi-aquatic and occupy many different habitats within these systems, from the open ocean to freshwater rivers, tropical rainforests and deserts (Pough et al., 2009).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The distribution of Pleurodires is restricted to the Southern Hemisphere (South America, Australia, New Guinea) where all species are either aquatic or semi-aquatic.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The Crpytodires, on the other hand, can be found in both the Northern and parts of the Southern hemisphere (South America and Africa) (Pough et al., 2009), and may be terrestrial (e.g., Hermann's tortoise, </w:t>
      </w:r>
      <w:r w:rsidRPr="00847445">
        <w:rPr>
          <w:i/>
          <w:iCs/>
          <w:lang w:eastAsia="en-GB"/>
        </w:rPr>
        <w:t>Testudo hermanni</w:t>
      </w:r>
      <w:r w:rsidRPr="00847445">
        <w:rPr>
          <w:lang w:eastAsia="en-GB"/>
        </w:rPr>
        <w:t xml:space="preserve">), freshwater (e.g., European pond turtle, Emys orbicualris), or marine (e.g., leatherback sea turtle, </w:t>
      </w:r>
      <w:r w:rsidRPr="00847445">
        <w:rPr>
          <w:i/>
          <w:iCs/>
          <w:lang w:eastAsia="en-GB"/>
        </w:rPr>
        <w:t>Dermochelys coriacea</w:t>
      </w:r>
      <w:r w:rsidRPr="00847445">
        <w:rPr>
          <w:lang w:eastAsia="en-GB"/>
        </w:rPr>
        <w:t xml:space="preserve">).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Testudines are predominantly found in tropical and temperate regions, although it is believed the migratory route of some leatherbacks may pass close to the Arctic Circle (Sherrill-Mix, 2008). The Testudinidae (tortoises, or land turtles) are most speciose in Sub-Saharan Africa, but the </w:t>
      </w:r>
      <w:r w:rsidRPr="00847445">
        <w:rPr>
          <w:lang w:eastAsia="en-GB"/>
        </w:rPr>
        <w:lastRenderedPageBreak/>
        <w:t xml:space="preserve">greatest diversity of all turtles is found in South America - specifically, in the Rio Negro region of the Amazon basin (Buhlman et al., 2009). </w:t>
      </w:r>
    </w:p>
    <w:p w:rsidR="00847445" w:rsidRPr="00847445" w:rsidRDefault="00847445" w:rsidP="00847445">
      <w:pPr>
        <w:rPr>
          <w:lang w:eastAsia="en-GB"/>
        </w:rPr>
      </w:pPr>
    </w:p>
    <w:p w:rsidR="00847445" w:rsidRPr="00847445" w:rsidRDefault="00847445" w:rsidP="00847445">
      <w:pPr>
        <w:pStyle w:val="Heading3"/>
        <w:ind w:firstLine="0"/>
        <w:rPr>
          <w:lang w:eastAsia="en-GB"/>
        </w:rPr>
      </w:pPr>
      <w:bookmarkStart w:id="8" w:name="_Toc535846053"/>
      <w:r>
        <w:rPr>
          <w:lang w:eastAsia="en-GB"/>
        </w:rPr>
        <w:t>Conservation Status (IUCN)</w:t>
      </w:r>
      <w:bookmarkEnd w:id="8"/>
    </w:p>
    <w:p w:rsidR="00847445" w:rsidRDefault="00847445" w:rsidP="00847445">
      <w:pPr>
        <w:rPr>
          <w:lang w:eastAsia="en-GB"/>
        </w:rPr>
      </w:pPr>
      <w:r w:rsidRPr="00847445">
        <w:rPr>
          <w:lang w:eastAsia="en-GB"/>
        </w:rPr>
        <w:t xml:space="preserve">In the 2008 IUCN Red List, 63% (132 species) of Testudines are categorised as threatened with extinction, and 6 species are listed as extinct, including </w:t>
      </w:r>
      <w:r w:rsidRPr="00847445">
        <w:rPr>
          <w:i/>
          <w:iCs/>
          <w:lang w:eastAsia="en-GB"/>
        </w:rPr>
        <w:t>Cylindraspis indica, C. inepta, C. peltastes, C. vosmaeri</w:t>
      </w:r>
      <w:r w:rsidRPr="00847445">
        <w:rPr>
          <w:lang w:eastAsia="en-GB"/>
        </w:rPr>
        <w:t xml:space="preserve">, and </w:t>
      </w:r>
      <w:r w:rsidRPr="00847445">
        <w:rPr>
          <w:i/>
          <w:iCs/>
          <w:lang w:eastAsia="en-GB"/>
        </w:rPr>
        <w:t xml:space="preserve">Pelusios seychellensis </w:t>
      </w:r>
      <w:r w:rsidRPr="00847445">
        <w:rPr>
          <w:lang w:eastAsia="en-GB"/>
        </w:rPr>
        <w:t xml:space="preserve">(Bonin et al., 2006).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Historically, this ancient group have always been prized and captured for their meat, shell and skin. Today, many species are threatened with extinction from over-exploitation, with illegal trade taking place unregulated (Buhlman et al., 2009). Turtles are commercially valuable, particularly in China, as a delicacy and medicine. Significant numbers are also killed as by-catch. Habitat loss and degradation, particularly of nesting sites, is a major threat (Buhlman et al., 2009), and pollution of freshwater and marine ecosystems as well as climate change are growing problems (Bonin et al., 2006). </w:t>
      </w:r>
    </w:p>
    <w:p w:rsidR="00847445" w:rsidRPr="00847445" w:rsidRDefault="00847445" w:rsidP="00847445">
      <w:pPr>
        <w:rPr>
          <w:lang w:eastAsia="en-GB"/>
        </w:rPr>
      </w:pPr>
    </w:p>
    <w:p w:rsidR="00847445" w:rsidRDefault="00847445" w:rsidP="00847445">
      <w:pPr>
        <w:rPr>
          <w:lang w:eastAsia="en-GB"/>
        </w:rPr>
      </w:pPr>
      <w:r w:rsidRPr="00847445">
        <w:rPr>
          <w:lang w:eastAsia="en-GB"/>
        </w:rPr>
        <w:t xml:space="preserve">Testudines have a very slow growth rate, reach sexual maturity late and, although they produce a high number of offspring, their initial rate of survival is low. This life history means populations are vulnerable to extinction as any depletion in numbers can have long lasting or irreparable effects (Pough et al., 2009). </w:t>
      </w:r>
    </w:p>
    <w:p w:rsidR="00847445" w:rsidRPr="00847445" w:rsidRDefault="00847445" w:rsidP="00847445">
      <w:pPr>
        <w:rPr>
          <w:lang w:eastAsia="en-GB"/>
        </w:rPr>
      </w:pPr>
    </w:p>
    <w:p w:rsidR="00847445" w:rsidRPr="00847445" w:rsidRDefault="00847445" w:rsidP="00847445">
      <w:pPr>
        <w:pStyle w:val="Heading3"/>
        <w:ind w:firstLine="0"/>
        <w:rPr>
          <w:lang w:eastAsia="en-GB"/>
        </w:rPr>
      </w:pPr>
      <w:bookmarkStart w:id="9" w:name="_Toc535846054"/>
      <w:r>
        <w:rPr>
          <w:lang w:eastAsia="en-GB"/>
        </w:rPr>
        <w:t>Features</w:t>
      </w:r>
      <w:bookmarkEnd w:id="9"/>
    </w:p>
    <w:p w:rsidR="00847445" w:rsidRPr="00847445" w:rsidRDefault="00847445" w:rsidP="00847445">
      <w:pPr>
        <w:numPr>
          <w:ilvl w:val="0"/>
          <w:numId w:val="27"/>
        </w:numPr>
        <w:rPr>
          <w:lang w:eastAsia="en-GB"/>
        </w:rPr>
      </w:pPr>
      <w:r w:rsidRPr="00847445">
        <w:rPr>
          <w:lang w:eastAsia="en-GB"/>
        </w:rPr>
        <w:t xml:space="preserve">The skull has no temporal fenestrae (openings in the skull near the temples) - the </w:t>
      </w:r>
      <w:hyperlink w:anchor="_anapsid" w:history="1">
        <w:r w:rsidRPr="00847445">
          <w:rPr>
            <w:rStyle w:val="Hyperlink"/>
            <w:b/>
            <w:bCs/>
            <w:lang w:eastAsia="en-GB"/>
          </w:rPr>
          <w:t>anapsid</w:t>
        </w:r>
      </w:hyperlink>
      <w:r w:rsidRPr="00847445">
        <w:rPr>
          <w:b/>
          <w:bCs/>
          <w:lang w:eastAsia="en-GB"/>
        </w:rPr>
        <w:t xml:space="preserve"> condition</w:t>
      </w:r>
      <w:r w:rsidRPr="00847445">
        <w:rPr>
          <w:lang w:eastAsia="en-GB"/>
        </w:rPr>
        <w:t xml:space="preserve"> - unlike all other </w:t>
      </w:r>
      <w:hyperlink w:anchor="_extant" w:history="1">
        <w:r w:rsidRPr="00847445">
          <w:rPr>
            <w:rStyle w:val="Hyperlink"/>
            <w:lang w:eastAsia="en-GB"/>
          </w:rPr>
          <w:t>extant</w:t>
        </w:r>
      </w:hyperlink>
      <w:r w:rsidRPr="00847445">
        <w:rPr>
          <w:lang w:eastAsia="en-GB"/>
        </w:rPr>
        <w:t xml:space="preserve"> </w:t>
      </w:r>
      <w:hyperlink w:anchor="_amniote" w:history="1">
        <w:r w:rsidRPr="00847445">
          <w:rPr>
            <w:rStyle w:val="Hyperlink"/>
            <w:lang w:eastAsia="en-GB"/>
          </w:rPr>
          <w:t>amniote</w:t>
        </w:r>
      </w:hyperlink>
      <w:r w:rsidRPr="00847445">
        <w:rPr>
          <w:lang w:eastAsia="en-GB"/>
        </w:rPr>
        <w:t>s - mammals have one (</w:t>
      </w:r>
      <w:hyperlink w:anchor="_synapsid" w:history="1">
        <w:r w:rsidRPr="00847445">
          <w:rPr>
            <w:rStyle w:val="Hyperlink"/>
            <w:lang w:eastAsia="en-GB"/>
          </w:rPr>
          <w:t>synapsid</w:t>
        </w:r>
      </w:hyperlink>
      <w:r w:rsidRPr="00847445">
        <w:rPr>
          <w:lang w:eastAsia="en-GB"/>
        </w:rPr>
        <w:t>), and other reptiles have two (</w:t>
      </w:r>
      <w:hyperlink w:anchor="_diapsid" w:history="1">
        <w:r w:rsidRPr="00847445">
          <w:rPr>
            <w:rStyle w:val="Hyperlink"/>
            <w:lang w:eastAsia="en-GB"/>
          </w:rPr>
          <w:t>diapsid</w:t>
        </w:r>
      </w:hyperlink>
      <w:r w:rsidRPr="00847445">
        <w:rPr>
          <w:lang w:eastAsia="en-GB"/>
        </w:rPr>
        <w:t>).</w:t>
      </w:r>
    </w:p>
    <w:p w:rsidR="00847445" w:rsidRPr="00847445" w:rsidRDefault="00847445" w:rsidP="00847445">
      <w:pPr>
        <w:numPr>
          <w:ilvl w:val="0"/>
          <w:numId w:val="27"/>
        </w:numPr>
        <w:rPr>
          <w:lang w:eastAsia="en-GB"/>
        </w:rPr>
      </w:pPr>
      <w:r w:rsidRPr="00847445">
        <w:rPr>
          <w:lang w:eastAsia="en-GB"/>
        </w:rPr>
        <w:t xml:space="preserve">The trunk is surrounded by a two layered shell - </w:t>
      </w:r>
      <w:r w:rsidRPr="00847445">
        <w:rPr>
          <w:b/>
          <w:bCs/>
          <w:lang w:eastAsia="en-GB"/>
        </w:rPr>
        <w:t>carapace</w:t>
      </w:r>
      <w:r w:rsidRPr="00847445">
        <w:rPr>
          <w:lang w:eastAsia="en-GB"/>
        </w:rPr>
        <w:t xml:space="preserve"> (dorsal) and </w:t>
      </w:r>
      <w:r w:rsidRPr="00847445">
        <w:rPr>
          <w:b/>
          <w:bCs/>
          <w:lang w:eastAsia="en-GB"/>
        </w:rPr>
        <w:t>plastron</w:t>
      </w:r>
      <w:r w:rsidRPr="00847445">
        <w:rPr>
          <w:lang w:eastAsia="en-GB"/>
        </w:rPr>
        <w:t xml:space="preserve"> (ventral) - composed largely of dermal bone (fused with the ribs and </w:t>
      </w:r>
      <w:hyperlink w:anchor="_vertebrae" w:history="1">
        <w:r w:rsidRPr="00847445">
          <w:rPr>
            <w:rStyle w:val="Hyperlink"/>
            <w:lang w:eastAsia="en-GB"/>
          </w:rPr>
          <w:t>vertebrae</w:t>
        </w:r>
      </w:hyperlink>
      <w:r w:rsidRPr="00847445">
        <w:rPr>
          <w:lang w:eastAsia="en-GB"/>
        </w:rPr>
        <w:t xml:space="preserve"> in the carapace). The carapace is also covered with an </w:t>
      </w:r>
      <w:hyperlink w:anchor="_Epidermal" w:history="1">
        <w:r w:rsidRPr="00847445">
          <w:rPr>
            <w:rStyle w:val="Hyperlink"/>
            <w:lang w:eastAsia="en-GB"/>
          </w:rPr>
          <w:t>epidermal</w:t>
        </w:r>
      </w:hyperlink>
      <w:r w:rsidRPr="00847445">
        <w:rPr>
          <w:lang w:eastAsia="en-GB"/>
        </w:rPr>
        <w:t xml:space="preserve"> component - a layer of broad, </w:t>
      </w:r>
      <w:hyperlink w:anchor="_Horny" w:history="1">
        <w:r w:rsidRPr="00847445">
          <w:rPr>
            <w:rStyle w:val="Hyperlink"/>
            <w:lang w:eastAsia="en-GB"/>
          </w:rPr>
          <w:t>horny</w:t>
        </w:r>
      </w:hyperlink>
      <w:r w:rsidRPr="00847445">
        <w:rPr>
          <w:lang w:eastAsia="en-GB"/>
        </w:rPr>
        <w:t xml:space="preserve"> scales called </w:t>
      </w:r>
      <w:r w:rsidRPr="00847445">
        <w:rPr>
          <w:b/>
          <w:bCs/>
          <w:lang w:eastAsia="en-GB"/>
        </w:rPr>
        <w:t>scutes</w:t>
      </w:r>
      <w:r w:rsidRPr="00847445">
        <w:rPr>
          <w:lang w:eastAsia="en-GB"/>
        </w:rPr>
        <w:t>. Note in the photographs the plastron has been removed and attached to the carapace to allow the skeleton to be seen.</w:t>
      </w:r>
    </w:p>
    <w:p w:rsidR="00847445" w:rsidRPr="00847445" w:rsidRDefault="00847445" w:rsidP="00847445">
      <w:pPr>
        <w:numPr>
          <w:ilvl w:val="0"/>
          <w:numId w:val="27"/>
        </w:numPr>
        <w:rPr>
          <w:lang w:eastAsia="en-GB"/>
        </w:rPr>
      </w:pPr>
      <w:r w:rsidRPr="00847445">
        <w:rPr>
          <w:lang w:eastAsia="en-GB"/>
        </w:rPr>
        <w:t xml:space="preserve">The limb girdles are uniquely incorporated into the rib cage. This is due to the fact that they are housed within the carapace, which is derived partly from the rib bones and thoracic </w:t>
      </w:r>
      <w:hyperlink w:anchor="_vertebrae" w:history="1">
        <w:r w:rsidRPr="00847445">
          <w:rPr>
            <w:rStyle w:val="Hyperlink"/>
            <w:lang w:eastAsia="en-GB"/>
          </w:rPr>
          <w:t>vertebrae</w:t>
        </w:r>
      </w:hyperlink>
      <w:r w:rsidRPr="00847445">
        <w:rPr>
          <w:lang w:eastAsia="en-GB"/>
        </w:rPr>
        <w:t>.</w:t>
      </w:r>
    </w:p>
    <w:p w:rsidR="00847445" w:rsidRPr="00847445" w:rsidRDefault="00847445" w:rsidP="00847445">
      <w:pPr>
        <w:numPr>
          <w:ilvl w:val="0"/>
          <w:numId w:val="27"/>
        </w:numPr>
        <w:rPr>
          <w:lang w:eastAsia="en-GB"/>
        </w:rPr>
      </w:pPr>
      <w:r w:rsidRPr="00847445">
        <w:rPr>
          <w:lang w:eastAsia="en-GB"/>
        </w:rPr>
        <w:t xml:space="preserve">They have evolved a </w:t>
      </w:r>
      <w:hyperlink w:anchor="_Horny" w:history="1">
        <w:r w:rsidRPr="00847445">
          <w:rPr>
            <w:rStyle w:val="Hyperlink"/>
            <w:lang w:eastAsia="en-GB"/>
          </w:rPr>
          <w:t>horny</w:t>
        </w:r>
      </w:hyperlink>
      <w:r w:rsidRPr="00847445">
        <w:rPr>
          <w:lang w:eastAsia="en-GB"/>
        </w:rPr>
        <w:t xml:space="preserve"> beak instead of teeth.</w:t>
      </w:r>
    </w:p>
    <w:p w:rsidR="0092076C" w:rsidRDefault="0092076C" w:rsidP="0092076C">
      <w:pPr>
        <w:rPr>
          <w:lang w:eastAsia="en-GB"/>
        </w:rPr>
      </w:pPr>
    </w:p>
    <w:p w:rsidR="0092076C" w:rsidRPr="0092076C" w:rsidRDefault="0092076C" w:rsidP="0092076C">
      <w:pPr>
        <w:rPr>
          <w:lang w:eastAsia="en-GB"/>
        </w:rPr>
      </w:pPr>
    </w:p>
    <w:p w:rsidR="00847445" w:rsidRDefault="00847445">
      <w:pPr>
        <w:rPr>
          <w:rFonts w:eastAsia="Times New Roman"/>
          <w:color w:val="2E74B5" w:themeColor="accent1" w:themeShade="BF"/>
          <w:sz w:val="32"/>
          <w:szCs w:val="32"/>
          <w:lang w:eastAsia="en-GB"/>
        </w:rPr>
      </w:pPr>
      <w:r>
        <w:br w:type="page"/>
      </w:r>
    </w:p>
    <w:p w:rsidR="00287698" w:rsidRDefault="00287698" w:rsidP="00591F43">
      <w:pPr>
        <w:pStyle w:val="Heading1"/>
      </w:pPr>
      <w:bookmarkStart w:id="10" w:name="_Squamata"/>
      <w:bookmarkStart w:id="11" w:name="_Toc535846055"/>
      <w:bookmarkEnd w:id="10"/>
      <w:r>
        <w:lastRenderedPageBreak/>
        <w:t>References</w:t>
      </w:r>
      <w:bookmarkEnd w:id="11"/>
    </w:p>
    <w:p w:rsidR="0092076C" w:rsidRPr="0092076C" w:rsidRDefault="0092076C" w:rsidP="0092076C">
      <w:pPr>
        <w:rPr>
          <w:lang w:eastAsia="en-GB"/>
        </w:rPr>
      </w:pPr>
    </w:p>
    <w:p w:rsidR="00764C96" w:rsidRPr="00764C96" w:rsidRDefault="0053552D" w:rsidP="00764C96">
      <w:pPr>
        <w:rPr>
          <w:lang w:eastAsia="en-GB"/>
        </w:rPr>
      </w:pPr>
      <w:hyperlink w:anchor="_Turtles" w:history="1">
        <w:r w:rsidR="00764C96" w:rsidRPr="00764C96">
          <w:rPr>
            <w:rStyle w:val="Hyperlink"/>
            <w:b/>
            <w:bCs/>
            <w:lang w:eastAsia="en-GB"/>
          </w:rPr>
          <w:t>Turtles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Bonin, F, Devaux B, Alain Dupre. 2006 </w:t>
      </w:r>
      <w:r w:rsidRPr="00B1372C">
        <w:rPr>
          <w:i/>
          <w:lang w:eastAsia="en-GB"/>
        </w:rPr>
        <w:t>Turtles of the World</w:t>
      </w:r>
      <w:r w:rsidRPr="00764C96">
        <w:rPr>
          <w:lang w:eastAsia="en-GB"/>
        </w:rPr>
        <w:t>.</w:t>
      </w:r>
      <w:r w:rsidR="00B1372C">
        <w:rPr>
          <w:lang w:eastAsia="en-GB"/>
        </w:rPr>
        <w:t xml:space="preserve"> </w:t>
      </w:r>
      <w:r w:rsidRPr="00764C96">
        <w:rPr>
          <w:lang w:eastAsia="en-GB"/>
        </w:rPr>
        <w:t xml:space="preserve">The John Hopkins University Press. </w:t>
      </w:r>
    </w:p>
    <w:p w:rsidR="00764C96" w:rsidRPr="00764C96" w:rsidRDefault="00764C96" w:rsidP="00764C96">
      <w:pPr>
        <w:ind w:left="720" w:hanging="720"/>
        <w:rPr>
          <w:lang w:eastAsia="en-GB"/>
        </w:rPr>
      </w:pPr>
      <w:r w:rsidRPr="00764C96">
        <w:rPr>
          <w:lang w:eastAsia="en-GB"/>
        </w:rPr>
        <w:t xml:space="preserve">Buhlmann, K. A., T. S. B. Akre, J. B. Iverson, D. Karapatakis, R. A. Mittermeier, A. Georges, A. G. J. Rhodin, P. P. van Dijk, and J. W. Gibbons. 2009. A global analysis of tortoise and freshwater turtle distributions with identification of priority conservation areas. </w:t>
      </w:r>
      <w:r w:rsidRPr="00B1372C">
        <w:rPr>
          <w:i/>
          <w:lang w:eastAsia="en-GB"/>
        </w:rPr>
        <w:t>Chelonian Conservation and Biology</w:t>
      </w:r>
      <w:r w:rsidRPr="00764C96">
        <w:rPr>
          <w:lang w:eastAsia="en-GB"/>
        </w:rPr>
        <w:t xml:space="preserve"> 8:116–149. </w:t>
      </w:r>
    </w:p>
    <w:p w:rsidR="00764C96" w:rsidRPr="00764C96" w:rsidRDefault="00764C96" w:rsidP="00764C96">
      <w:pPr>
        <w:ind w:left="720" w:hanging="720"/>
        <w:rPr>
          <w:lang w:eastAsia="en-GB"/>
        </w:rPr>
      </w:pPr>
      <w:r w:rsidRPr="00764C96">
        <w:rPr>
          <w:lang w:eastAsia="en-GB"/>
        </w:rPr>
        <w:t>IUCN 2010.</w:t>
      </w:r>
      <w:r w:rsidR="00B1372C">
        <w:rPr>
          <w:lang w:eastAsia="en-GB"/>
        </w:rPr>
        <w:t xml:space="preserve"> </w:t>
      </w:r>
      <w:r w:rsidRPr="00B1372C">
        <w:rPr>
          <w:i/>
          <w:lang w:eastAsia="en-GB"/>
        </w:rPr>
        <w:t>IUCN Red List of Threatened Species</w:t>
      </w:r>
      <w:r w:rsidRPr="00764C96">
        <w:rPr>
          <w:lang w:eastAsia="en-GB"/>
        </w:rPr>
        <w:t>.</w:t>
      </w:r>
      <w:r w:rsidR="00B1372C">
        <w:rPr>
          <w:lang w:eastAsia="en-GB"/>
        </w:rPr>
        <w:t xml:space="preserve"> </w:t>
      </w:r>
      <w:r w:rsidRPr="00764C96">
        <w:rPr>
          <w:lang w:eastAsia="en-GB"/>
        </w:rPr>
        <w:t>Version 2010.3.</w:t>
      </w:r>
      <w:r w:rsidR="00B1372C">
        <w:rPr>
          <w:lang w:eastAsia="en-GB"/>
        </w:rPr>
        <w:t xml:space="preserve"> </w:t>
      </w:r>
      <w:r w:rsidRPr="00764C96">
        <w:rPr>
          <w:lang w:eastAsia="en-GB"/>
        </w:rPr>
        <w:t xml:space="preserve">&lt;http://www.iucnredlist.org&gt;. Downloaded on 16 September 2010. </w:t>
      </w:r>
    </w:p>
    <w:p w:rsidR="00764C96" w:rsidRPr="00764C96" w:rsidRDefault="00764C96" w:rsidP="00764C96">
      <w:pPr>
        <w:ind w:left="720" w:hanging="720"/>
        <w:rPr>
          <w:lang w:eastAsia="en-GB"/>
        </w:rPr>
      </w:pPr>
      <w:r w:rsidRPr="00764C96">
        <w:rPr>
          <w:lang w:eastAsia="en-GB"/>
        </w:rPr>
        <w:t xml:space="preserve">Pough, F, Janis, C, Heiser, J., 2009, </w:t>
      </w:r>
      <w:r w:rsidRPr="00B1372C">
        <w:rPr>
          <w:i/>
          <w:lang w:eastAsia="en-GB"/>
        </w:rPr>
        <w:t>Vertebrate Life</w:t>
      </w:r>
      <w:r w:rsidRPr="00764C96">
        <w:rPr>
          <w:lang w:eastAsia="en-GB"/>
        </w:rPr>
        <w:t>, 8</w:t>
      </w:r>
      <w:r w:rsidRPr="00764C96">
        <w:rPr>
          <w:vertAlign w:val="superscript"/>
          <w:lang w:eastAsia="en-GB"/>
        </w:rPr>
        <w:t>th</w:t>
      </w:r>
      <w:r w:rsidRPr="00764C96">
        <w:rPr>
          <w:lang w:eastAsia="en-GB"/>
        </w:rPr>
        <w:t xml:space="preserve"> ed. Pearson International. </w:t>
      </w:r>
    </w:p>
    <w:p w:rsidR="00764C96" w:rsidRPr="00764C96" w:rsidRDefault="00764C96" w:rsidP="00764C96">
      <w:pPr>
        <w:ind w:left="720" w:hanging="720"/>
        <w:rPr>
          <w:lang w:eastAsia="en-GB"/>
        </w:rPr>
      </w:pPr>
      <w:r w:rsidRPr="00764C96">
        <w:rPr>
          <w:lang w:eastAsia="en-GB"/>
        </w:rPr>
        <w:t xml:space="preserve">Sherrill-Mix, S. A., James, M. C., and Myers, R. A. (2008). Migration cues and timing in leatherback sea turtles. </w:t>
      </w:r>
      <w:r w:rsidRPr="00B1372C">
        <w:rPr>
          <w:i/>
          <w:lang w:eastAsia="en-GB"/>
        </w:rPr>
        <w:t>Behav. Ecol</w:t>
      </w:r>
      <w:r w:rsidRPr="00764C96">
        <w:rPr>
          <w:lang w:eastAsia="en-GB"/>
        </w:rPr>
        <w:t xml:space="preserve">. 19, 231–236. </w:t>
      </w:r>
    </w:p>
    <w:p w:rsidR="00764C96" w:rsidRDefault="00764C96" w:rsidP="00764C96">
      <w:pPr>
        <w:rPr>
          <w:lang w:eastAsia="en-GB"/>
        </w:rPr>
      </w:pP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53552D" w:rsidP="0092076C">
      <w:pPr>
        <w:pStyle w:val="Heading1"/>
      </w:pPr>
      <w:hyperlink r:id="rId49" w:history="1">
        <w:bookmarkStart w:id="12" w:name="_Toc535846056"/>
        <w:r w:rsidR="006169CF" w:rsidRPr="00683CAB">
          <w:rPr>
            <w:rStyle w:val="Hyperlink"/>
            <w:color w:val="2E74B5" w:themeColor="accent1" w:themeShade="BF"/>
            <w:u w:val="none"/>
          </w:rPr>
          <w:t>Glossary</w:t>
        </w:r>
        <w:bookmarkEnd w:id="12"/>
      </w:hyperlink>
    </w:p>
    <w:p w:rsidR="006169CF" w:rsidRDefault="006169CF" w:rsidP="006169CF"/>
    <w:p w:rsidR="006169CF" w:rsidRPr="00BA1239" w:rsidRDefault="006169CF" w:rsidP="006169CF">
      <w:pPr>
        <w:pStyle w:val="Heading2"/>
      </w:pPr>
      <w:bookmarkStart w:id="13" w:name="_Toc535520415"/>
      <w:bookmarkStart w:id="14" w:name="_Toc535846057"/>
      <w:r w:rsidRPr="00F8179B">
        <w:t>A</w:t>
      </w:r>
      <w:bookmarkEnd w:id="13"/>
      <w:bookmarkEnd w:id="14"/>
    </w:p>
    <w:p w:rsidR="006169CF" w:rsidRPr="00BA1239" w:rsidRDefault="006169CF" w:rsidP="006169CF"/>
    <w:p w:rsidR="006169CF" w:rsidRPr="00BA1239" w:rsidRDefault="006169CF" w:rsidP="00BA1239">
      <w:pPr>
        <w:pStyle w:val="Heading3"/>
      </w:pPr>
      <w:bookmarkStart w:id="15" w:name="_akinetic"/>
      <w:bookmarkStart w:id="16" w:name="_Toc535520416"/>
      <w:bookmarkStart w:id="17" w:name="_Toc535846058"/>
      <w:bookmarkEnd w:id="15"/>
      <w:r w:rsidRPr="00BA1239">
        <w:t>akinetic</w:t>
      </w:r>
      <w:bookmarkEnd w:id="16"/>
      <w:bookmarkEnd w:id="17"/>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8" w:name="_amniote"/>
      <w:bookmarkStart w:id="19" w:name="_Toc535520417"/>
      <w:bookmarkStart w:id="20" w:name="_Toc535846059"/>
      <w:bookmarkEnd w:id="18"/>
      <w:r w:rsidRPr="00BA1239">
        <w:t>amniote</w:t>
      </w:r>
      <w:bookmarkEnd w:id="19"/>
      <w:bookmarkEnd w:id="20"/>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1" w:name="_anapsid"/>
      <w:bookmarkStart w:id="22" w:name="_Toc535520418"/>
      <w:bookmarkStart w:id="23" w:name="_Toc535846060"/>
      <w:bookmarkEnd w:id="21"/>
      <w:r w:rsidRPr="00BA1239">
        <w:t>anapsid</w:t>
      </w:r>
      <w:bookmarkEnd w:id="22"/>
      <w:bookmarkEnd w:id="23"/>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0"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4" w:name="_Apatite"/>
      <w:bookmarkStart w:id="25" w:name="_Toc535520419"/>
      <w:bookmarkStart w:id="26" w:name="_Toc535846061"/>
      <w:bookmarkEnd w:id="24"/>
      <w:r w:rsidRPr="00BA1239">
        <w:t>Apatite</w:t>
      </w:r>
      <w:bookmarkEnd w:id="25"/>
      <w:bookmarkEnd w:id="26"/>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7" w:name="_Toc535520420"/>
      <w:bookmarkStart w:id="28" w:name="_Toc535846062"/>
      <w:r w:rsidRPr="00BA1239">
        <w:t>apomorphy</w:t>
      </w:r>
      <w:bookmarkEnd w:id="27"/>
      <w:bookmarkEnd w:id="28"/>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9" w:name="_Appendicular_skeleton"/>
      <w:bookmarkStart w:id="30" w:name="_Toc535520421"/>
      <w:bookmarkStart w:id="31" w:name="_Toc535846063"/>
      <w:bookmarkEnd w:id="29"/>
      <w:r w:rsidRPr="00BA1239">
        <w:t>Appendicular skeleton</w:t>
      </w:r>
      <w:bookmarkEnd w:id="30"/>
      <w:bookmarkEnd w:id="31"/>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2" w:name="_Toc535520422"/>
      <w:bookmarkStart w:id="33" w:name="_Toc535846064"/>
      <w:r w:rsidRPr="00BA1239">
        <w:t>Axial skeleton</w:t>
      </w:r>
      <w:bookmarkEnd w:id="32"/>
      <w:bookmarkEnd w:id="33"/>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4" w:name="_Toc535520423"/>
      <w:bookmarkStart w:id="35" w:name="_Toc535846065"/>
      <w:r w:rsidRPr="00BA1239">
        <w:t>B</w:t>
      </w:r>
      <w:bookmarkEnd w:id="34"/>
      <w:bookmarkEnd w:id="35"/>
    </w:p>
    <w:p w:rsidR="006169CF" w:rsidRPr="00BA1239" w:rsidRDefault="006169CF" w:rsidP="006169CF"/>
    <w:p w:rsidR="006169CF" w:rsidRPr="00BA1239" w:rsidRDefault="006169CF" w:rsidP="00BA1239">
      <w:pPr>
        <w:pStyle w:val="Heading3"/>
      </w:pPr>
      <w:bookmarkStart w:id="36" w:name="_Basal"/>
      <w:bookmarkStart w:id="37" w:name="_Toc535520424"/>
      <w:bookmarkStart w:id="38" w:name="_Toc535846066"/>
      <w:bookmarkEnd w:id="36"/>
      <w:r w:rsidRPr="00BA1239">
        <w:t>Basal</w:t>
      </w:r>
      <w:bookmarkEnd w:id="37"/>
      <w:bookmarkEnd w:id="38"/>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9" w:name="_Bicuspid"/>
      <w:bookmarkStart w:id="40" w:name="_Toc535520425"/>
      <w:bookmarkStart w:id="41" w:name="_Toc535846067"/>
      <w:bookmarkEnd w:id="39"/>
      <w:r w:rsidRPr="00BA1239">
        <w:lastRenderedPageBreak/>
        <w:t>Bicuspid</w:t>
      </w:r>
      <w:bookmarkEnd w:id="40"/>
      <w:bookmarkEnd w:id="41"/>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2" w:name="_Toc535520426"/>
      <w:bookmarkStart w:id="43" w:name="_Toc535846068"/>
      <w:r w:rsidRPr="00BA1239">
        <w:t>C</w:t>
      </w:r>
      <w:bookmarkEnd w:id="42"/>
      <w:bookmarkEnd w:id="43"/>
    </w:p>
    <w:p w:rsidR="006169CF" w:rsidRPr="00BA1239" w:rsidRDefault="006169CF" w:rsidP="006169CF"/>
    <w:p w:rsidR="006169CF" w:rsidRPr="00BA1239" w:rsidRDefault="006169CF" w:rsidP="00BA1239">
      <w:pPr>
        <w:pStyle w:val="Heading3"/>
      </w:pPr>
      <w:bookmarkStart w:id="44" w:name="_Toc535520427"/>
      <w:bookmarkStart w:id="45" w:name="_Toc535846069"/>
      <w:r w:rsidRPr="00BA1239">
        <w:t>Calcified cartilage</w:t>
      </w:r>
      <w:bookmarkEnd w:id="44"/>
      <w:bookmarkEnd w:id="45"/>
    </w:p>
    <w:p w:rsidR="006169CF" w:rsidRPr="00BA1239" w:rsidRDefault="0053552D"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46" w:name="_Cartilage"/>
      <w:bookmarkStart w:id="47" w:name="_Toc535520428"/>
      <w:bookmarkStart w:id="48" w:name="_Toc535846070"/>
      <w:bookmarkEnd w:id="46"/>
      <w:r w:rsidRPr="00BA1239">
        <w:t>Cartilage</w:t>
      </w:r>
      <w:bookmarkEnd w:id="47"/>
      <w:bookmarkEnd w:id="48"/>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9" w:name="_Clade"/>
      <w:bookmarkStart w:id="50" w:name="_Toc535520429"/>
      <w:bookmarkStart w:id="51" w:name="_Toc535846071"/>
      <w:bookmarkEnd w:id="49"/>
      <w:r w:rsidRPr="00BA1239">
        <w:t>Clade</w:t>
      </w:r>
      <w:bookmarkEnd w:id="50"/>
      <w:bookmarkEnd w:id="51"/>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2" w:name="_cladistic"/>
      <w:bookmarkStart w:id="53" w:name="_Toc535520430"/>
      <w:bookmarkStart w:id="54" w:name="_Toc535846072"/>
      <w:bookmarkEnd w:id="52"/>
      <w:r w:rsidRPr="00BA1239">
        <w:t>cladistic</w:t>
      </w:r>
      <w:bookmarkEnd w:id="53"/>
      <w:bookmarkEnd w:id="54"/>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5" w:name="_cladogram"/>
      <w:bookmarkStart w:id="56" w:name="_Toc535520431"/>
      <w:bookmarkStart w:id="57" w:name="_Toc535846073"/>
      <w:bookmarkEnd w:id="55"/>
      <w:r w:rsidRPr="00BA1239">
        <w:t>cladogram</w:t>
      </w:r>
      <w:bookmarkEnd w:id="56"/>
      <w:bookmarkEnd w:id="57"/>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8" w:name="_cloaca"/>
      <w:bookmarkStart w:id="59" w:name="_Toc535520432"/>
      <w:bookmarkStart w:id="60" w:name="_Toc535846074"/>
      <w:bookmarkEnd w:id="58"/>
      <w:r w:rsidRPr="00BA1239">
        <w:t>cloaca</w:t>
      </w:r>
      <w:bookmarkEnd w:id="59"/>
      <w:bookmarkEnd w:id="60"/>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1" w:name="_Toc535520433"/>
      <w:bookmarkStart w:id="62" w:name="_Toc535846075"/>
      <w:r w:rsidRPr="00BA1239">
        <w:t>Cursorial</w:t>
      </w:r>
      <w:bookmarkEnd w:id="61"/>
      <w:bookmarkEnd w:id="62"/>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3" w:name="_Cusp"/>
      <w:bookmarkStart w:id="64" w:name="_Toc535520434"/>
      <w:bookmarkStart w:id="65" w:name="_Toc535846076"/>
      <w:bookmarkEnd w:id="63"/>
      <w:r w:rsidRPr="00BA1239">
        <w:t>Cusp</w:t>
      </w:r>
      <w:bookmarkEnd w:id="64"/>
      <w:bookmarkEnd w:id="65"/>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6" w:name="_Toc535520435"/>
      <w:bookmarkStart w:id="67" w:name="_Toc535846077"/>
      <w:r w:rsidRPr="00BA1239">
        <w:t>D</w:t>
      </w:r>
      <w:bookmarkEnd w:id="66"/>
      <w:bookmarkEnd w:id="67"/>
    </w:p>
    <w:p w:rsidR="006169CF" w:rsidRPr="00BA1239" w:rsidRDefault="006169CF" w:rsidP="006169CF"/>
    <w:p w:rsidR="006169CF" w:rsidRPr="00BA1239" w:rsidRDefault="006169CF" w:rsidP="00BA1239">
      <w:pPr>
        <w:pStyle w:val="Heading3"/>
      </w:pPr>
      <w:bookmarkStart w:id="68" w:name="_Dentary"/>
      <w:bookmarkStart w:id="69" w:name="_Toc535520436"/>
      <w:bookmarkStart w:id="70" w:name="_Toc535846078"/>
      <w:bookmarkEnd w:id="68"/>
      <w:r w:rsidRPr="00BA1239">
        <w:lastRenderedPageBreak/>
        <w:t>Dentary</w:t>
      </w:r>
      <w:bookmarkEnd w:id="69"/>
      <w:bookmarkEnd w:id="70"/>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1" w:name="_Dentine"/>
      <w:bookmarkStart w:id="72" w:name="_Toc535520437"/>
      <w:bookmarkStart w:id="73" w:name="_Toc535846079"/>
      <w:bookmarkEnd w:id="71"/>
      <w:r w:rsidRPr="00BA1239">
        <w:t>Dentine</w:t>
      </w:r>
      <w:bookmarkEnd w:id="72"/>
      <w:bookmarkEnd w:id="73"/>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4" w:name="_Dermal_bone"/>
      <w:bookmarkStart w:id="75" w:name="_Toc535520438"/>
      <w:bookmarkStart w:id="76" w:name="_Toc535846080"/>
      <w:bookmarkEnd w:id="74"/>
      <w:r w:rsidRPr="00BA1239">
        <w:t>Dermal bone</w:t>
      </w:r>
      <w:bookmarkEnd w:id="75"/>
      <w:bookmarkEnd w:id="76"/>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7" w:name="_diapsid"/>
      <w:bookmarkStart w:id="78" w:name="_Toc535520439"/>
      <w:bookmarkStart w:id="79" w:name="_Toc535846081"/>
      <w:bookmarkEnd w:id="77"/>
      <w:r w:rsidRPr="00BA1239">
        <w:t>diapsid</w:t>
      </w:r>
      <w:bookmarkEnd w:id="78"/>
      <w:bookmarkEnd w:id="79"/>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80" w:name="_Toc535520440"/>
      <w:bookmarkStart w:id="81" w:name="_Toc535846082"/>
      <w:r w:rsidRPr="00BA1239">
        <w:t>E</w:t>
      </w:r>
      <w:bookmarkEnd w:id="80"/>
      <w:bookmarkEnd w:id="81"/>
    </w:p>
    <w:p w:rsidR="006169CF" w:rsidRPr="00BA1239" w:rsidRDefault="006169CF" w:rsidP="006169CF"/>
    <w:p w:rsidR="006169CF" w:rsidRPr="00BA1239" w:rsidRDefault="006169CF" w:rsidP="00BA1239">
      <w:pPr>
        <w:pStyle w:val="Heading3"/>
      </w:pPr>
      <w:bookmarkStart w:id="82" w:name="_Enamel"/>
      <w:bookmarkStart w:id="83" w:name="_Toc535520441"/>
      <w:bookmarkStart w:id="84" w:name="_Toc535846083"/>
      <w:bookmarkEnd w:id="82"/>
      <w:r w:rsidRPr="00BA1239">
        <w:t>Enamel</w:t>
      </w:r>
      <w:bookmarkEnd w:id="83"/>
      <w:bookmarkEnd w:id="84"/>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5" w:name="_Endopterygota"/>
      <w:bookmarkStart w:id="86" w:name="_Toc535520442"/>
      <w:bookmarkStart w:id="87" w:name="_Toc535846084"/>
      <w:bookmarkEnd w:id="85"/>
      <w:r w:rsidRPr="00BA1239">
        <w:t>Endopterygota</w:t>
      </w:r>
      <w:bookmarkEnd w:id="86"/>
      <w:bookmarkEnd w:id="87"/>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88" w:name="_Epidermal"/>
      <w:bookmarkStart w:id="89" w:name="_Toc535520443"/>
      <w:bookmarkStart w:id="90" w:name="_Toc535846085"/>
      <w:bookmarkEnd w:id="88"/>
      <w:r w:rsidRPr="00BA1239">
        <w:t>Epidermal</w:t>
      </w:r>
      <w:bookmarkEnd w:id="89"/>
      <w:bookmarkEnd w:id="90"/>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1" w:name="_euryapsid"/>
      <w:bookmarkStart w:id="92" w:name="_Toc535520444"/>
      <w:bookmarkStart w:id="93" w:name="_Toc535846086"/>
      <w:bookmarkEnd w:id="91"/>
      <w:r w:rsidRPr="00BA1239">
        <w:t>euryapsid</w:t>
      </w:r>
      <w:bookmarkEnd w:id="92"/>
      <w:bookmarkEnd w:id="93"/>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4" w:name="_extant"/>
      <w:bookmarkStart w:id="95" w:name="_Toc535520445"/>
      <w:bookmarkStart w:id="96" w:name="_Toc535846087"/>
      <w:bookmarkEnd w:id="94"/>
      <w:r w:rsidRPr="00BA1239">
        <w:t>extant</w:t>
      </w:r>
      <w:bookmarkEnd w:id="95"/>
      <w:bookmarkEnd w:id="96"/>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7" w:name="_Toc535520446"/>
      <w:bookmarkStart w:id="98" w:name="_Toc535846088"/>
      <w:r w:rsidRPr="00BA1239">
        <w:t>F</w:t>
      </w:r>
      <w:bookmarkEnd w:id="97"/>
      <w:bookmarkEnd w:id="98"/>
    </w:p>
    <w:p w:rsidR="006169CF" w:rsidRPr="00BA1239" w:rsidRDefault="006169CF" w:rsidP="006169CF"/>
    <w:p w:rsidR="006169CF" w:rsidRPr="00BA1239" w:rsidRDefault="006169CF" w:rsidP="00BA1239">
      <w:pPr>
        <w:pStyle w:val="Heading3"/>
      </w:pPr>
      <w:bookmarkStart w:id="99" w:name="_fossorial"/>
      <w:bookmarkStart w:id="100" w:name="_Toc535520447"/>
      <w:bookmarkStart w:id="101" w:name="_Toc535846089"/>
      <w:bookmarkEnd w:id="99"/>
      <w:r w:rsidRPr="00BA1239">
        <w:t>fossorial</w:t>
      </w:r>
      <w:bookmarkEnd w:id="100"/>
      <w:bookmarkEnd w:id="101"/>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2" w:name="_furcula"/>
      <w:bookmarkStart w:id="103" w:name="_Toc535520448"/>
      <w:bookmarkStart w:id="104" w:name="_Toc535846090"/>
      <w:bookmarkEnd w:id="102"/>
      <w:r w:rsidRPr="00BA1239">
        <w:t>furcula</w:t>
      </w:r>
      <w:bookmarkEnd w:id="103"/>
      <w:bookmarkEnd w:id="104"/>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5" w:name="_Toc535520449"/>
      <w:bookmarkStart w:id="106" w:name="_Toc535846091"/>
      <w:r w:rsidRPr="00BA1239">
        <w:t>H</w:t>
      </w:r>
      <w:bookmarkEnd w:id="105"/>
      <w:bookmarkEnd w:id="106"/>
    </w:p>
    <w:p w:rsidR="006169CF" w:rsidRPr="00BA1239" w:rsidRDefault="006169CF" w:rsidP="006169CF">
      <w:pPr>
        <w:rPr>
          <w:b/>
          <w:bCs/>
        </w:rPr>
      </w:pPr>
    </w:p>
    <w:p w:rsidR="006169CF" w:rsidRPr="00BA1239" w:rsidRDefault="006169CF" w:rsidP="00BA1239">
      <w:pPr>
        <w:pStyle w:val="Heading3"/>
      </w:pPr>
      <w:bookmarkStart w:id="107" w:name="_Toc535520450"/>
      <w:bookmarkStart w:id="108" w:name="_Toc535846092"/>
      <w:r w:rsidRPr="00BA1239">
        <w:t>Hemimetabolous</w:t>
      </w:r>
      <w:bookmarkEnd w:id="107"/>
      <w:bookmarkEnd w:id="108"/>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9" w:name="_Holometabolous"/>
      <w:bookmarkStart w:id="110" w:name="_Toc535520451"/>
      <w:bookmarkStart w:id="111" w:name="_Toc535846093"/>
      <w:bookmarkEnd w:id="109"/>
      <w:r w:rsidRPr="00BA1239">
        <w:t>Holometabolous</w:t>
      </w:r>
      <w:bookmarkEnd w:id="110"/>
      <w:bookmarkEnd w:id="111"/>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2" w:name="_Horny"/>
      <w:bookmarkStart w:id="113" w:name="_Toc535520452"/>
      <w:bookmarkStart w:id="114" w:name="_Toc535846094"/>
      <w:bookmarkEnd w:id="112"/>
      <w:r w:rsidRPr="00BA1239">
        <w:t>Horny</w:t>
      </w:r>
      <w:bookmarkEnd w:id="113"/>
      <w:bookmarkEnd w:id="114"/>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5" w:name="_Toc535520453"/>
      <w:bookmarkStart w:id="116" w:name="_Toc535846095"/>
      <w:r w:rsidRPr="00BA1239">
        <w:t>I</w:t>
      </w:r>
      <w:bookmarkEnd w:id="115"/>
      <w:bookmarkEnd w:id="116"/>
    </w:p>
    <w:p w:rsidR="006169CF" w:rsidRPr="00BA1239" w:rsidRDefault="006169CF" w:rsidP="006169CF">
      <w:pPr>
        <w:rPr>
          <w:bCs/>
        </w:rPr>
      </w:pPr>
    </w:p>
    <w:p w:rsidR="006169CF" w:rsidRPr="00BA1239" w:rsidRDefault="006169CF" w:rsidP="00BA1239">
      <w:pPr>
        <w:pStyle w:val="Heading3"/>
      </w:pPr>
      <w:bookmarkStart w:id="117" w:name="_ilium"/>
      <w:bookmarkStart w:id="118" w:name="_Toc535520454"/>
      <w:bookmarkStart w:id="119" w:name="_Toc535846096"/>
      <w:bookmarkEnd w:id="117"/>
      <w:r w:rsidRPr="00BA1239">
        <w:t>ilium</w:t>
      </w:r>
      <w:bookmarkEnd w:id="118"/>
      <w:bookmarkEnd w:id="119"/>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0" w:name="_Toc535520455"/>
      <w:bookmarkStart w:id="121" w:name="_Toc535846097"/>
      <w:r w:rsidRPr="00BA1239">
        <w:t>K</w:t>
      </w:r>
      <w:bookmarkEnd w:id="120"/>
      <w:bookmarkEnd w:id="121"/>
    </w:p>
    <w:p w:rsidR="006169CF" w:rsidRPr="00BA1239" w:rsidRDefault="006169CF" w:rsidP="006169CF">
      <w:pPr>
        <w:rPr>
          <w:b/>
          <w:bCs/>
        </w:rPr>
      </w:pPr>
    </w:p>
    <w:p w:rsidR="006169CF" w:rsidRPr="00BA1239" w:rsidRDefault="006169CF" w:rsidP="00BA1239">
      <w:pPr>
        <w:pStyle w:val="Heading3"/>
      </w:pPr>
      <w:bookmarkStart w:id="122" w:name="_Kinetic"/>
      <w:bookmarkStart w:id="123" w:name="_Toc535520456"/>
      <w:bookmarkStart w:id="124" w:name="_Toc535846098"/>
      <w:bookmarkEnd w:id="122"/>
      <w:r w:rsidRPr="00BA1239">
        <w:t>Kinetic</w:t>
      </w:r>
      <w:bookmarkEnd w:id="123"/>
      <w:bookmarkEnd w:id="124"/>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5" w:name="_Toc535520457"/>
      <w:bookmarkStart w:id="126" w:name="_Toc535846099"/>
      <w:r w:rsidRPr="00BA1239">
        <w:t>L</w:t>
      </w:r>
      <w:bookmarkEnd w:id="125"/>
      <w:bookmarkEnd w:id="126"/>
    </w:p>
    <w:p w:rsidR="006169CF" w:rsidRPr="00BA1239" w:rsidRDefault="006169CF" w:rsidP="006169CF">
      <w:pPr>
        <w:rPr>
          <w:bCs/>
        </w:rPr>
      </w:pPr>
    </w:p>
    <w:p w:rsidR="006169CF" w:rsidRPr="00BA1239" w:rsidRDefault="006169CF" w:rsidP="00BA1239">
      <w:pPr>
        <w:pStyle w:val="Heading3"/>
      </w:pPr>
      <w:bookmarkStart w:id="127" w:name="_Toc535520458"/>
      <w:bookmarkStart w:id="128" w:name="_Toc535846100"/>
      <w:r w:rsidRPr="00BA1239">
        <w:t>Lymph heart</w:t>
      </w:r>
      <w:bookmarkEnd w:id="127"/>
      <w:bookmarkEnd w:id="128"/>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9" w:name="_Toc535520459"/>
      <w:bookmarkStart w:id="130" w:name="_Toc535846101"/>
      <w:r w:rsidRPr="00BA1239">
        <w:t>M</w:t>
      </w:r>
      <w:bookmarkEnd w:id="129"/>
      <w:bookmarkEnd w:id="130"/>
    </w:p>
    <w:p w:rsidR="006169CF" w:rsidRPr="00BA1239" w:rsidRDefault="006169CF" w:rsidP="006169CF">
      <w:pPr>
        <w:rPr>
          <w:bCs/>
        </w:rPr>
      </w:pPr>
    </w:p>
    <w:p w:rsidR="006169CF" w:rsidRPr="00BA1239" w:rsidRDefault="006169CF" w:rsidP="00BA1239">
      <w:pPr>
        <w:pStyle w:val="Heading3"/>
      </w:pPr>
      <w:bookmarkStart w:id="131" w:name="_Toc535520460"/>
      <w:bookmarkStart w:id="132" w:name="_Toc535846102"/>
      <w:r w:rsidRPr="00BA1239">
        <w:t>Metacone</w:t>
      </w:r>
      <w:bookmarkEnd w:id="131"/>
      <w:bookmarkEnd w:id="132"/>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3" w:name="_monophyletic"/>
      <w:bookmarkStart w:id="134" w:name="_Toc535520461"/>
      <w:bookmarkStart w:id="135" w:name="_Toc535846103"/>
      <w:bookmarkEnd w:id="133"/>
      <w:r w:rsidRPr="00BA1239">
        <w:t>monophyletic</w:t>
      </w:r>
      <w:bookmarkEnd w:id="134"/>
      <w:bookmarkEnd w:id="135"/>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6" w:name="_Toc535520462"/>
      <w:bookmarkStart w:id="137" w:name="_Toc535846104"/>
      <w:r w:rsidRPr="00BA1239">
        <w:t>Myrmecophagy</w:t>
      </w:r>
      <w:bookmarkEnd w:id="136"/>
      <w:bookmarkEnd w:id="137"/>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8" w:name="_Toc535520463"/>
      <w:bookmarkStart w:id="139" w:name="_Toc535846105"/>
      <w:r w:rsidRPr="00BA1239">
        <w:t>O</w:t>
      </w:r>
      <w:bookmarkEnd w:id="138"/>
      <w:bookmarkEnd w:id="139"/>
    </w:p>
    <w:p w:rsidR="006169CF" w:rsidRPr="00BA1239" w:rsidRDefault="006169CF" w:rsidP="006169CF">
      <w:pPr>
        <w:rPr>
          <w:bCs/>
        </w:rPr>
      </w:pPr>
    </w:p>
    <w:p w:rsidR="006169CF" w:rsidRPr="00BA1239" w:rsidRDefault="006169CF" w:rsidP="00BA1239">
      <w:pPr>
        <w:pStyle w:val="Heading3"/>
      </w:pPr>
      <w:bookmarkStart w:id="140" w:name="_Orbit"/>
      <w:bookmarkStart w:id="141" w:name="_Toc535520464"/>
      <w:bookmarkStart w:id="142" w:name="_Toc535846106"/>
      <w:bookmarkEnd w:id="140"/>
      <w:r w:rsidRPr="00BA1239">
        <w:t>Orbit</w:t>
      </w:r>
      <w:bookmarkEnd w:id="141"/>
      <w:bookmarkEnd w:id="142"/>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3" w:name="_Toc535520465"/>
      <w:bookmarkStart w:id="144" w:name="_Toc535846107"/>
      <w:r w:rsidRPr="00BA1239">
        <w:t>Osteosclerosis</w:t>
      </w:r>
      <w:bookmarkEnd w:id="143"/>
      <w:bookmarkEnd w:id="144"/>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5" w:name="_P"/>
      <w:bookmarkStart w:id="146" w:name="_Toc535520466"/>
      <w:bookmarkStart w:id="147" w:name="_Toc535846108"/>
      <w:bookmarkEnd w:id="145"/>
      <w:r w:rsidRPr="00BA1239">
        <w:t>P</w:t>
      </w:r>
      <w:bookmarkEnd w:id="146"/>
      <w:bookmarkEnd w:id="147"/>
    </w:p>
    <w:p w:rsidR="006169CF" w:rsidRPr="00BA1239" w:rsidRDefault="006169CF" w:rsidP="006169CF">
      <w:pPr>
        <w:rPr>
          <w:bCs/>
        </w:rPr>
      </w:pPr>
    </w:p>
    <w:p w:rsidR="006169CF" w:rsidRPr="00BA1239" w:rsidRDefault="006169CF" w:rsidP="00BA1239">
      <w:pPr>
        <w:pStyle w:val="Heading3"/>
      </w:pPr>
      <w:bookmarkStart w:id="148" w:name="_Toc535520467"/>
      <w:bookmarkStart w:id="149" w:name="_Toc535846109"/>
      <w:r w:rsidRPr="00BA1239">
        <w:lastRenderedPageBreak/>
        <w:t>Pachyostosis</w:t>
      </w:r>
      <w:bookmarkEnd w:id="148"/>
      <w:bookmarkEnd w:id="149"/>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0" w:name="_Toc535520468"/>
      <w:bookmarkStart w:id="151" w:name="_Toc535846110"/>
      <w:r w:rsidRPr="00BA1239">
        <w:t>Paracone</w:t>
      </w:r>
      <w:bookmarkEnd w:id="150"/>
      <w:bookmarkEnd w:id="151"/>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2" w:name="_Paraphyletic"/>
      <w:bookmarkStart w:id="153" w:name="_Toc535520469"/>
      <w:bookmarkStart w:id="154" w:name="_Toc535846111"/>
      <w:bookmarkEnd w:id="152"/>
      <w:r w:rsidRPr="00BA1239">
        <w:t>Paraphyletic</w:t>
      </w:r>
      <w:bookmarkEnd w:id="153"/>
      <w:bookmarkEnd w:id="154"/>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5" w:name="_Pectoral_girdle"/>
      <w:bookmarkStart w:id="156" w:name="_Toc535520470"/>
      <w:bookmarkStart w:id="157" w:name="_Toc535846112"/>
      <w:bookmarkEnd w:id="155"/>
      <w:r w:rsidRPr="00BA1239">
        <w:t>Pectoral girdle</w:t>
      </w:r>
      <w:bookmarkEnd w:id="156"/>
      <w:bookmarkEnd w:id="157"/>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8" w:name="_Pelvic_girdle"/>
      <w:bookmarkStart w:id="159" w:name="_Toc535520471"/>
      <w:bookmarkStart w:id="160" w:name="_Toc535846113"/>
      <w:bookmarkEnd w:id="158"/>
      <w:r w:rsidRPr="00BA1239">
        <w:rPr>
          <w:bCs/>
        </w:rPr>
        <w:t>Pelvic girdle</w:t>
      </w:r>
      <w:bookmarkEnd w:id="159"/>
      <w:bookmarkEnd w:id="160"/>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1" w:name="_phylogeny"/>
      <w:bookmarkStart w:id="162" w:name="_Toc535520472"/>
      <w:bookmarkStart w:id="163" w:name="_Toc535846114"/>
      <w:bookmarkEnd w:id="161"/>
      <w:r w:rsidRPr="00BA1239">
        <w:t>phylogeny</w:t>
      </w:r>
      <w:bookmarkEnd w:id="162"/>
      <w:bookmarkEnd w:id="163"/>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4" w:name="_plesiomorphy"/>
      <w:bookmarkStart w:id="165" w:name="_Toc535520473"/>
      <w:bookmarkStart w:id="166" w:name="_Toc535846115"/>
      <w:bookmarkEnd w:id="164"/>
      <w:r w:rsidRPr="00BA1239">
        <w:t>plesiomorphy</w:t>
      </w:r>
      <w:bookmarkEnd w:id="165"/>
      <w:bookmarkEnd w:id="166"/>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7" w:name="_polyphyletic"/>
      <w:bookmarkStart w:id="168" w:name="_Toc535520474"/>
      <w:bookmarkStart w:id="169" w:name="_Toc535846116"/>
      <w:bookmarkEnd w:id="167"/>
      <w:r w:rsidRPr="00BA1239">
        <w:t>polyphyletic</w:t>
      </w:r>
      <w:bookmarkEnd w:id="168"/>
      <w:bookmarkEnd w:id="169"/>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0" w:name="_Toc535520475"/>
      <w:bookmarkStart w:id="171" w:name="_Toc535846117"/>
      <w:r w:rsidRPr="00BA1239">
        <w:lastRenderedPageBreak/>
        <w:t>Protocone</w:t>
      </w:r>
      <w:bookmarkEnd w:id="170"/>
      <w:bookmarkEnd w:id="171"/>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2" w:name="_Toc535520476"/>
      <w:bookmarkStart w:id="173" w:name="_Toc535846118"/>
      <w:r w:rsidRPr="00BA1239">
        <w:t>Pulp cavity</w:t>
      </w:r>
      <w:bookmarkEnd w:id="172"/>
      <w:bookmarkEnd w:id="173"/>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4" w:name="_Toc535520477"/>
      <w:bookmarkStart w:id="175" w:name="_Toc535846119"/>
      <w:r w:rsidRPr="00BA1239">
        <w:t>S</w:t>
      </w:r>
      <w:bookmarkEnd w:id="174"/>
      <w:bookmarkEnd w:id="175"/>
    </w:p>
    <w:p w:rsidR="006169CF" w:rsidRPr="00BA1239" w:rsidRDefault="006169CF" w:rsidP="006169CF">
      <w:pPr>
        <w:rPr>
          <w:bCs/>
        </w:rPr>
      </w:pPr>
    </w:p>
    <w:p w:rsidR="006169CF" w:rsidRPr="00BA1239" w:rsidRDefault="006169CF" w:rsidP="00BA1239">
      <w:pPr>
        <w:pStyle w:val="Heading3"/>
      </w:pPr>
      <w:bookmarkStart w:id="176" w:name="_Toc535520478"/>
      <w:bookmarkStart w:id="177" w:name="_Toc535846120"/>
      <w:r w:rsidRPr="00BA1239">
        <w:t>symplesiomorphy</w:t>
      </w:r>
      <w:bookmarkEnd w:id="176"/>
      <w:bookmarkEnd w:id="177"/>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8" w:name="_synapomorphy"/>
      <w:bookmarkStart w:id="179" w:name="_Toc535520479"/>
      <w:bookmarkStart w:id="180" w:name="_Toc535846121"/>
      <w:bookmarkEnd w:id="178"/>
      <w:r w:rsidRPr="00BA1239">
        <w:t>synapomorphy</w:t>
      </w:r>
      <w:bookmarkEnd w:id="179"/>
      <w:bookmarkEnd w:id="180"/>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1" w:name="_synapsid"/>
      <w:bookmarkStart w:id="182" w:name="_Toc535520480"/>
      <w:bookmarkStart w:id="183" w:name="_Toc535846122"/>
      <w:bookmarkEnd w:id="181"/>
      <w:r w:rsidRPr="00BA1239">
        <w:t>synapsid</w:t>
      </w:r>
      <w:bookmarkEnd w:id="182"/>
      <w:bookmarkEnd w:id="183"/>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4" w:name="_Toc535520481"/>
      <w:bookmarkStart w:id="185" w:name="_Toc535846123"/>
      <w:r w:rsidRPr="00BA1239">
        <w:t>T</w:t>
      </w:r>
      <w:bookmarkEnd w:id="184"/>
      <w:bookmarkEnd w:id="185"/>
    </w:p>
    <w:p w:rsidR="006169CF" w:rsidRPr="00BA1239" w:rsidRDefault="006169CF" w:rsidP="006169CF">
      <w:pPr>
        <w:rPr>
          <w:bCs/>
        </w:rPr>
      </w:pPr>
    </w:p>
    <w:p w:rsidR="006169CF" w:rsidRPr="00BA1239" w:rsidRDefault="006169CF" w:rsidP="00BA1239">
      <w:pPr>
        <w:pStyle w:val="Heading3"/>
      </w:pPr>
      <w:bookmarkStart w:id="186" w:name="_taxon"/>
      <w:bookmarkStart w:id="187" w:name="_Toc535520482"/>
      <w:bookmarkStart w:id="188" w:name="_Toc535846124"/>
      <w:bookmarkEnd w:id="186"/>
      <w:r w:rsidRPr="00BA1239">
        <w:t>taxon</w:t>
      </w:r>
      <w:bookmarkEnd w:id="187"/>
      <w:bookmarkEnd w:id="188"/>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9" w:name="_temporal_fenestra"/>
      <w:bookmarkStart w:id="190" w:name="_Toc535520483"/>
      <w:bookmarkStart w:id="191" w:name="_Toc535846125"/>
      <w:bookmarkEnd w:id="189"/>
      <w:r w:rsidRPr="00BA1239">
        <w:t>temporal fenestra</w:t>
      </w:r>
      <w:bookmarkEnd w:id="190"/>
      <w:bookmarkEnd w:id="191"/>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2" w:name="_Toc535520484"/>
      <w:bookmarkStart w:id="193" w:name="_Toc535846126"/>
      <w:r w:rsidRPr="00BA1239">
        <w:t>V</w:t>
      </w:r>
      <w:bookmarkEnd w:id="192"/>
      <w:bookmarkEnd w:id="193"/>
    </w:p>
    <w:p w:rsidR="006169CF" w:rsidRPr="00BA1239" w:rsidRDefault="006169CF" w:rsidP="006169CF">
      <w:pPr>
        <w:rPr>
          <w:bCs/>
        </w:rPr>
      </w:pPr>
    </w:p>
    <w:p w:rsidR="006169CF" w:rsidRPr="00BA1239" w:rsidRDefault="006169CF" w:rsidP="00BA1239">
      <w:pPr>
        <w:pStyle w:val="Heading3"/>
      </w:pPr>
      <w:bookmarkStart w:id="194" w:name="_vertebrae"/>
      <w:bookmarkStart w:id="195" w:name="_Toc535520485"/>
      <w:bookmarkStart w:id="196" w:name="_Toc535846127"/>
      <w:bookmarkEnd w:id="194"/>
      <w:r w:rsidRPr="00BA1239">
        <w:t>vertebrae</w:t>
      </w:r>
      <w:bookmarkEnd w:id="195"/>
      <w:bookmarkEnd w:id="196"/>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7" w:name="_Toc535520486"/>
      <w:bookmarkStart w:id="198" w:name="_Toc535846128"/>
      <w:r w:rsidRPr="00BA1239">
        <w:rPr>
          <w:rStyle w:val="Heading3Char"/>
        </w:rPr>
        <w:t>Cervical vertebrae</w:t>
      </w:r>
      <w:bookmarkEnd w:id="197"/>
      <w:bookmarkEnd w:id="198"/>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9" w:name="_Toc535520487"/>
      <w:bookmarkStart w:id="200" w:name="_Toc535846129"/>
      <w:r w:rsidRPr="00BA1239">
        <w:rPr>
          <w:rStyle w:val="Heading3Char"/>
        </w:rPr>
        <w:t>Thoracic vertebrae</w:t>
      </w:r>
      <w:bookmarkEnd w:id="199"/>
      <w:bookmarkEnd w:id="200"/>
      <w:r w:rsidRPr="00BA1239">
        <w:t xml:space="preserve">: Articulate with the ribs that fuse with the sternum. </w:t>
      </w:r>
    </w:p>
    <w:p w:rsidR="006169CF" w:rsidRPr="00BA1239" w:rsidRDefault="006169CF" w:rsidP="006169CF">
      <w:pPr>
        <w:ind w:left="720"/>
      </w:pPr>
      <w:bookmarkStart w:id="201" w:name="_Toc535520488"/>
      <w:bookmarkStart w:id="202" w:name="_Toc535846130"/>
      <w:r w:rsidRPr="00BA1239">
        <w:rPr>
          <w:rStyle w:val="Heading3Char"/>
        </w:rPr>
        <w:t>Lumbar vertebrae</w:t>
      </w:r>
      <w:bookmarkEnd w:id="201"/>
      <w:bookmarkEnd w:id="202"/>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3" w:name="_Toc535520489"/>
      <w:bookmarkStart w:id="204" w:name="_Toc535846131"/>
      <w:r w:rsidRPr="00BA1239">
        <w:rPr>
          <w:rStyle w:val="Heading3Char"/>
        </w:rPr>
        <w:t>Sacral vertebrae</w:t>
      </w:r>
      <w:bookmarkEnd w:id="203"/>
      <w:bookmarkEnd w:id="204"/>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5" w:name="_Toc535520490"/>
      <w:bookmarkStart w:id="206" w:name="_Toc535846132"/>
      <w:r w:rsidRPr="00BA1239">
        <w:rPr>
          <w:rStyle w:val="Heading3Char"/>
        </w:rPr>
        <w:t>Caudal vertebrae</w:t>
      </w:r>
      <w:bookmarkEnd w:id="205"/>
      <w:bookmarkEnd w:id="206"/>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7" w:name="_Toc535520491"/>
      <w:bookmarkStart w:id="208" w:name="_Toc535846133"/>
      <w:r w:rsidRPr="00BA1239">
        <w:t>Vertebrate anatomical directions and axes</w:t>
      </w:r>
      <w:bookmarkEnd w:id="207"/>
      <w:bookmarkEnd w:id="208"/>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9" w:name="_Vestigial"/>
      <w:bookmarkStart w:id="210" w:name="_Toc535520492"/>
      <w:bookmarkStart w:id="211" w:name="_Toc535846134"/>
      <w:bookmarkEnd w:id="209"/>
      <w:r w:rsidRPr="00BA1239">
        <w:t>Vestigial</w:t>
      </w:r>
      <w:bookmarkEnd w:id="210"/>
      <w:bookmarkEnd w:id="211"/>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2" w:name="_Toc535520493"/>
      <w:bookmarkStart w:id="213" w:name="_Toc535846135"/>
      <w:r w:rsidRPr="00BA1239">
        <w:t>Z</w:t>
      </w:r>
      <w:bookmarkEnd w:id="212"/>
      <w:bookmarkEnd w:id="213"/>
      <w:r w:rsidRPr="00BA1239">
        <w:cr/>
      </w:r>
    </w:p>
    <w:p w:rsidR="006169CF" w:rsidRPr="00BA1239" w:rsidRDefault="006169CF" w:rsidP="00BA1239">
      <w:pPr>
        <w:pStyle w:val="Heading3"/>
      </w:pPr>
      <w:bookmarkStart w:id="214" w:name="_Toc535520494"/>
      <w:bookmarkStart w:id="215" w:name="_Toc535846136"/>
      <w:r w:rsidRPr="00BA1239">
        <w:t>Zygapophysis</w:t>
      </w:r>
      <w:bookmarkEnd w:id="214"/>
      <w:bookmarkEnd w:id="215"/>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53552D">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24CDD"/>
    <w:rsid w:val="003730D8"/>
    <w:rsid w:val="003A152C"/>
    <w:rsid w:val="00441238"/>
    <w:rsid w:val="0046365C"/>
    <w:rsid w:val="00475A87"/>
    <w:rsid w:val="00513FC0"/>
    <w:rsid w:val="00532267"/>
    <w:rsid w:val="0053552D"/>
    <w:rsid w:val="0055080A"/>
    <w:rsid w:val="00591F43"/>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CC39BF"/>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C801"/>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3.png"/><Relationship Id="rId50" Type="http://schemas.openxmlformats.org/officeDocument/2006/relationships/hyperlink" Target="http://www.ucl.ac.uk/museums-static/obl4he/vertebratepalaeo/glossary.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hyperlink" Target="http://www.ucl.ac.uk/museums-static/obl4he/vertebratediversity/turtles.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glossary.html"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4.png"/><Relationship Id="rId8" Type="http://schemas.openxmlformats.org/officeDocument/2006/relationships/hyperlink" Target="https://open-education-repository.ucl.ac.uk/id/eprint/204" TargetMode="Externa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2.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hyperlink" Target="http://www.ucl.ac.uk/museums-static/obl4he/vertebratepalaeo/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BFD84-9CE6-4EAB-9053-B597EF04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16</Pages>
  <Words>4643</Words>
  <Characters>26469</Characters>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2019-01-21T15:11:00Z</dcterms:modified>
</cp:coreProperties>
</file>